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0B4AA0" w:rsidRDefault="006C46C9" w:rsidP="00ED1A8B">
      <w:pPr>
        <w:pStyle w:val="Default"/>
        <w:rPr>
          <w:b/>
          <w:bCs/>
          <w:color w:val="auto"/>
        </w:rPr>
      </w:pPr>
    </w:p>
    <w:p w14:paraId="39C5F65B" w14:textId="77777777" w:rsidR="00F571D6" w:rsidRPr="000B4AA0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0B4AA0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0B4A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0B4A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0B4A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0B4A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0B4A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B4A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0B4A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0B4A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B4AA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3F8DE7D1" w14:textId="77777777" w:rsidR="00F25E6E" w:rsidRPr="000B4AA0" w:rsidRDefault="00F25E6E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</w:p>
    <w:p w14:paraId="6FD6BB3B" w14:textId="77777777" w:rsidR="00DB51E4" w:rsidRPr="00765F9D" w:rsidRDefault="00DB51E4" w:rsidP="00765F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17B72" w14:textId="6C3547A6" w:rsidR="00765F9D" w:rsidRDefault="00765F9D" w:rsidP="00765F9D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765F9D">
        <w:rPr>
          <w:rFonts w:ascii="Times New Roman" w:hAnsi="Times New Roman" w:cs="Times New Roman"/>
          <w:color w:val="000000"/>
          <w:sz w:val="23"/>
          <w:szCs w:val="23"/>
        </w:rPr>
        <w:t xml:space="preserve">Please provide historic annual peak system demand data (in MW) for substations and feeders/local distribution (FLD) levels from 2000 – 2004 (2000, 2001, 2002, 2003, 2004). Please provide the data in the same format as SDG&amp;E’s excel sheet embedded in the response to Public Advocates Data Request #9, Question #1. </w:t>
      </w:r>
    </w:p>
    <w:p w14:paraId="530A9A33" w14:textId="5A5AAF07" w:rsidR="00765F9D" w:rsidRPr="00D77C49" w:rsidRDefault="00765F9D" w:rsidP="00765F9D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77C49">
        <w:rPr>
          <w:rFonts w:ascii="Times New Roman" w:hAnsi="Times New Roman" w:cs="Times New Roman"/>
          <w:b/>
          <w:color w:val="000000"/>
          <w:sz w:val="23"/>
          <w:szCs w:val="23"/>
        </w:rPr>
        <w:t>SDG&amp;E Response:</w:t>
      </w:r>
    </w:p>
    <w:p w14:paraId="4CBE1F61" w14:textId="585B6A11" w:rsidR="0064756F" w:rsidRDefault="004A2E9E" w:rsidP="004A2E9E">
      <w:pPr>
        <w:widowControl/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C72F8B">
        <w:rPr>
          <w:rFonts w:ascii="Times New Roman" w:hAnsi="Times New Roman" w:cs="Times New Roman"/>
          <w:bCs/>
          <w:sz w:val="24"/>
          <w:szCs w:val="24"/>
        </w:rPr>
        <w:t>The data provided for both circuit and substation peak data is the actual coincident load recorded at the stated year’s peak date and time</w:t>
      </w:r>
      <w:r w:rsidR="00C2563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C72F8B">
        <w:rPr>
          <w:rFonts w:ascii="Times New Roman" w:hAnsi="Times New Roman" w:cs="Times New Roman"/>
          <w:bCs/>
          <w:sz w:val="24"/>
          <w:szCs w:val="24"/>
        </w:rPr>
        <w:t>The data is not normalized nor adjusted based on system conditions at the stated year’s peak date and time.</w:t>
      </w:r>
      <w:r w:rsidR="007F3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6C5" w:rsidRPr="007F36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Confidential </w:t>
      </w:r>
      <w:r w:rsidR="005A3DB2">
        <w:rPr>
          <w:rFonts w:ascii="Times New Roman" w:hAnsi="Times New Roman" w:cs="Times New Roman"/>
          <w:b/>
          <w:bCs/>
          <w:sz w:val="24"/>
          <w:szCs w:val="24"/>
          <w:u w:val="single"/>
        </w:rPr>
        <w:t>Excel files are not included.</w:t>
      </w:r>
    </w:p>
    <w:p w14:paraId="31399BDB" w14:textId="77777777" w:rsidR="00765F9D" w:rsidRPr="00765F9D" w:rsidRDefault="00765F9D" w:rsidP="00765F9D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765F9D">
        <w:rPr>
          <w:rFonts w:ascii="Times New Roman" w:hAnsi="Times New Roman" w:cs="Times New Roman"/>
          <w:color w:val="000000"/>
          <w:sz w:val="23"/>
          <w:szCs w:val="23"/>
        </w:rPr>
        <w:t xml:space="preserve">2. Please provide the annual peak load reductions (in MW), reflected in the data requested in Question #1, that were caused by a) energy efficiency programs. Please provide this data in the same format as SDG&amp;E’s response to Public Advocates Data Request #9, Question #2. </w:t>
      </w:r>
    </w:p>
    <w:p w14:paraId="1574A9A9" w14:textId="379D7F6E" w:rsidR="00765F9D" w:rsidRDefault="00765F9D" w:rsidP="00765F9D">
      <w:pPr>
        <w:widowControl/>
        <w:rPr>
          <w:rFonts w:eastAsia="Times New Roman"/>
        </w:rPr>
      </w:pPr>
    </w:p>
    <w:p w14:paraId="7F48B7D6" w14:textId="77777777" w:rsidR="00765F9D" w:rsidRPr="00D77C49" w:rsidRDefault="00765F9D" w:rsidP="00765F9D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77C49">
        <w:rPr>
          <w:rFonts w:ascii="Times New Roman" w:hAnsi="Times New Roman" w:cs="Times New Roman"/>
          <w:b/>
          <w:color w:val="000000"/>
          <w:sz w:val="23"/>
          <w:szCs w:val="23"/>
        </w:rPr>
        <w:t>SDG&amp;E Response:</w:t>
      </w:r>
    </w:p>
    <w:p w14:paraId="11A16DF9" w14:textId="2246CAA1" w:rsidR="005D1AF6" w:rsidRDefault="004A2E9E" w:rsidP="005D1AF6">
      <w:pPr>
        <w:widowControl/>
        <w:rPr>
          <w:rFonts w:ascii="Times New Roman" w:hAnsi="Times New Roman" w:cs="Times New Roman"/>
          <w:color w:val="000000"/>
          <w:sz w:val="23"/>
          <w:szCs w:val="23"/>
        </w:rPr>
      </w:pPr>
      <w:r w:rsidRPr="00297F9D">
        <w:rPr>
          <w:rFonts w:ascii="Times New Roman" w:hAnsi="Times New Roman" w:cs="Times New Roman"/>
          <w:color w:val="000000"/>
          <w:sz w:val="23"/>
          <w:szCs w:val="23"/>
        </w:rPr>
        <w:t xml:space="preserve">Annual peak load reductions caused by energy efficiency programs cannot be </w:t>
      </w:r>
      <w:r w:rsidR="00D77C49" w:rsidRPr="00297F9D">
        <w:rPr>
          <w:rFonts w:ascii="Times New Roman" w:hAnsi="Times New Roman" w:cs="Times New Roman"/>
          <w:color w:val="000000"/>
          <w:sz w:val="23"/>
          <w:szCs w:val="23"/>
        </w:rPr>
        <w:t>subtracted</w:t>
      </w:r>
      <w:r w:rsidRPr="00297F9D">
        <w:rPr>
          <w:rFonts w:ascii="Times New Roman" w:hAnsi="Times New Roman" w:cs="Times New Roman"/>
          <w:color w:val="000000"/>
          <w:sz w:val="23"/>
          <w:szCs w:val="23"/>
        </w:rPr>
        <w:t xml:space="preserve"> from the annual peak load because energy efficiency programs are not specifically metered </w:t>
      </w:r>
      <w:r w:rsidR="00297F9D" w:rsidRPr="00297F9D">
        <w:rPr>
          <w:rFonts w:ascii="Times New Roman" w:hAnsi="Times New Roman" w:cs="Times New Roman"/>
          <w:color w:val="000000"/>
          <w:sz w:val="23"/>
          <w:szCs w:val="23"/>
        </w:rPr>
        <w:t>and therefore can</w:t>
      </w:r>
      <w:r w:rsidR="00A938B3">
        <w:rPr>
          <w:rFonts w:ascii="Times New Roman" w:hAnsi="Times New Roman" w:cs="Times New Roman"/>
          <w:color w:val="000000"/>
          <w:sz w:val="23"/>
          <w:szCs w:val="23"/>
        </w:rPr>
        <w:t>not</w:t>
      </w:r>
      <w:r w:rsidR="00297F9D" w:rsidRPr="00297F9D">
        <w:rPr>
          <w:rFonts w:ascii="Times New Roman" w:hAnsi="Times New Roman" w:cs="Times New Roman"/>
          <w:color w:val="000000"/>
          <w:sz w:val="23"/>
          <w:szCs w:val="23"/>
        </w:rPr>
        <w:t xml:space="preserve"> be measured at the time of the peak. </w:t>
      </w:r>
    </w:p>
    <w:p w14:paraId="407874D5" w14:textId="77777777" w:rsidR="005D1AF6" w:rsidRDefault="005D1AF6" w:rsidP="005D1AF6">
      <w:pPr>
        <w:widowControl/>
        <w:rPr>
          <w:rFonts w:ascii="Times New Roman" w:hAnsi="Times New Roman" w:cs="Times New Roman"/>
          <w:color w:val="000000"/>
          <w:sz w:val="23"/>
          <w:szCs w:val="23"/>
        </w:rPr>
      </w:pPr>
    </w:p>
    <w:p w14:paraId="4DAB88A9" w14:textId="309B9B8A" w:rsidR="005D1AF6" w:rsidRPr="005D1AF6" w:rsidRDefault="005D1AF6" w:rsidP="005D1AF6">
      <w:pPr>
        <w:pStyle w:val="ListParagraph"/>
        <w:widowControl/>
        <w:numPr>
          <w:ilvl w:val="0"/>
          <w:numId w:val="14"/>
        </w:numPr>
        <w:rPr>
          <w:rFonts w:ascii="Times New Roman" w:hAnsi="Times New Roman" w:cs="Times New Roman"/>
          <w:color w:val="000000"/>
          <w:sz w:val="23"/>
          <w:szCs w:val="23"/>
        </w:rPr>
      </w:pPr>
      <w:r w:rsidRPr="005D1AF6">
        <w:rPr>
          <w:rFonts w:ascii="Times New Roman" w:eastAsia="Times New Roman" w:hAnsi="Times New Roman" w:cs="Times New Roman"/>
          <w:sz w:val="24"/>
          <w:szCs w:val="24"/>
        </w:rPr>
        <w:t>How do you convert amps from the 12kV and 4kV systems to MW?</w:t>
      </w:r>
    </w:p>
    <w:p w14:paraId="43C6B80B" w14:textId="1B2CD1AC" w:rsidR="005D1AF6" w:rsidRDefault="005D1AF6" w:rsidP="00765F9D">
      <w:pPr>
        <w:widowControl/>
        <w:rPr>
          <w:rFonts w:eastAsia="Times New Roman"/>
        </w:rPr>
      </w:pPr>
    </w:p>
    <w:p w14:paraId="22F47133" w14:textId="7ADDBB80" w:rsidR="005D1AF6" w:rsidRPr="0064756F" w:rsidRDefault="005D1AF6" w:rsidP="0064756F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D77C49">
        <w:rPr>
          <w:rFonts w:ascii="Times New Roman" w:hAnsi="Times New Roman" w:cs="Times New Roman"/>
          <w:b/>
          <w:color w:val="000000"/>
          <w:sz w:val="23"/>
          <w:szCs w:val="23"/>
        </w:rPr>
        <w:t>SDG&amp;E Response:</w:t>
      </w:r>
    </w:p>
    <w:p w14:paraId="08BE8721" w14:textId="696CD538" w:rsidR="005D1AF6" w:rsidRPr="005D1AF6" w:rsidRDefault="005D1AF6" w:rsidP="005D1AF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5D1AF6">
        <w:rPr>
          <w:rFonts w:ascii="Times New Roman" w:eastAsia="Times New Roman" w:hAnsi="Times New Roman" w:cs="Times New Roman"/>
          <w:sz w:val="24"/>
          <w:szCs w:val="24"/>
        </w:rPr>
        <w:t>Multiply each number by the square root of 3.</w:t>
      </w:r>
    </w:p>
    <w:p w14:paraId="2174611E" w14:textId="77777777" w:rsidR="005D1AF6" w:rsidRDefault="005D1AF6" w:rsidP="00765F9D">
      <w:pPr>
        <w:widowControl/>
        <w:rPr>
          <w:rFonts w:eastAsia="Times New Roman"/>
        </w:rPr>
      </w:pPr>
    </w:p>
    <w:p w14:paraId="64536D2E" w14:textId="77777777" w:rsidR="004A2E9E" w:rsidRPr="00E44CE6" w:rsidRDefault="004A2E9E" w:rsidP="00765F9D">
      <w:pPr>
        <w:widowControl/>
        <w:rPr>
          <w:rFonts w:eastAsia="Times New Roman"/>
        </w:rPr>
      </w:pPr>
      <w:bookmarkStart w:id="0" w:name="_GoBack"/>
      <w:bookmarkEnd w:id="0"/>
    </w:p>
    <w:sectPr w:rsidR="004A2E9E" w:rsidRPr="00E44CE6">
      <w:headerReference w:type="default" r:id="rId11"/>
      <w:footerReference w:type="default" r:id="rId12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0FAB8" w14:textId="77777777" w:rsidR="004C540F" w:rsidRDefault="004C540F">
      <w:r>
        <w:separator/>
      </w:r>
    </w:p>
  </w:endnote>
  <w:endnote w:type="continuationSeparator" w:id="0">
    <w:p w14:paraId="450E2B84" w14:textId="77777777" w:rsidR="004C540F" w:rsidRDefault="004C540F">
      <w:r>
        <w:continuationSeparator/>
      </w:r>
    </w:p>
  </w:endnote>
  <w:endnote w:type="continuationNotice" w:id="1">
    <w:p w14:paraId="109C7F7E" w14:textId="77777777" w:rsidR="004C540F" w:rsidRDefault="004C5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EBC87" w14:textId="77777777" w:rsidR="004C540F" w:rsidRDefault="004C540F">
      <w:r>
        <w:separator/>
      </w:r>
    </w:p>
  </w:footnote>
  <w:footnote w:type="continuationSeparator" w:id="0">
    <w:p w14:paraId="31B52D73" w14:textId="77777777" w:rsidR="004C540F" w:rsidRDefault="004C540F">
      <w:r>
        <w:continuationSeparator/>
      </w:r>
    </w:p>
  </w:footnote>
  <w:footnote w:type="continuationNotice" w:id="1">
    <w:p w14:paraId="46566FD7" w14:textId="77777777" w:rsidR="004C540F" w:rsidRDefault="004C5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7DEB8D40" w:rsidR="009D6650" w:rsidRPr="00BB3B03" w:rsidRDefault="00765BB0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</w:t>
    </w:r>
    <w:r w:rsidR="004C05EA">
      <w:rPr>
        <w:rFonts w:ascii="Times New Roman" w:hAnsi="Times New Roman" w:cs="Times New Roman"/>
        <w:b/>
      </w:rPr>
      <w:t xml:space="preserve"> – SDG&amp;E RESPONSE</w:t>
    </w:r>
    <w:r w:rsidR="009D6650" w:rsidRPr="00BB3B03"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br/>
    </w:r>
    <w:r w:rsidR="00A351B1">
      <w:rPr>
        <w:rFonts w:ascii="Times New Roman" w:hAnsi="Times New Roman" w:cs="Times New Roman"/>
        <w:b/>
      </w:rPr>
      <w:t xml:space="preserve">Data Request </w:t>
    </w:r>
    <w:r w:rsidR="006A724E">
      <w:rPr>
        <w:rFonts w:ascii="Times New Roman" w:hAnsi="Times New Roman" w:cs="Times New Roman"/>
        <w:b/>
      </w:rPr>
      <w:t>#</w:t>
    </w:r>
    <w:r>
      <w:rPr>
        <w:rFonts w:ascii="Times New Roman" w:hAnsi="Times New Roman" w:cs="Times New Roman"/>
        <w:b/>
      </w:rPr>
      <w:t>14</w:t>
    </w:r>
    <w:r w:rsidR="009D6650" w:rsidRPr="00BB3B03">
      <w:rPr>
        <w:rFonts w:ascii="Times New Roman" w:hAnsi="Times New Roman" w:cs="Times New Roman"/>
        <w:b/>
      </w:rPr>
      <w:br/>
      <w:t xml:space="preserve">SDG&amp;E </w:t>
    </w:r>
    <w:r w:rsidR="00DA6E61">
      <w:rPr>
        <w:rFonts w:ascii="Times New Roman" w:hAnsi="Times New Roman" w:cs="Times New Roman"/>
        <w:b/>
      </w:rPr>
      <w:t xml:space="preserve">GRC PHASE 2 </w:t>
    </w:r>
    <w:r w:rsidR="009D6650" w:rsidRPr="00BB3B03">
      <w:rPr>
        <w:rFonts w:ascii="Times New Roman" w:hAnsi="Times New Roman" w:cs="Times New Roman"/>
        <w:b/>
      </w:rPr>
      <w:t>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120234">
      <w:rPr>
        <w:rFonts w:ascii="Times New Roman" w:hAnsi="Times New Roman" w:cs="Times New Roman"/>
        <w:b/>
      </w:rPr>
      <w:t xml:space="preserve">September </w:t>
    </w:r>
    <w:r>
      <w:rPr>
        <w:rFonts w:ascii="Times New Roman" w:hAnsi="Times New Roman" w:cs="Times New Roman"/>
        <w:b/>
      </w:rPr>
      <w:t>12</w:t>
    </w:r>
    <w:r w:rsidR="009D6650" w:rsidRPr="00BB3B03">
      <w:rPr>
        <w:rFonts w:ascii="Times New Roman" w:hAnsi="Times New Roman" w:cs="Times New Roman"/>
        <w:b/>
      </w:rPr>
      <w:t>, 2019</w:t>
    </w:r>
  </w:p>
  <w:p w14:paraId="46DCAB12" w14:textId="0F86A843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120234">
      <w:rPr>
        <w:rFonts w:ascii="Times New Roman" w:hAnsi="Times New Roman" w:cs="Times New Roman"/>
        <w:b/>
      </w:rPr>
      <w:t xml:space="preserve">September </w:t>
    </w:r>
    <w:r w:rsidR="00765BB0">
      <w:rPr>
        <w:rFonts w:ascii="Times New Roman" w:hAnsi="Times New Roman" w:cs="Times New Roman"/>
        <w:b/>
      </w:rPr>
      <w:t>26</w:t>
    </w:r>
    <w:r w:rsidR="00F25E6E">
      <w:rPr>
        <w:rFonts w:ascii="Times New Roman" w:hAnsi="Times New Roman" w:cs="Times New Roman"/>
        <w:b/>
      </w:rPr>
      <w:t>, 2019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A1564A"/>
    <w:multiLevelType w:val="hybridMultilevel"/>
    <w:tmpl w:val="C65C4B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33F1D4D"/>
    <w:multiLevelType w:val="hybridMultilevel"/>
    <w:tmpl w:val="AD8C8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63943"/>
    <w:multiLevelType w:val="hybridMultilevel"/>
    <w:tmpl w:val="B6E4BEFC"/>
    <w:lvl w:ilvl="0" w:tplc="9A5068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33A9"/>
    <w:rsid w:val="00015BD1"/>
    <w:rsid w:val="000249E4"/>
    <w:rsid w:val="000473F3"/>
    <w:rsid w:val="00050DCF"/>
    <w:rsid w:val="00090093"/>
    <w:rsid w:val="000932E2"/>
    <w:rsid w:val="000A6F05"/>
    <w:rsid w:val="000A716A"/>
    <w:rsid w:val="000B09E0"/>
    <w:rsid w:val="000B4AA0"/>
    <w:rsid w:val="000B710B"/>
    <w:rsid w:val="000C421D"/>
    <w:rsid w:val="000D24BA"/>
    <w:rsid w:val="000D6ECD"/>
    <w:rsid w:val="000F3974"/>
    <w:rsid w:val="000F5557"/>
    <w:rsid w:val="000F6F65"/>
    <w:rsid w:val="00101D98"/>
    <w:rsid w:val="00104F5E"/>
    <w:rsid w:val="0010718F"/>
    <w:rsid w:val="00117124"/>
    <w:rsid w:val="00120234"/>
    <w:rsid w:val="00121E7C"/>
    <w:rsid w:val="00137417"/>
    <w:rsid w:val="00142C40"/>
    <w:rsid w:val="0014783D"/>
    <w:rsid w:val="00163535"/>
    <w:rsid w:val="00163795"/>
    <w:rsid w:val="00166C29"/>
    <w:rsid w:val="00167CF6"/>
    <w:rsid w:val="001729AE"/>
    <w:rsid w:val="00192F9B"/>
    <w:rsid w:val="001B6807"/>
    <w:rsid w:val="001D6B4A"/>
    <w:rsid w:val="001D6CAB"/>
    <w:rsid w:val="001E73D1"/>
    <w:rsid w:val="001F1F3B"/>
    <w:rsid w:val="00227922"/>
    <w:rsid w:val="00227AD1"/>
    <w:rsid w:val="00230361"/>
    <w:rsid w:val="00242383"/>
    <w:rsid w:val="00247644"/>
    <w:rsid w:val="002540A5"/>
    <w:rsid w:val="00256561"/>
    <w:rsid w:val="00257835"/>
    <w:rsid w:val="00263A94"/>
    <w:rsid w:val="00264F5F"/>
    <w:rsid w:val="0027631B"/>
    <w:rsid w:val="00294908"/>
    <w:rsid w:val="00297F9D"/>
    <w:rsid w:val="002A19BC"/>
    <w:rsid w:val="002A48B2"/>
    <w:rsid w:val="002B7723"/>
    <w:rsid w:val="002C3FC3"/>
    <w:rsid w:val="002C51C0"/>
    <w:rsid w:val="002F2139"/>
    <w:rsid w:val="002F4871"/>
    <w:rsid w:val="00317A8F"/>
    <w:rsid w:val="00320693"/>
    <w:rsid w:val="00322EA2"/>
    <w:rsid w:val="00331DCE"/>
    <w:rsid w:val="00360568"/>
    <w:rsid w:val="00362A8A"/>
    <w:rsid w:val="003639B8"/>
    <w:rsid w:val="003719EA"/>
    <w:rsid w:val="003920AA"/>
    <w:rsid w:val="003A6866"/>
    <w:rsid w:val="003B2C90"/>
    <w:rsid w:val="003B40AB"/>
    <w:rsid w:val="003B7BC2"/>
    <w:rsid w:val="003D0506"/>
    <w:rsid w:val="003D317D"/>
    <w:rsid w:val="003E1C2F"/>
    <w:rsid w:val="00404616"/>
    <w:rsid w:val="004178A0"/>
    <w:rsid w:val="00445522"/>
    <w:rsid w:val="004A0D4C"/>
    <w:rsid w:val="004A2E9E"/>
    <w:rsid w:val="004B0621"/>
    <w:rsid w:val="004C05EA"/>
    <w:rsid w:val="004C540F"/>
    <w:rsid w:val="004D375A"/>
    <w:rsid w:val="004F6A69"/>
    <w:rsid w:val="0050650D"/>
    <w:rsid w:val="00542997"/>
    <w:rsid w:val="0058228C"/>
    <w:rsid w:val="00584FC4"/>
    <w:rsid w:val="00593616"/>
    <w:rsid w:val="005A1B4A"/>
    <w:rsid w:val="005A3DB2"/>
    <w:rsid w:val="005B5AF1"/>
    <w:rsid w:val="005D1AF6"/>
    <w:rsid w:val="00621321"/>
    <w:rsid w:val="0064756F"/>
    <w:rsid w:val="00657F6E"/>
    <w:rsid w:val="006659B7"/>
    <w:rsid w:val="00676426"/>
    <w:rsid w:val="00683DE9"/>
    <w:rsid w:val="0069799F"/>
    <w:rsid w:val="006A2A33"/>
    <w:rsid w:val="006A724E"/>
    <w:rsid w:val="006B7D74"/>
    <w:rsid w:val="006C46C9"/>
    <w:rsid w:val="006E073E"/>
    <w:rsid w:val="006F440F"/>
    <w:rsid w:val="00727C31"/>
    <w:rsid w:val="007449EF"/>
    <w:rsid w:val="00765BB0"/>
    <w:rsid w:val="00765F9D"/>
    <w:rsid w:val="0078262C"/>
    <w:rsid w:val="007876AA"/>
    <w:rsid w:val="00787AC5"/>
    <w:rsid w:val="007A7F06"/>
    <w:rsid w:val="007C3A48"/>
    <w:rsid w:val="007C5EF9"/>
    <w:rsid w:val="007D677E"/>
    <w:rsid w:val="007E4F06"/>
    <w:rsid w:val="007F0826"/>
    <w:rsid w:val="007F36C5"/>
    <w:rsid w:val="008113E5"/>
    <w:rsid w:val="00811904"/>
    <w:rsid w:val="008131FF"/>
    <w:rsid w:val="008146C9"/>
    <w:rsid w:val="00817F06"/>
    <w:rsid w:val="008243E4"/>
    <w:rsid w:val="00844369"/>
    <w:rsid w:val="0085302F"/>
    <w:rsid w:val="00855C82"/>
    <w:rsid w:val="0086301C"/>
    <w:rsid w:val="0087248C"/>
    <w:rsid w:val="00883D24"/>
    <w:rsid w:val="008A7402"/>
    <w:rsid w:val="008C1929"/>
    <w:rsid w:val="008D0191"/>
    <w:rsid w:val="008F02E0"/>
    <w:rsid w:val="00907727"/>
    <w:rsid w:val="00912C21"/>
    <w:rsid w:val="009146C4"/>
    <w:rsid w:val="00921C40"/>
    <w:rsid w:val="00922C0C"/>
    <w:rsid w:val="009274BB"/>
    <w:rsid w:val="009319FE"/>
    <w:rsid w:val="009412FB"/>
    <w:rsid w:val="00943820"/>
    <w:rsid w:val="00943B34"/>
    <w:rsid w:val="0097209E"/>
    <w:rsid w:val="00993F4E"/>
    <w:rsid w:val="009A740A"/>
    <w:rsid w:val="009B18B5"/>
    <w:rsid w:val="009B6AC0"/>
    <w:rsid w:val="009B7DCB"/>
    <w:rsid w:val="009D18E7"/>
    <w:rsid w:val="009D6650"/>
    <w:rsid w:val="009F790A"/>
    <w:rsid w:val="00A06D28"/>
    <w:rsid w:val="00A06EFD"/>
    <w:rsid w:val="00A20CBF"/>
    <w:rsid w:val="00A30EF2"/>
    <w:rsid w:val="00A351B1"/>
    <w:rsid w:val="00A479CD"/>
    <w:rsid w:val="00A52FCF"/>
    <w:rsid w:val="00A90892"/>
    <w:rsid w:val="00A938B3"/>
    <w:rsid w:val="00A95F00"/>
    <w:rsid w:val="00AD542C"/>
    <w:rsid w:val="00AD7840"/>
    <w:rsid w:val="00AE1E1C"/>
    <w:rsid w:val="00AF59A2"/>
    <w:rsid w:val="00AF6700"/>
    <w:rsid w:val="00B05633"/>
    <w:rsid w:val="00B1392C"/>
    <w:rsid w:val="00B20AAF"/>
    <w:rsid w:val="00B3116A"/>
    <w:rsid w:val="00B333AB"/>
    <w:rsid w:val="00B371A8"/>
    <w:rsid w:val="00B45304"/>
    <w:rsid w:val="00B603AB"/>
    <w:rsid w:val="00B64BDE"/>
    <w:rsid w:val="00B670B5"/>
    <w:rsid w:val="00B73736"/>
    <w:rsid w:val="00B754F4"/>
    <w:rsid w:val="00B97974"/>
    <w:rsid w:val="00BA7F23"/>
    <w:rsid w:val="00BB79A4"/>
    <w:rsid w:val="00BC35A8"/>
    <w:rsid w:val="00BC7FFD"/>
    <w:rsid w:val="00BD16C2"/>
    <w:rsid w:val="00BD5CD9"/>
    <w:rsid w:val="00BE2AA1"/>
    <w:rsid w:val="00BF7C15"/>
    <w:rsid w:val="00C03810"/>
    <w:rsid w:val="00C25636"/>
    <w:rsid w:val="00C2679D"/>
    <w:rsid w:val="00C42530"/>
    <w:rsid w:val="00C4753F"/>
    <w:rsid w:val="00C51609"/>
    <w:rsid w:val="00C56439"/>
    <w:rsid w:val="00C92602"/>
    <w:rsid w:val="00CA3F16"/>
    <w:rsid w:val="00CB269D"/>
    <w:rsid w:val="00CB7A9A"/>
    <w:rsid w:val="00CC5B87"/>
    <w:rsid w:val="00CE35CE"/>
    <w:rsid w:val="00D23A7A"/>
    <w:rsid w:val="00D26552"/>
    <w:rsid w:val="00D35420"/>
    <w:rsid w:val="00D51844"/>
    <w:rsid w:val="00D5475F"/>
    <w:rsid w:val="00D70CB3"/>
    <w:rsid w:val="00D77C49"/>
    <w:rsid w:val="00D9485E"/>
    <w:rsid w:val="00DA6E61"/>
    <w:rsid w:val="00DA7DD9"/>
    <w:rsid w:val="00DB2529"/>
    <w:rsid w:val="00DB51E4"/>
    <w:rsid w:val="00DC1C1A"/>
    <w:rsid w:val="00DF6F43"/>
    <w:rsid w:val="00E101F3"/>
    <w:rsid w:val="00E335B9"/>
    <w:rsid w:val="00E41516"/>
    <w:rsid w:val="00E44CE6"/>
    <w:rsid w:val="00E904AE"/>
    <w:rsid w:val="00E97312"/>
    <w:rsid w:val="00EA1598"/>
    <w:rsid w:val="00EB7811"/>
    <w:rsid w:val="00ED1A8B"/>
    <w:rsid w:val="00ED442A"/>
    <w:rsid w:val="00EF0B14"/>
    <w:rsid w:val="00F25E6E"/>
    <w:rsid w:val="00F5199D"/>
    <w:rsid w:val="00F51D3E"/>
    <w:rsid w:val="00F571D6"/>
    <w:rsid w:val="00F65911"/>
    <w:rsid w:val="00F86E79"/>
    <w:rsid w:val="00F926AF"/>
    <w:rsid w:val="00FA43C2"/>
    <w:rsid w:val="00FB4157"/>
    <w:rsid w:val="00FF39E4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F7996"/>
  <w15:docId w15:val="{AF3DEE9A-30E0-4CB7-8045-A98E9F4A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026AED46D945B715A532DC9858DA" ma:contentTypeVersion="10" ma:contentTypeDescription="Create a new document." ma:contentTypeScope="" ma:versionID="37a333c03cc028cc5d6acfa39430ef35">
  <xsd:schema xmlns:xsd="http://www.w3.org/2001/XMLSchema" xmlns:xs="http://www.w3.org/2001/XMLSchema" xmlns:p="http://schemas.microsoft.com/office/2006/metadata/properties" xmlns:ns3="e718818b-85ba-4fc2-a5d9-794799541639" targetNamespace="http://schemas.microsoft.com/office/2006/metadata/properties" ma:root="true" ma:fieldsID="8cbbe7e7bc727cfc995e6f9c82e38638" ns3:_="">
    <xsd:import namespace="e718818b-85ba-4fc2-a5d9-7947995416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818b-85ba-4fc2-a5d9-79479954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C539-96AC-4FB3-987F-74E1F6D45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3B969-0563-448F-8CF0-1F16EB47B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8818b-85ba-4fc2-a5d9-79479954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7648B-12F1-44B8-9FBF-5DACBA6EA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ADADB-3F22-47D9-BBF6-8071D252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Gregory S</dc:creator>
  <cp:lastModifiedBy>Anderson, Gregory S</cp:lastModifiedBy>
  <cp:revision>8</cp:revision>
  <cp:lastPrinted>2019-01-18T17:59:00Z</cp:lastPrinted>
  <dcterms:created xsi:type="dcterms:W3CDTF">2019-09-26T20:02:00Z</dcterms:created>
  <dcterms:modified xsi:type="dcterms:W3CDTF">2019-09-26T23:18:00Z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2017-08-30T00:00:00Z</vt:filetime>
  </property>
  <property fmtid="{D5CDD505-2E9C-101B-9397-08002B2CF9AE}" pid="4" name="ContentTypeId">
    <vt:lpwstr>0x0101006963026AED46D945B715A532DC9858DA</vt:lpwstr>
  </property>
</Properties>
</file>