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94174" w14:textId="777777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 xml:space="preserve">1) The </w:t>
      </w:r>
      <w:proofErr w:type="gramStart"/>
      <w:r w:rsidRPr="00682D96">
        <w:rPr>
          <w:rFonts w:ascii="Times New Roman" w:hAnsi="Times New Roman" w:cs="Times New Roman"/>
          <w:sz w:val="24"/>
          <w:szCs w:val="24"/>
        </w:rPr>
        <w:t>street light</w:t>
      </w:r>
      <w:proofErr w:type="gramEnd"/>
      <w:r w:rsidRPr="00682D96">
        <w:rPr>
          <w:rFonts w:ascii="Times New Roman" w:hAnsi="Times New Roman" w:cs="Times New Roman"/>
          <w:sz w:val="24"/>
          <w:szCs w:val="24"/>
        </w:rPr>
        <w:t xml:space="preserve"> rate model (excel file Ch_7_WP#1_Ligh</w:t>
      </w:r>
      <w:bookmarkStart w:id="0" w:name="_GoBack"/>
      <w:bookmarkEnd w:id="0"/>
      <w:r w:rsidRPr="00682D96">
        <w:rPr>
          <w:rFonts w:ascii="Times New Roman" w:hAnsi="Times New Roman" w:cs="Times New Roman"/>
          <w:sz w:val="24"/>
          <w:szCs w:val="24"/>
        </w:rPr>
        <w:t xml:space="preserve">ting </w:t>
      </w:r>
      <w:proofErr w:type="spellStart"/>
      <w:r w:rsidRPr="00682D96">
        <w:rPr>
          <w:rFonts w:ascii="Times New Roman" w:hAnsi="Times New Roman" w:cs="Times New Roman"/>
          <w:sz w:val="24"/>
          <w:szCs w:val="24"/>
        </w:rPr>
        <w:t>Model_Revised</w:t>
      </w:r>
      <w:proofErr w:type="spellEnd"/>
      <w:r w:rsidRPr="00682D96">
        <w:rPr>
          <w:rFonts w:ascii="Times New Roman" w:hAnsi="Times New Roman" w:cs="Times New Roman"/>
          <w:sz w:val="24"/>
          <w:szCs w:val="24"/>
        </w:rPr>
        <w:t>), tab</w:t>
      </w:r>
    </w:p>
    <w:p w14:paraId="5890DF33" w14:textId="777777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DEMAND&amp;CUSTOMER MC shows the distribution marginal demand cost per kW per</w:t>
      </w:r>
    </w:p>
    <w:p w14:paraId="48CF7C1F" w14:textId="777777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Year as $107.20.</w:t>
      </w:r>
    </w:p>
    <w:p w14:paraId="3D0E148E" w14:textId="777777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AD98DDF" w14:textId="3BE0E06A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a. The footnotes of the lighting model explain: “This value is from the Marginal</w:t>
      </w:r>
    </w:p>
    <w:p w14:paraId="67249154" w14:textId="777777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Distribution Cost Study sponsored by SDG&amp;E witness William G. Saxe (Chapter</w:t>
      </w:r>
    </w:p>
    <w:p w14:paraId="00E8443F" w14:textId="777777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5 Direct Testimony)”. Please provide the workpapers showing the calculation of</w:t>
      </w:r>
    </w:p>
    <w:p w14:paraId="698EDA9C" w14:textId="777777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this value.</w:t>
      </w:r>
    </w:p>
    <w:p w14:paraId="47A27F20" w14:textId="3FF3BC40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489C3FD" w14:textId="6EE8EA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82D96">
        <w:rPr>
          <w:rFonts w:ascii="Times New Roman" w:hAnsi="Times New Roman" w:cs="Times New Roman"/>
          <w:b/>
          <w:bCs/>
          <w:sz w:val="24"/>
          <w:szCs w:val="24"/>
        </w:rPr>
        <w:t>SDG&amp;E Response:</w:t>
      </w:r>
      <w:r w:rsidR="00D9543F" w:rsidRPr="00682D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77C778" w14:textId="262C4AB2" w:rsidR="001F3182" w:rsidRPr="00682D96" w:rsidRDefault="001F318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A4B22" w14:textId="1322D4E4" w:rsidR="001F3182" w:rsidRPr="00682D96" w:rsidRDefault="004408D7" w:rsidP="00130F21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6E6E">
        <w:rPr>
          <w:rFonts w:ascii="Times New Roman" w:hAnsi="Times New Roman" w:cs="Times New Roman"/>
          <w:sz w:val="24"/>
          <w:szCs w:val="24"/>
        </w:rPr>
        <w:t xml:space="preserve">$107.20 </w:t>
      </w:r>
      <w:r w:rsidR="003542F4">
        <w:rPr>
          <w:rFonts w:ascii="Times New Roman" w:hAnsi="Times New Roman" w:cs="Times New Roman"/>
          <w:sz w:val="24"/>
          <w:szCs w:val="24"/>
        </w:rPr>
        <w:t xml:space="preserve">amount </w:t>
      </w:r>
      <w:r w:rsidR="003C6E6E">
        <w:rPr>
          <w:rFonts w:ascii="Times New Roman" w:hAnsi="Times New Roman" w:cs="Times New Roman"/>
          <w:sz w:val="24"/>
          <w:szCs w:val="24"/>
        </w:rPr>
        <w:t xml:space="preserve">referenced reflects </w:t>
      </w:r>
      <w:r w:rsidR="005877C9">
        <w:rPr>
          <w:rFonts w:ascii="Times New Roman" w:hAnsi="Times New Roman" w:cs="Times New Roman"/>
          <w:sz w:val="24"/>
          <w:szCs w:val="24"/>
        </w:rPr>
        <w:t xml:space="preserve">the annual amount proposed to be </w:t>
      </w:r>
      <w:r w:rsidR="00EC3499">
        <w:rPr>
          <w:rFonts w:ascii="Times New Roman" w:hAnsi="Times New Roman" w:cs="Times New Roman"/>
          <w:sz w:val="24"/>
          <w:szCs w:val="24"/>
        </w:rPr>
        <w:t>collected</w:t>
      </w:r>
      <w:r w:rsidR="005877C9">
        <w:rPr>
          <w:rFonts w:ascii="Times New Roman" w:hAnsi="Times New Roman" w:cs="Times New Roman"/>
          <w:sz w:val="24"/>
          <w:szCs w:val="24"/>
        </w:rPr>
        <w:t xml:space="preserve"> in demand </w:t>
      </w:r>
      <w:r w:rsidR="00F52204">
        <w:rPr>
          <w:rFonts w:ascii="Times New Roman" w:hAnsi="Times New Roman" w:cs="Times New Roman"/>
          <w:sz w:val="24"/>
          <w:szCs w:val="24"/>
        </w:rPr>
        <w:t xml:space="preserve">rates </w:t>
      </w:r>
      <w:r w:rsidR="00F52204" w:rsidRPr="00682D96">
        <w:rPr>
          <w:rFonts w:ascii="Times New Roman" w:hAnsi="Times New Roman" w:cs="Times New Roman"/>
          <w:sz w:val="24"/>
          <w:szCs w:val="24"/>
        </w:rPr>
        <w:t>(</w:t>
      </w:r>
      <w:r w:rsidR="002C2635">
        <w:rPr>
          <w:rFonts w:ascii="Times New Roman" w:hAnsi="Times New Roman" w:cs="Times New Roman"/>
          <w:sz w:val="24"/>
          <w:szCs w:val="24"/>
        </w:rPr>
        <w:t xml:space="preserve">summer </w:t>
      </w:r>
      <w:r w:rsidR="00F52204" w:rsidRPr="00682D96">
        <w:rPr>
          <w:rFonts w:ascii="Times New Roman" w:hAnsi="Times New Roman" w:cs="Times New Roman"/>
          <w:sz w:val="24"/>
          <w:szCs w:val="24"/>
        </w:rPr>
        <w:t>on-peak and non-coincident demand rates)</w:t>
      </w:r>
      <w:r w:rsidR="00F52204">
        <w:rPr>
          <w:rFonts w:ascii="Times New Roman" w:hAnsi="Times New Roman" w:cs="Times New Roman"/>
          <w:sz w:val="24"/>
          <w:szCs w:val="24"/>
        </w:rPr>
        <w:t xml:space="preserve"> to recover </w:t>
      </w:r>
      <w:r w:rsidR="003542F4">
        <w:rPr>
          <w:rFonts w:ascii="Times New Roman" w:hAnsi="Times New Roman" w:cs="Times New Roman"/>
          <w:sz w:val="24"/>
          <w:szCs w:val="24"/>
        </w:rPr>
        <w:t xml:space="preserve">distribution demand costs from the lighting class.  </w:t>
      </w:r>
      <w:r w:rsidR="001F3182" w:rsidRPr="00682D96">
        <w:rPr>
          <w:rFonts w:ascii="Times New Roman" w:hAnsi="Times New Roman" w:cs="Times New Roman"/>
          <w:sz w:val="24"/>
          <w:szCs w:val="24"/>
        </w:rPr>
        <w:t xml:space="preserve">The </w:t>
      </w:r>
      <w:r w:rsidR="00682D96">
        <w:rPr>
          <w:rFonts w:ascii="Times New Roman" w:hAnsi="Times New Roman" w:cs="Times New Roman"/>
          <w:sz w:val="24"/>
          <w:szCs w:val="24"/>
        </w:rPr>
        <w:t xml:space="preserve">distribution </w:t>
      </w:r>
      <w:r w:rsidR="001F3182" w:rsidRPr="00682D96">
        <w:rPr>
          <w:rFonts w:ascii="Times New Roman" w:hAnsi="Times New Roman" w:cs="Times New Roman"/>
          <w:sz w:val="24"/>
          <w:szCs w:val="24"/>
        </w:rPr>
        <w:t xml:space="preserve">demand costs </w:t>
      </w:r>
      <w:r w:rsidR="008C2C6E">
        <w:rPr>
          <w:rFonts w:ascii="Times New Roman" w:hAnsi="Times New Roman" w:cs="Times New Roman"/>
          <w:sz w:val="24"/>
          <w:szCs w:val="24"/>
        </w:rPr>
        <w:t xml:space="preserve">associated with these demand </w:t>
      </w:r>
      <w:r w:rsidR="007A3802">
        <w:rPr>
          <w:rFonts w:ascii="Times New Roman" w:hAnsi="Times New Roman" w:cs="Times New Roman"/>
          <w:sz w:val="24"/>
          <w:szCs w:val="24"/>
        </w:rPr>
        <w:t xml:space="preserve">rates </w:t>
      </w:r>
      <w:r w:rsidR="001F3182" w:rsidRPr="00682D96">
        <w:rPr>
          <w:rFonts w:ascii="Times New Roman" w:hAnsi="Times New Roman" w:cs="Times New Roman"/>
          <w:sz w:val="24"/>
          <w:szCs w:val="24"/>
        </w:rPr>
        <w:t xml:space="preserve">can be found in </w:t>
      </w:r>
      <w:r w:rsidR="007A3802">
        <w:rPr>
          <w:rFonts w:ascii="Times New Roman" w:hAnsi="Times New Roman" w:cs="Times New Roman"/>
          <w:sz w:val="24"/>
          <w:szCs w:val="24"/>
        </w:rPr>
        <w:t xml:space="preserve">Cells </w:t>
      </w:r>
      <w:r w:rsidR="00251803">
        <w:rPr>
          <w:rFonts w:ascii="Times New Roman" w:hAnsi="Times New Roman" w:cs="Times New Roman"/>
          <w:sz w:val="24"/>
          <w:szCs w:val="24"/>
        </w:rPr>
        <w:t>E111 and E112 of the</w:t>
      </w:r>
      <w:r w:rsidR="001F3182" w:rsidRPr="00682D9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F3182" w:rsidRPr="00682D96">
        <w:rPr>
          <w:rFonts w:ascii="Times New Roman" w:hAnsi="Times New Roman" w:cs="Times New Roman"/>
          <w:sz w:val="24"/>
          <w:szCs w:val="24"/>
        </w:rPr>
        <w:t>Distrib</w:t>
      </w:r>
      <w:proofErr w:type="spellEnd"/>
      <w:r w:rsidR="001F3182" w:rsidRPr="00682D96">
        <w:rPr>
          <w:rFonts w:ascii="Times New Roman" w:hAnsi="Times New Roman" w:cs="Times New Roman"/>
          <w:sz w:val="24"/>
          <w:szCs w:val="24"/>
        </w:rPr>
        <w:t xml:space="preserve"> Class EPMC Rates &amp; Rev” tab of </w:t>
      </w:r>
      <w:r w:rsidR="00130F21" w:rsidRPr="00682D96">
        <w:rPr>
          <w:rFonts w:ascii="Times New Roman" w:hAnsi="Times New Roman" w:cs="Times New Roman"/>
          <w:sz w:val="24"/>
          <w:szCs w:val="24"/>
        </w:rPr>
        <w:t xml:space="preserve">the </w:t>
      </w:r>
      <w:r w:rsidR="001F3182" w:rsidRPr="00682D96">
        <w:rPr>
          <w:rFonts w:ascii="Times New Roman" w:hAnsi="Times New Roman" w:cs="Times New Roman"/>
          <w:sz w:val="24"/>
          <w:szCs w:val="24"/>
        </w:rPr>
        <w:t>“Ch_5_WP#1_</w:t>
      </w:r>
      <w:r w:rsidR="00130F21" w:rsidRPr="00682D96">
        <w:rPr>
          <w:rFonts w:ascii="Times New Roman" w:hAnsi="Times New Roman" w:cs="Times New Roman"/>
          <w:sz w:val="24"/>
          <w:szCs w:val="24"/>
        </w:rPr>
        <w:t xml:space="preserve">Marg </w:t>
      </w:r>
      <w:proofErr w:type="spellStart"/>
      <w:r w:rsidR="00130F21" w:rsidRPr="00682D96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="00130F21" w:rsidRPr="00682D96">
        <w:rPr>
          <w:rFonts w:ascii="Times New Roman" w:hAnsi="Times New Roman" w:cs="Times New Roman"/>
          <w:sz w:val="24"/>
          <w:szCs w:val="24"/>
        </w:rPr>
        <w:t xml:space="preserve"> Rev </w:t>
      </w:r>
      <w:proofErr w:type="spellStart"/>
      <w:r w:rsidR="00130F21" w:rsidRPr="00682D96">
        <w:rPr>
          <w:rFonts w:ascii="Times New Roman" w:hAnsi="Times New Roman" w:cs="Times New Roman"/>
          <w:sz w:val="24"/>
          <w:szCs w:val="24"/>
        </w:rPr>
        <w:t>Alloc</w:t>
      </w:r>
      <w:proofErr w:type="spellEnd"/>
      <w:r w:rsidR="00130F21" w:rsidRPr="00682D96">
        <w:rPr>
          <w:rFonts w:ascii="Times New Roman" w:hAnsi="Times New Roman" w:cs="Times New Roman"/>
          <w:sz w:val="24"/>
          <w:szCs w:val="24"/>
        </w:rPr>
        <w:t xml:space="preserve"> Revised” Chapter 5 workpaper file.  Cells E111 and E112 provide the proposed Equal Percent of Marginal Cost (</w:t>
      </w:r>
      <w:r w:rsidR="002C2635">
        <w:rPr>
          <w:rFonts w:ascii="Times New Roman" w:hAnsi="Times New Roman" w:cs="Times New Roman"/>
          <w:sz w:val="24"/>
          <w:szCs w:val="24"/>
        </w:rPr>
        <w:t>“</w:t>
      </w:r>
      <w:r w:rsidR="00130F21" w:rsidRPr="00682D96">
        <w:rPr>
          <w:rFonts w:ascii="Times New Roman" w:hAnsi="Times New Roman" w:cs="Times New Roman"/>
          <w:sz w:val="24"/>
          <w:szCs w:val="24"/>
        </w:rPr>
        <w:t>EPMC</w:t>
      </w:r>
      <w:r w:rsidR="002C2635">
        <w:rPr>
          <w:rFonts w:ascii="Times New Roman" w:hAnsi="Times New Roman" w:cs="Times New Roman"/>
          <w:sz w:val="24"/>
          <w:szCs w:val="24"/>
        </w:rPr>
        <w:t>”</w:t>
      </w:r>
      <w:r w:rsidR="00130F21" w:rsidRPr="00682D96">
        <w:rPr>
          <w:rFonts w:ascii="Times New Roman" w:hAnsi="Times New Roman" w:cs="Times New Roman"/>
          <w:sz w:val="24"/>
          <w:szCs w:val="24"/>
        </w:rPr>
        <w:t xml:space="preserve">) </w:t>
      </w:r>
      <w:r w:rsidR="00682D96" w:rsidRPr="00682D96">
        <w:rPr>
          <w:rFonts w:ascii="Times New Roman" w:hAnsi="Times New Roman" w:cs="Times New Roman"/>
          <w:sz w:val="24"/>
          <w:szCs w:val="24"/>
        </w:rPr>
        <w:t>demand rates (</w:t>
      </w:r>
      <w:r w:rsidR="002C2635">
        <w:rPr>
          <w:rFonts w:ascii="Times New Roman" w:hAnsi="Times New Roman" w:cs="Times New Roman"/>
          <w:sz w:val="24"/>
          <w:szCs w:val="24"/>
        </w:rPr>
        <w:t xml:space="preserve">summer </w:t>
      </w:r>
      <w:r w:rsidR="00130F21" w:rsidRPr="00682D96">
        <w:rPr>
          <w:rFonts w:ascii="Times New Roman" w:hAnsi="Times New Roman" w:cs="Times New Roman"/>
          <w:sz w:val="24"/>
          <w:szCs w:val="24"/>
        </w:rPr>
        <w:t>on-peak and non-coincident demand rates</w:t>
      </w:r>
      <w:r w:rsidR="00682D96" w:rsidRPr="00682D96">
        <w:rPr>
          <w:rFonts w:ascii="Times New Roman" w:hAnsi="Times New Roman" w:cs="Times New Roman"/>
          <w:sz w:val="24"/>
          <w:szCs w:val="24"/>
        </w:rPr>
        <w:t>)</w:t>
      </w:r>
      <w:r w:rsidR="00130F21" w:rsidRPr="00682D96">
        <w:rPr>
          <w:rFonts w:ascii="Times New Roman" w:hAnsi="Times New Roman" w:cs="Times New Roman"/>
          <w:sz w:val="24"/>
          <w:szCs w:val="24"/>
        </w:rPr>
        <w:t xml:space="preserve"> for </w:t>
      </w:r>
      <w:r w:rsidR="00682D96" w:rsidRPr="00682D96">
        <w:rPr>
          <w:rFonts w:ascii="Times New Roman" w:hAnsi="Times New Roman" w:cs="Times New Roman"/>
          <w:sz w:val="24"/>
          <w:szCs w:val="24"/>
        </w:rPr>
        <w:t xml:space="preserve">the </w:t>
      </w:r>
      <w:r w:rsidR="00130F21" w:rsidRPr="00682D96">
        <w:rPr>
          <w:rFonts w:ascii="Times New Roman" w:hAnsi="Times New Roman" w:cs="Times New Roman"/>
          <w:sz w:val="24"/>
          <w:szCs w:val="24"/>
        </w:rPr>
        <w:t xml:space="preserve">lighting </w:t>
      </w:r>
      <w:r w:rsidR="00682D96" w:rsidRPr="00682D96">
        <w:rPr>
          <w:rFonts w:ascii="Times New Roman" w:hAnsi="Times New Roman" w:cs="Times New Roman"/>
          <w:sz w:val="24"/>
          <w:szCs w:val="24"/>
        </w:rPr>
        <w:t xml:space="preserve">class </w:t>
      </w:r>
      <w:r w:rsidR="00130F21" w:rsidRPr="00682D96">
        <w:rPr>
          <w:rFonts w:ascii="Times New Roman" w:hAnsi="Times New Roman" w:cs="Times New Roman"/>
          <w:sz w:val="24"/>
          <w:szCs w:val="24"/>
        </w:rPr>
        <w:t xml:space="preserve">that sum to $8.93 per customer on a monthly basis.  Multiplying the </w:t>
      </w:r>
      <w:r w:rsidR="00C84682" w:rsidRPr="00682D96">
        <w:rPr>
          <w:rFonts w:ascii="Times New Roman" w:hAnsi="Times New Roman" w:cs="Times New Roman"/>
          <w:sz w:val="24"/>
          <w:szCs w:val="24"/>
        </w:rPr>
        <w:t xml:space="preserve">unrounded </w:t>
      </w:r>
      <w:r w:rsidR="00130F21" w:rsidRPr="00682D96">
        <w:rPr>
          <w:rFonts w:ascii="Times New Roman" w:hAnsi="Times New Roman" w:cs="Times New Roman"/>
          <w:sz w:val="24"/>
          <w:szCs w:val="24"/>
        </w:rPr>
        <w:t xml:space="preserve">$8.93 by 12 derives the $107.20 per customer on an annual basis.  The $107.20 amount is per customer not per kW. </w:t>
      </w:r>
    </w:p>
    <w:p w14:paraId="71684C4E" w14:textId="77777777" w:rsidR="00D9543F" w:rsidRPr="00682D96" w:rsidRDefault="00D9543F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657595" w14:textId="60376174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b. SDG&amp;E’s Chapter 5 testimony and workpapers calculate a value of $78.45 per</w:t>
      </w:r>
    </w:p>
    <w:p w14:paraId="575C8B14" w14:textId="777777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kW per year as the total distribution demand-related marginal cost. Should the</w:t>
      </w:r>
    </w:p>
    <w:p w14:paraId="14504FB7" w14:textId="77777777" w:rsidR="00F57BD2" w:rsidRPr="00682D96" w:rsidRDefault="00F57BD2" w:rsidP="00F57BD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distribution demand cost of $78.45 per kW per year be used to calculate street</w:t>
      </w:r>
    </w:p>
    <w:p w14:paraId="44AA8532" w14:textId="0432F11F" w:rsidR="002D732B" w:rsidRPr="00682D96" w:rsidRDefault="00F57BD2" w:rsidP="00F57BD2">
      <w:pPr>
        <w:rPr>
          <w:rFonts w:ascii="Times New Roman" w:hAnsi="Times New Roman" w:cs="Times New Roman"/>
          <w:sz w:val="24"/>
          <w:szCs w:val="24"/>
        </w:rPr>
      </w:pPr>
      <w:r w:rsidRPr="00682D96">
        <w:rPr>
          <w:rFonts w:ascii="Times New Roman" w:hAnsi="Times New Roman" w:cs="Times New Roman"/>
          <w:sz w:val="24"/>
          <w:szCs w:val="24"/>
        </w:rPr>
        <w:t>light UDC rates?</w:t>
      </w:r>
    </w:p>
    <w:p w14:paraId="3158DA80" w14:textId="38C328BB" w:rsidR="00D9543F" w:rsidRPr="00682D96" w:rsidRDefault="00D9543F" w:rsidP="00F57BD2">
      <w:pPr>
        <w:rPr>
          <w:rFonts w:ascii="Times New Roman" w:hAnsi="Times New Roman" w:cs="Times New Roman"/>
          <w:sz w:val="24"/>
          <w:szCs w:val="24"/>
        </w:rPr>
      </w:pPr>
    </w:p>
    <w:p w14:paraId="31FE6BAC" w14:textId="5E8728DA" w:rsidR="00D9543F" w:rsidRPr="00682D96" w:rsidRDefault="00D9543F" w:rsidP="00F57B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D96">
        <w:rPr>
          <w:rFonts w:ascii="Times New Roman" w:hAnsi="Times New Roman" w:cs="Times New Roman"/>
          <w:b/>
          <w:bCs/>
          <w:sz w:val="24"/>
          <w:szCs w:val="24"/>
        </w:rPr>
        <w:t xml:space="preserve">SDG&amp;E Response: </w:t>
      </w:r>
    </w:p>
    <w:p w14:paraId="023715A8" w14:textId="16467512" w:rsidR="00130F21" w:rsidRPr="00682D96" w:rsidRDefault="00130F21" w:rsidP="00F57B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BB5651" w14:textId="75283FFC" w:rsidR="00C84682" w:rsidRPr="00682D96" w:rsidRDefault="00130F21" w:rsidP="003A52C3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A52C3">
        <w:rPr>
          <w:rFonts w:ascii="Times New Roman" w:hAnsi="Times New Roman" w:cs="Times New Roman"/>
          <w:sz w:val="24"/>
          <w:szCs w:val="24"/>
        </w:rPr>
        <w:t>As shown in Cell C45 of the “</w:t>
      </w:r>
      <w:proofErr w:type="spellStart"/>
      <w:r w:rsidRPr="003A52C3">
        <w:rPr>
          <w:rFonts w:ascii="Times New Roman" w:hAnsi="Times New Roman" w:cs="Times New Roman"/>
          <w:sz w:val="24"/>
          <w:szCs w:val="24"/>
        </w:rPr>
        <w:t>Distrib</w:t>
      </w:r>
      <w:proofErr w:type="spellEnd"/>
      <w:r w:rsidRPr="003A52C3">
        <w:rPr>
          <w:rFonts w:ascii="Times New Roman" w:hAnsi="Times New Roman" w:cs="Times New Roman"/>
          <w:sz w:val="24"/>
          <w:szCs w:val="24"/>
        </w:rPr>
        <w:t xml:space="preserve"> Marginal Cost Summary” tab of the “Ch_5_WP#1_Marg </w:t>
      </w:r>
      <w:proofErr w:type="spellStart"/>
      <w:r w:rsidRPr="003A52C3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3A52C3">
        <w:rPr>
          <w:rFonts w:ascii="Times New Roman" w:hAnsi="Times New Roman" w:cs="Times New Roman"/>
          <w:sz w:val="24"/>
          <w:szCs w:val="24"/>
        </w:rPr>
        <w:t xml:space="preserve"> Rev </w:t>
      </w:r>
      <w:proofErr w:type="spellStart"/>
      <w:r w:rsidRPr="003A52C3">
        <w:rPr>
          <w:rFonts w:ascii="Times New Roman" w:hAnsi="Times New Roman" w:cs="Times New Roman"/>
          <w:sz w:val="24"/>
          <w:szCs w:val="24"/>
        </w:rPr>
        <w:t>Alloc</w:t>
      </w:r>
      <w:proofErr w:type="spellEnd"/>
      <w:r w:rsidRPr="003A52C3">
        <w:rPr>
          <w:rFonts w:ascii="Times New Roman" w:hAnsi="Times New Roman" w:cs="Times New Roman"/>
          <w:sz w:val="24"/>
          <w:szCs w:val="24"/>
        </w:rPr>
        <w:t xml:space="preserve"> Revised” Chapter 5 workpaper file, the marginal </w:t>
      </w:r>
      <w:r w:rsidR="00682D96" w:rsidRPr="003A52C3">
        <w:rPr>
          <w:rFonts w:ascii="Times New Roman" w:hAnsi="Times New Roman" w:cs="Times New Roman"/>
          <w:sz w:val="24"/>
          <w:szCs w:val="24"/>
        </w:rPr>
        <w:t xml:space="preserve">distribution </w:t>
      </w:r>
      <w:r w:rsidRPr="003A52C3">
        <w:rPr>
          <w:rFonts w:ascii="Times New Roman" w:hAnsi="Times New Roman" w:cs="Times New Roman"/>
          <w:sz w:val="24"/>
          <w:szCs w:val="24"/>
        </w:rPr>
        <w:t xml:space="preserve">demand costs used to develop the </w:t>
      </w:r>
      <w:r w:rsidR="00682D96" w:rsidRPr="003A52C3">
        <w:rPr>
          <w:rFonts w:ascii="Times New Roman" w:hAnsi="Times New Roman" w:cs="Times New Roman"/>
          <w:sz w:val="24"/>
          <w:szCs w:val="24"/>
        </w:rPr>
        <w:t>demand rates (</w:t>
      </w:r>
      <w:r w:rsidR="0022487C" w:rsidRPr="003A52C3">
        <w:rPr>
          <w:rFonts w:ascii="Times New Roman" w:hAnsi="Times New Roman" w:cs="Times New Roman"/>
          <w:sz w:val="24"/>
          <w:szCs w:val="24"/>
        </w:rPr>
        <w:t xml:space="preserve">summer </w:t>
      </w:r>
      <w:r w:rsidRPr="003A52C3">
        <w:rPr>
          <w:rFonts w:ascii="Times New Roman" w:hAnsi="Times New Roman" w:cs="Times New Roman"/>
          <w:sz w:val="24"/>
          <w:szCs w:val="24"/>
        </w:rPr>
        <w:t>on-peak and non-coincident demand rates</w:t>
      </w:r>
      <w:r w:rsidR="00682D96" w:rsidRPr="003A52C3">
        <w:rPr>
          <w:rFonts w:ascii="Times New Roman" w:hAnsi="Times New Roman" w:cs="Times New Roman"/>
          <w:sz w:val="24"/>
          <w:szCs w:val="24"/>
        </w:rPr>
        <w:t>)</w:t>
      </w:r>
      <w:r w:rsidRPr="003A52C3">
        <w:rPr>
          <w:rFonts w:ascii="Times New Roman" w:hAnsi="Times New Roman" w:cs="Times New Roman"/>
          <w:sz w:val="24"/>
          <w:szCs w:val="24"/>
        </w:rPr>
        <w:t xml:space="preserve"> for each customer class, including the lighting customer class, is the $78.45 per kW-year reference</w:t>
      </w:r>
      <w:r w:rsidR="00682D96" w:rsidRPr="003A52C3">
        <w:rPr>
          <w:rFonts w:ascii="Times New Roman" w:hAnsi="Times New Roman" w:cs="Times New Roman"/>
          <w:sz w:val="24"/>
          <w:szCs w:val="24"/>
        </w:rPr>
        <w:t>d</w:t>
      </w:r>
      <w:r w:rsidRPr="003A52C3">
        <w:rPr>
          <w:rFonts w:ascii="Times New Roman" w:hAnsi="Times New Roman" w:cs="Times New Roman"/>
          <w:sz w:val="24"/>
          <w:szCs w:val="24"/>
        </w:rPr>
        <w:t xml:space="preserve">. </w:t>
      </w:r>
      <w:r w:rsidR="003A3B85" w:rsidRPr="003A52C3">
        <w:rPr>
          <w:rFonts w:ascii="Times New Roman" w:hAnsi="Times New Roman" w:cs="Times New Roman"/>
          <w:sz w:val="24"/>
          <w:szCs w:val="24"/>
        </w:rPr>
        <w:t xml:space="preserve"> </w:t>
      </w:r>
      <w:r w:rsidR="00C84682" w:rsidRPr="00682D96">
        <w:rPr>
          <w:rFonts w:ascii="Times New Roman" w:hAnsi="Times New Roman" w:cs="Times New Roman"/>
          <w:sz w:val="24"/>
          <w:szCs w:val="24"/>
        </w:rPr>
        <w:t>Applying the $78.45 per kW-year demand costs for the lighting class results in distribution marginal demand rates (</w:t>
      </w:r>
      <w:r w:rsidR="0046423F">
        <w:rPr>
          <w:rFonts w:ascii="Times New Roman" w:hAnsi="Times New Roman" w:cs="Times New Roman"/>
          <w:sz w:val="24"/>
          <w:szCs w:val="24"/>
        </w:rPr>
        <w:t xml:space="preserve">summer </w:t>
      </w:r>
      <w:r w:rsidR="00C84682" w:rsidRPr="00682D96">
        <w:rPr>
          <w:rFonts w:ascii="Times New Roman" w:hAnsi="Times New Roman" w:cs="Times New Roman"/>
          <w:sz w:val="24"/>
          <w:szCs w:val="24"/>
        </w:rPr>
        <w:t xml:space="preserve">on-peak and non-coincident demand rates) for </w:t>
      </w:r>
      <w:r w:rsidR="001B524F">
        <w:rPr>
          <w:rFonts w:ascii="Times New Roman" w:hAnsi="Times New Roman" w:cs="Times New Roman"/>
          <w:sz w:val="24"/>
          <w:szCs w:val="24"/>
        </w:rPr>
        <w:t xml:space="preserve">the </w:t>
      </w:r>
      <w:r w:rsidR="00C84682" w:rsidRPr="00682D96">
        <w:rPr>
          <w:rFonts w:ascii="Times New Roman" w:hAnsi="Times New Roman" w:cs="Times New Roman"/>
          <w:sz w:val="24"/>
          <w:szCs w:val="24"/>
        </w:rPr>
        <w:t>lighting</w:t>
      </w:r>
      <w:r w:rsidR="001B524F">
        <w:rPr>
          <w:rFonts w:ascii="Times New Roman" w:hAnsi="Times New Roman" w:cs="Times New Roman"/>
          <w:sz w:val="24"/>
          <w:szCs w:val="24"/>
        </w:rPr>
        <w:t xml:space="preserve"> class</w:t>
      </w:r>
      <w:r w:rsidR="00C84682" w:rsidRPr="00682D96">
        <w:rPr>
          <w:rFonts w:ascii="Times New Roman" w:hAnsi="Times New Roman" w:cs="Times New Roman"/>
          <w:sz w:val="24"/>
          <w:szCs w:val="24"/>
        </w:rPr>
        <w:t xml:space="preserve"> </w:t>
      </w:r>
      <w:r w:rsidR="00CE48DA">
        <w:rPr>
          <w:rFonts w:ascii="Times New Roman" w:hAnsi="Times New Roman" w:cs="Times New Roman"/>
          <w:sz w:val="24"/>
          <w:szCs w:val="24"/>
        </w:rPr>
        <w:t>that sum to</w:t>
      </w:r>
      <w:r w:rsidR="00C84682" w:rsidRPr="00682D96">
        <w:rPr>
          <w:rFonts w:ascii="Times New Roman" w:hAnsi="Times New Roman" w:cs="Times New Roman"/>
          <w:sz w:val="24"/>
          <w:szCs w:val="24"/>
        </w:rPr>
        <w:t xml:space="preserve"> $4.05 per customer on a monthly basis, as shown in Cells</w:t>
      </w:r>
      <w:r w:rsidR="003A3B85" w:rsidRPr="00682D96">
        <w:rPr>
          <w:rFonts w:ascii="Times New Roman" w:hAnsi="Times New Roman" w:cs="Times New Roman"/>
          <w:sz w:val="24"/>
          <w:szCs w:val="24"/>
        </w:rPr>
        <w:t xml:space="preserve"> </w:t>
      </w:r>
      <w:r w:rsidR="00C84682" w:rsidRPr="00682D96">
        <w:rPr>
          <w:rFonts w:ascii="Times New Roman" w:hAnsi="Times New Roman" w:cs="Times New Roman"/>
          <w:sz w:val="24"/>
          <w:szCs w:val="24"/>
        </w:rPr>
        <w:t>D111 and D112 of the “</w:t>
      </w:r>
      <w:proofErr w:type="spellStart"/>
      <w:r w:rsidR="00C84682" w:rsidRPr="00682D96">
        <w:rPr>
          <w:rFonts w:ascii="Times New Roman" w:hAnsi="Times New Roman" w:cs="Times New Roman"/>
          <w:sz w:val="24"/>
          <w:szCs w:val="24"/>
        </w:rPr>
        <w:t>Distrib</w:t>
      </w:r>
      <w:proofErr w:type="spellEnd"/>
      <w:r w:rsidR="00C84682" w:rsidRPr="00682D96">
        <w:rPr>
          <w:rFonts w:ascii="Times New Roman" w:hAnsi="Times New Roman" w:cs="Times New Roman"/>
          <w:sz w:val="24"/>
          <w:szCs w:val="24"/>
        </w:rPr>
        <w:t xml:space="preserve"> Class EPMC Rates &amp; Rev” tab of this Chapter 5 workpaper file.  Multiplying the unrounded $4.05 by 12 derives $48.65 per customer on an annual basis. Cell C160 of this tab identifies the EPMC Allocation Factor of 220.34% that is multiplied by the marginal </w:t>
      </w:r>
      <w:r w:rsidR="00682D96">
        <w:rPr>
          <w:rFonts w:ascii="Times New Roman" w:hAnsi="Times New Roman" w:cs="Times New Roman"/>
          <w:sz w:val="24"/>
          <w:szCs w:val="24"/>
        </w:rPr>
        <w:t xml:space="preserve">distribution </w:t>
      </w:r>
      <w:r w:rsidR="00C84682" w:rsidRPr="00682D96">
        <w:rPr>
          <w:rFonts w:ascii="Times New Roman" w:hAnsi="Times New Roman" w:cs="Times New Roman"/>
          <w:sz w:val="24"/>
          <w:szCs w:val="24"/>
        </w:rPr>
        <w:t xml:space="preserve">demand rates to </w:t>
      </w:r>
      <w:r w:rsidR="00682D96">
        <w:rPr>
          <w:rFonts w:ascii="Times New Roman" w:hAnsi="Times New Roman" w:cs="Times New Roman"/>
          <w:sz w:val="24"/>
          <w:szCs w:val="24"/>
        </w:rPr>
        <w:t>calculate</w:t>
      </w:r>
      <w:r w:rsidR="00C84682" w:rsidRPr="00682D96">
        <w:rPr>
          <w:rFonts w:ascii="Times New Roman" w:hAnsi="Times New Roman" w:cs="Times New Roman"/>
          <w:sz w:val="24"/>
          <w:szCs w:val="24"/>
        </w:rPr>
        <w:t xml:space="preserve"> the EPMC demand rates </w:t>
      </w:r>
      <w:r w:rsidR="004604F1">
        <w:rPr>
          <w:rFonts w:ascii="Times New Roman" w:hAnsi="Times New Roman" w:cs="Times New Roman"/>
          <w:sz w:val="24"/>
          <w:szCs w:val="24"/>
        </w:rPr>
        <w:t>presented in response to Quest</w:t>
      </w:r>
      <w:r w:rsidR="00AB211C">
        <w:rPr>
          <w:rFonts w:ascii="Times New Roman" w:hAnsi="Times New Roman" w:cs="Times New Roman"/>
          <w:sz w:val="24"/>
          <w:szCs w:val="24"/>
        </w:rPr>
        <w:t>i</w:t>
      </w:r>
      <w:r w:rsidR="004604F1">
        <w:rPr>
          <w:rFonts w:ascii="Times New Roman" w:hAnsi="Times New Roman" w:cs="Times New Roman"/>
          <w:sz w:val="24"/>
          <w:szCs w:val="24"/>
        </w:rPr>
        <w:t xml:space="preserve">on </w:t>
      </w:r>
      <w:r w:rsidR="00AB211C">
        <w:rPr>
          <w:rFonts w:ascii="Times New Roman" w:hAnsi="Times New Roman" w:cs="Times New Roman"/>
          <w:sz w:val="24"/>
          <w:szCs w:val="24"/>
        </w:rPr>
        <w:t>1</w:t>
      </w:r>
      <w:r w:rsidR="001B524F">
        <w:rPr>
          <w:rFonts w:ascii="Times New Roman" w:hAnsi="Times New Roman" w:cs="Times New Roman"/>
          <w:sz w:val="24"/>
          <w:szCs w:val="24"/>
        </w:rPr>
        <w:t xml:space="preserve">a </w:t>
      </w:r>
      <w:r w:rsidR="00C84682" w:rsidRPr="00682D96">
        <w:rPr>
          <w:rFonts w:ascii="Times New Roman" w:hAnsi="Times New Roman" w:cs="Times New Roman"/>
          <w:sz w:val="24"/>
          <w:szCs w:val="24"/>
        </w:rPr>
        <w:t>to ensure recovery of SDG&amp;E</w:t>
      </w:r>
      <w:r w:rsidR="00E42AAE">
        <w:rPr>
          <w:rFonts w:ascii="Times New Roman" w:hAnsi="Times New Roman" w:cs="Times New Roman"/>
          <w:sz w:val="24"/>
          <w:szCs w:val="24"/>
        </w:rPr>
        <w:t>’s</w:t>
      </w:r>
      <w:r w:rsidR="00C84682" w:rsidRPr="00682D96">
        <w:rPr>
          <w:rFonts w:ascii="Times New Roman" w:hAnsi="Times New Roman" w:cs="Times New Roman"/>
          <w:sz w:val="24"/>
          <w:szCs w:val="24"/>
        </w:rPr>
        <w:t xml:space="preserve"> Commission authorized distribution revenues</w:t>
      </w:r>
      <w:r w:rsidR="00682D96">
        <w:rPr>
          <w:rFonts w:ascii="Times New Roman" w:hAnsi="Times New Roman" w:cs="Times New Roman"/>
          <w:sz w:val="24"/>
          <w:szCs w:val="24"/>
        </w:rPr>
        <w:t xml:space="preserve"> </w:t>
      </w:r>
      <w:r w:rsidR="00682D96" w:rsidRPr="00682D96">
        <w:rPr>
          <w:rFonts w:ascii="Times New Roman" w:hAnsi="Times New Roman" w:cs="Times New Roman"/>
          <w:sz w:val="24"/>
          <w:szCs w:val="24"/>
        </w:rPr>
        <w:t>[$48.65 x 220.34% = $107.20].</w:t>
      </w:r>
      <w:r w:rsidR="00C84682" w:rsidRPr="00682D9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05FF5F" w14:textId="046473FC" w:rsidR="00130F21" w:rsidRPr="00D9543F" w:rsidRDefault="00130F21" w:rsidP="00995138">
      <w:pPr>
        <w:pStyle w:val="ListParagraph"/>
        <w:ind w:left="720"/>
      </w:pPr>
    </w:p>
    <w:sectPr w:rsidR="00130F21" w:rsidRPr="00D9543F">
      <w:headerReference w:type="default" r:id="rId8"/>
      <w:footerReference w:type="default" r:id="rId9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153B8" w14:textId="77777777" w:rsidR="002F4350" w:rsidRDefault="002F4350">
      <w:r>
        <w:separator/>
      </w:r>
    </w:p>
  </w:endnote>
  <w:endnote w:type="continuationSeparator" w:id="0">
    <w:p w14:paraId="23F8670E" w14:textId="77777777" w:rsidR="002F4350" w:rsidRDefault="002F4350">
      <w:r>
        <w:continuationSeparator/>
      </w:r>
    </w:p>
  </w:endnote>
  <w:endnote w:type="continuationNotice" w:id="1">
    <w:p w14:paraId="209B95EC" w14:textId="77777777" w:rsidR="002F4350" w:rsidRDefault="002F4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DFF24" w14:textId="77777777" w:rsidR="002F4350" w:rsidRDefault="002F4350">
      <w:r>
        <w:separator/>
      </w:r>
    </w:p>
  </w:footnote>
  <w:footnote w:type="continuationSeparator" w:id="0">
    <w:p w14:paraId="5E080315" w14:textId="77777777" w:rsidR="002F4350" w:rsidRDefault="002F4350">
      <w:r>
        <w:continuationSeparator/>
      </w:r>
    </w:p>
  </w:footnote>
  <w:footnote w:type="continuationNotice" w:id="1">
    <w:p w14:paraId="4F435D7C" w14:textId="77777777" w:rsidR="002F4350" w:rsidRDefault="002F4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Pr="00D25DBB" w:rsidRDefault="00257835" w:rsidP="00E904AE">
    <w:pPr>
      <w:pStyle w:val="Default"/>
      <w:jc w:val="center"/>
      <w:rPr>
        <w:b/>
        <w:bCs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157F877B" w14:textId="77777777" w:rsidR="00D25DBB" w:rsidRPr="00D25DBB" w:rsidRDefault="00D25DBB" w:rsidP="00D25DBB">
    <w:pPr>
      <w:pStyle w:val="Header"/>
      <w:contextualSpacing/>
      <w:jc w:val="center"/>
      <w:rPr>
        <w:rFonts w:ascii="Times New Roman" w:hAnsi="Times New Roman" w:cs="Times New Roman"/>
        <w:sz w:val="24"/>
        <w:szCs w:val="24"/>
      </w:rPr>
    </w:pPr>
    <w:r w:rsidRPr="00D25DBB">
      <w:rPr>
        <w:rFonts w:ascii="Times New Roman" w:hAnsi="Times New Roman" w:cs="Times New Roman"/>
        <w:sz w:val="24"/>
        <w:szCs w:val="24"/>
      </w:rPr>
      <w:t>San Diego Gas &amp; Electric</w:t>
    </w:r>
  </w:p>
  <w:p w14:paraId="587D2464" w14:textId="0774742F" w:rsidR="00D25DBB" w:rsidRPr="00D25DBB" w:rsidRDefault="00D25DBB" w:rsidP="00D25DBB">
    <w:pPr>
      <w:pStyle w:val="Header"/>
      <w:contextualSpacing/>
      <w:jc w:val="center"/>
      <w:rPr>
        <w:rFonts w:ascii="Times New Roman" w:hAnsi="Times New Roman" w:cs="Times New Roman"/>
        <w:sz w:val="24"/>
        <w:szCs w:val="24"/>
      </w:rPr>
    </w:pPr>
    <w:r w:rsidRPr="00D25DBB">
      <w:rPr>
        <w:rFonts w:ascii="Times New Roman" w:hAnsi="Times New Roman" w:cs="Times New Roman"/>
        <w:sz w:val="24"/>
        <w:szCs w:val="24"/>
      </w:rPr>
      <w:t>General Rate Case, Phase 2</w:t>
    </w:r>
  </w:p>
  <w:p w14:paraId="52DCE1DB" w14:textId="626640DC" w:rsidR="00D25DBB" w:rsidRPr="00D25DBB" w:rsidRDefault="00D25DBB" w:rsidP="00D25DBB">
    <w:pPr>
      <w:pStyle w:val="Header"/>
      <w:contextualSpacing/>
      <w:jc w:val="center"/>
      <w:rPr>
        <w:rFonts w:ascii="Times New Roman" w:hAnsi="Times New Roman" w:cs="Times New Roman"/>
        <w:sz w:val="24"/>
        <w:szCs w:val="24"/>
      </w:rPr>
    </w:pPr>
    <w:r w:rsidRPr="00D25DBB">
      <w:rPr>
        <w:rFonts w:ascii="Times New Roman" w:hAnsi="Times New Roman" w:cs="Times New Roman"/>
        <w:sz w:val="24"/>
        <w:szCs w:val="24"/>
      </w:rPr>
      <w:t>Application 19-03-002</w:t>
    </w:r>
  </w:p>
  <w:p w14:paraId="7ED17DAC" w14:textId="77777777" w:rsidR="00D25DBB" w:rsidRPr="00D25DBB" w:rsidRDefault="00D25DBB" w:rsidP="00D25DBB">
    <w:pPr>
      <w:pStyle w:val="Header"/>
      <w:contextualSpacing/>
      <w:jc w:val="center"/>
      <w:rPr>
        <w:rFonts w:ascii="Times New Roman" w:hAnsi="Times New Roman" w:cs="Times New Roman"/>
        <w:sz w:val="24"/>
        <w:szCs w:val="24"/>
      </w:rPr>
    </w:pPr>
    <w:r w:rsidRPr="00D25DBB">
      <w:rPr>
        <w:rFonts w:ascii="Times New Roman" w:hAnsi="Times New Roman" w:cs="Times New Roman"/>
        <w:sz w:val="24"/>
        <w:szCs w:val="24"/>
      </w:rPr>
      <w:t>CALIFORNIA CITY COUNTY STREET LIGHT ASSOCIATION</w:t>
    </w:r>
  </w:p>
  <w:p w14:paraId="59557FBA" w14:textId="7DE35891" w:rsidR="00D25DBB" w:rsidRDefault="00D25DBB" w:rsidP="00D25DBB">
    <w:pPr>
      <w:pStyle w:val="Header"/>
      <w:contextualSpacing/>
      <w:jc w:val="center"/>
      <w:rPr>
        <w:rFonts w:ascii="Times New Roman" w:hAnsi="Times New Roman" w:cs="Times New Roman"/>
        <w:sz w:val="24"/>
        <w:szCs w:val="24"/>
      </w:rPr>
    </w:pPr>
    <w:r w:rsidRPr="00D25DBB">
      <w:rPr>
        <w:rFonts w:ascii="Times New Roman" w:hAnsi="Times New Roman" w:cs="Times New Roman"/>
        <w:sz w:val="24"/>
        <w:szCs w:val="24"/>
      </w:rPr>
      <w:t xml:space="preserve">DATA REQUEST No. </w:t>
    </w:r>
    <w:r w:rsidR="00BB2FFE">
      <w:rPr>
        <w:rFonts w:ascii="Times New Roman" w:hAnsi="Times New Roman" w:cs="Times New Roman"/>
        <w:sz w:val="24"/>
        <w:szCs w:val="24"/>
      </w:rPr>
      <w:t>2</w:t>
    </w:r>
  </w:p>
  <w:p w14:paraId="076FA343" w14:textId="2E404E9A" w:rsidR="00D25DBB" w:rsidRDefault="00BA11FE" w:rsidP="00D25DBB">
    <w:pPr>
      <w:pStyle w:val="Header"/>
      <w:contextualSpacing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Received:</w:t>
    </w:r>
    <w:r w:rsidR="00D83F7B">
      <w:rPr>
        <w:rFonts w:ascii="Times New Roman" w:hAnsi="Times New Roman" w:cs="Times New Roman"/>
        <w:sz w:val="24"/>
        <w:szCs w:val="24"/>
      </w:rPr>
      <w:t xml:space="preserve"> </w:t>
    </w:r>
    <w:r w:rsidR="00BB2FFE">
      <w:rPr>
        <w:rFonts w:ascii="Times New Roman" w:hAnsi="Times New Roman" w:cs="Times New Roman"/>
        <w:sz w:val="24"/>
        <w:szCs w:val="24"/>
      </w:rPr>
      <w:t xml:space="preserve">February </w:t>
    </w:r>
    <w:r w:rsidR="00C1670E">
      <w:rPr>
        <w:rFonts w:ascii="Times New Roman" w:hAnsi="Times New Roman" w:cs="Times New Roman"/>
        <w:sz w:val="24"/>
        <w:szCs w:val="24"/>
      </w:rPr>
      <w:t>26</w:t>
    </w:r>
    <w:r w:rsidR="00D83F7B">
      <w:rPr>
        <w:rFonts w:ascii="Times New Roman" w:hAnsi="Times New Roman" w:cs="Times New Roman"/>
        <w:sz w:val="24"/>
        <w:szCs w:val="24"/>
      </w:rPr>
      <w:t>, 20</w:t>
    </w:r>
    <w:r w:rsidR="00BB2FFE">
      <w:rPr>
        <w:rFonts w:ascii="Times New Roman" w:hAnsi="Times New Roman" w:cs="Times New Roman"/>
        <w:sz w:val="24"/>
        <w:szCs w:val="24"/>
      </w:rPr>
      <w:t>20</w:t>
    </w:r>
  </w:p>
  <w:p w14:paraId="2ECCCBF4" w14:textId="43A0B7C3" w:rsidR="00BA11FE" w:rsidRPr="00D25DBB" w:rsidRDefault="00BA11FE" w:rsidP="00D25DBB">
    <w:pPr>
      <w:pStyle w:val="Header"/>
      <w:contextualSpacing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Responded:</w:t>
    </w:r>
    <w:r w:rsidR="00D83F7B">
      <w:rPr>
        <w:rFonts w:ascii="Times New Roman" w:hAnsi="Times New Roman" w:cs="Times New Roman"/>
        <w:sz w:val="24"/>
        <w:szCs w:val="24"/>
      </w:rPr>
      <w:t xml:space="preserve"> </w:t>
    </w:r>
    <w:r w:rsidR="00C1670E">
      <w:rPr>
        <w:rFonts w:ascii="Times New Roman" w:hAnsi="Times New Roman" w:cs="Times New Roman"/>
        <w:sz w:val="24"/>
        <w:szCs w:val="24"/>
      </w:rPr>
      <w:t>March 1</w:t>
    </w:r>
    <w:r w:rsidR="003E7656">
      <w:rPr>
        <w:rFonts w:ascii="Times New Roman" w:hAnsi="Times New Roman" w:cs="Times New Roman"/>
        <w:sz w:val="24"/>
        <w:szCs w:val="24"/>
      </w:rPr>
      <w:t>1</w:t>
    </w:r>
    <w:r w:rsidR="002E56AA">
      <w:rPr>
        <w:rFonts w:ascii="Times New Roman" w:hAnsi="Times New Roman" w:cs="Times New Roman"/>
        <w:sz w:val="24"/>
        <w:szCs w:val="24"/>
      </w:rPr>
      <w:t>, 20</w:t>
    </w:r>
    <w:r w:rsidR="00E64957">
      <w:rPr>
        <w:rFonts w:ascii="Times New Roman" w:hAnsi="Times New Roman" w:cs="Times New Roman"/>
        <w:sz w:val="24"/>
        <w:szCs w:val="24"/>
      </w:rPr>
      <w:t>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0D30A1"/>
    <w:multiLevelType w:val="hybridMultilevel"/>
    <w:tmpl w:val="D88E8031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E8DFA3"/>
    <w:multiLevelType w:val="hybridMultilevel"/>
    <w:tmpl w:val="2DFE77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E063A6"/>
    <w:multiLevelType w:val="hybridMultilevel"/>
    <w:tmpl w:val="91FA5A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5E62927"/>
    <w:multiLevelType w:val="hybridMultilevel"/>
    <w:tmpl w:val="9D986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ED5378D"/>
    <w:multiLevelType w:val="hybridMultilevel"/>
    <w:tmpl w:val="17905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50DE"/>
    <w:multiLevelType w:val="hybridMultilevel"/>
    <w:tmpl w:val="808024AC"/>
    <w:lvl w:ilvl="0" w:tplc="040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4"/>
  </w:num>
  <w:num w:numId="9">
    <w:abstractNumId w:val="15"/>
  </w:num>
  <w:num w:numId="10">
    <w:abstractNumId w:val="11"/>
  </w:num>
  <w:num w:numId="11">
    <w:abstractNumId w:val="2"/>
  </w:num>
  <w:num w:numId="12">
    <w:abstractNumId w:val="0"/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133A9"/>
    <w:rsid w:val="00015BD1"/>
    <w:rsid w:val="000249E4"/>
    <w:rsid w:val="000473F3"/>
    <w:rsid w:val="00076B50"/>
    <w:rsid w:val="00090093"/>
    <w:rsid w:val="000932E2"/>
    <w:rsid w:val="000A6F05"/>
    <w:rsid w:val="000B710B"/>
    <w:rsid w:val="000D24BA"/>
    <w:rsid w:val="000D6ECD"/>
    <w:rsid w:val="000F5557"/>
    <w:rsid w:val="000F6F65"/>
    <w:rsid w:val="00101D98"/>
    <w:rsid w:val="00104F5E"/>
    <w:rsid w:val="0010718F"/>
    <w:rsid w:val="00117124"/>
    <w:rsid w:val="00121E7C"/>
    <w:rsid w:val="00130F21"/>
    <w:rsid w:val="00137417"/>
    <w:rsid w:val="00142C40"/>
    <w:rsid w:val="0014783D"/>
    <w:rsid w:val="00163795"/>
    <w:rsid w:val="00166C29"/>
    <w:rsid w:val="00167CF6"/>
    <w:rsid w:val="001729AE"/>
    <w:rsid w:val="00192F9B"/>
    <w:rsid w:val="00194819"/>
    <w:rsid w:val="001B524F"/>
    <w:rsid w:val="001B6807"/>
    <w:rsid w:val="001D09BC"/>
    <w:rsid w:val="001E73D1"/>
    <w:rsid w:val="001F1F3B"/>
    <w:rsid w:val="001F2072"/>
    <w:rsid w:val="001F3182"/>
    <w:rsid w:val="002000B7"/>
    <w:rsid w:val="0022487C"/>
    <w:rsid w:val="00227922"/>
    <w:rsid w:val="00227AD1"/>
    <w:rsid w:val="00230361"/>
    <w:rsid w:val="00242383"/>
    <w:rsid w:val="00246F20"/>
    <w:rsid w:val="00247644"/>
    <w:rsid w:val="00251803"/>
    <w:rsid w:val="002540A5"/>
    <w:rsid w:val="00256561"/>
    <w:rsid w:val="00257835"/>
    <w:rsid w:val="00264F5F"/>
    <w:rsid w:val="0027631B"/>
    <w:rsid w:val="00294908"/>
    <w:rsid w:val="002A19BC"/>
    <w:rsid w:val="002A3285"/>
    <w:rsid w:val="002A48B2"/>
    <w:rsid w:val="002B7723"/>
    <w:rsid w:val="002C0301"/>
    <w:rsid w:val="002C2635"/>
    <w:rsid w:val="002C3FC3"/>
    <w:rsid w:val="002C51C0"/>
    <w:rsid w:val="002D732B"/>
    <w:rsid w:val="002E56AA"/>
    <w:rsid w:val="002F2139"/>
    <w:rsid w:val="002F4350"/>
    <w:rsid w:val="002F4871"/>
    <w:rsid w:val="00317A8F"/>
    <w:rsid w:val="00320693"/>
    <w:rsid w:val="00322EA2"/>
    <w:rsid w:val="00331DCE"/>
    <w:rsid w:val="00351B83"/>
    <w:rsid w:val="00353ADB"/>
    <w:rsid w:val="003542F4"/>
    <w:rsid w:val="00360568"/>
    <w:rsid w:val="00362A8A"/>
    <w:rsid w:val="003719EA"/>
    <w:rsid w:val="003920AA"/>
    <w:rsid w:val="003A3B85"/>
    <w:rsid w:val="003A52C3"/>
    <w:rsid w:val="003A6866"/>
    <w:rsid w:val="003B40AB"/>
    <w:rsid w:val="003B7BC2"/>
    <w:rsid w:val="003C39C5"/>
    <w:rsid w:val="003C6E6E"/>
    <w:rsid w:val="003D0506"/>
    <w:rsid w:val="003D317D"/>
    <w:rsid w:val="003E1C2F"/>
    <w:rsid w:val="003E7656"/>
    <w:rsid w:val="00404616"/>
    <w:rsid w:val="004178A0"/>
    <w:rsid w:val="00430598"/>
    <w:rsid w:val="004408D7"/>
    <w:rsid w:val="00445522"/>
    <w:rsid w:val="004604F1"/>
    <w:rsid w:val="0046423F"/>
    <w:rsid w:val="00476FB3"/>
    <w:rsid w:val="004A0D4C"/>
    <w:rsid w:val="004B0621"/>
    <w:rsid w:val="004D375A"/>
    <w:rsid w:val="004F6A69"/>
    <w:rsid w:val="0050650D"/>
    <w:rsid w:val="00524656"/>
    <w:rsid w:val="00542997"/>
    <w:rsid w:val="00570DE2"/>
    <w:rsid w:val="00584FC4"/>
    <w:rsid w:val="005877C9"/>
    <w:rsid w:val="00593616"/>
    <w:rsid w:val="005B5AF1"/>
    <w:rsid w:val="005C00F0"/>
    <w:rsid w:val="00602667"/>
    <w:rsid w:val="00614244"/>
    <w:rsid w:val="00621321"/>
    <w:rsid w:val="00657F6E"/>
    <w:rsid w:val="006659B7"/>
    <w:rsid w:val="00672E30"/>
    <w:rsid w:val="00676426"/>
    <w:rsid w:val="00682D96"/>
    <w:rsid w:val="00683DE9"/>
    <w:rsid w:val="0069799F"/>
    <w:rsid w:val="006A2A33"/>
    <w:rsid w:val="006A724E"/>
    <w:rsid w:val="006B7D74"/>
    <w:rsid w:val="006C46C9"/>
    <w:rsid w:val="006E073E"/>
    <w:rsid w:val="006F440F"/>
    <w:rsid w:val="00715447"/>
    <w:rsid w:val="00727C31"/>
    <w:rsid w:val="0074366C"/>
    <w:rsid w:val="007449EF"/>
    <w:rsid w:val="00772476"/>
    <w:rsid w:val="0078262C"/>
    <w:rsid w:val="007876AA"/>
    <w:rsid w:val="00787AC5"/>
    <w:rsid w:val="007A270E"/>
    <w:rsid w:val="007A3802"/>
    <w:rsid w:val="007A7F06"/>
    <w:rsid w:val="007C2D31"/>
    <w:rsid w:val="007C3A48"/>
    <w:rsid w:val="007C5EF9"/>
    <w:rsid w:val="007D677E"/>
    <w:rsid w:val="007E4978"/>
    <w:rsid w:val="007E4F06"/>
    <w:rsid w:val="007F0826"/>
    <w:rsid w:val="00804D26"/>
    <w:rsid w:val="008113E5"/>
    <w:rsid w:val="00811904"/>
    <w:rsid w:val="008131FF"/>
    <w:rsid w:val="00817F06"/>
    <w:rsid w:val="008243E4"/>
    <w:rsid w:val="00836FCE"/>
    <w:rsid w:val="00844369"/>
    <w:rsid w:val="0085302F"/>
    <w:rsid w:val="00855C82"/>
    <w:rsid w:val="0087248C"/>
    <w:rsid w:val="00883D24"/>
    <w:rsid w:val="008A7402"/>
    <w:rsid w:val="008C1929"/>
    <w:rsid w:val="008C2C6E"/>
    <w:rsid w:val="008D0191"/>
    <w:rsid w:val="008D627F"/>
    <w:rsid w:val="008F02E0"/>
    <w:rsid w:val="008F1E68"/>
    <w:rsid w:val="00907727"/>
    <w:rsid w:val="009146C4"/>
    <w:rsid w:val="00921C40"/>
    <w:rsid w:val="00922C0C"/>
    <w:rsid w:val="009274BB"/>
    <w:rsid w:val="009319FE"/>
    <w:rsid w:val="009412FB"/>
    <w:rsid w:val="00943820"/>
    <w:rsid w:val="00943B34"/>
    <w:rsid w:val="0097209E"/>
    <w:rsid w:val="00993F4E"/>
    <w:rsid w:val="00995138"/>
    <w:rsid w:val="009A740A"/>
    <w:rsid w:val="009B18B5"/>
    <w:rsid w:val="009B3149"/>
    <w:rsid w:val="009B6AC0"/>
    <w:rsid w:val="009B7BAF"/>
    <w:rsid w:val="009B7DCB"/>
    <w:rsid w:val="009C02E0"/>
    <w:rsid w:val="009D18E7"/>
    <w:rsid w:val="009D6650"/>
    <w:rsid w:val="009F790A"/>
    <w:rsid w:val="00A06D28"/>
    <w:rsid w:val="00A06EFD"/>
    <w:rsid w:val="00A20CBF"/>
    <w:rsid w:val="00A30EF2"/>
    <w:rsid w:val="00A3341B"/>
    <w:rsid w:val="00A479CD"/>
    <w:rsid w:val="00A52FCF"/>
    <w:rsid w:val="00A64B33"/>
    <w:rsid w:val="00A90892"/>
    <w:rsid w:val="00A95F00"/>
    <w:rsid w:val="00AB211C"/>
    <w:rsid w:val="00AC2F52"/>
    <w:rsid w:val="00AD7840"/>
    <w:rsid w:val="00AE1E1C"/>
    <w:rsid w:val="00AF59A2"/>
    <w:rsid w:val="00AF6700"/>
    <w:rsid w:val="00B05633"/>
    <w:rsid w:val="00B1392C"/>
    <w:rsid w:val="00B3116A"/>
    <w:rsid w:val="00B333AB"/>
    <w:rsid w:val="00B45304"/>
    <w:rsid w:val="00B603AB"/>
    <w:rsid w:val="00B64BDE"/>
    <w:rsid w:val="00B670B5"/>
    <w:rsid w:val="00B73736"/>
    <w:rsid w:val="00B754F4"/>
    <w:rsid w:val="00B97974"/>
    <w:rsid w:val="00BA11FE"/>
    <w:rsid w:val="00BA7F23"/>
    <w:rsid w:val="00BB2FFE"/>
    <w:rsid w:val="00BB79A4"/>
    <w:rsid w:val="00BC35A8"/>
    <w:rsid w:val="00BD16C2"/>
    <w:rsid w:val="00BD2B91"/>
    <w:rsid w:val="00BE2AA1"/>
    <w:rsid w:val="00BF77BA"/>
    <w:rsid w:val="00C03810"/>
    <w:rsid w:val="00C1670E"/>
    <w:rsid w:val="00C254B9"/>
    <w:rsid w:val="00C2679D"/>
    <w:rsid w:val="00C32E0C"/>
    <w:rsid w:val="00C7184F"/>
    <w:rsid w:val="00C84682"/>
    <w:rsid w:val="00C92602"/>
    <w:rsid w:val="00CA3F16"/>
    <w:rsid w:val="00CB269D"/>
    <w:rsid w:val="00CB7A9A"/>
    <w:rsid w:val="00CC5B87"/>
    <w:rsid w:val="00CE35CE"/>
    <w:rsid w:val="00CE48DA"/>
    <w:rsid w:val="00D23A7A"/>
    <w:rsid w:val="00D25DBB"/>
    <w:rsid w:val="00D26552"/>
    <w:rsid w:val="00D35420"/>
    <w:rsid w:val="00D51844"/>
    <w:rsid w:val="00D5475F"/>
    <w:rsid w:val="00D70CB3"/>
    <w:rsid w:val="00D83F7B"/>
    <w:rsid w:val="00D9485E"/>
    <w:rsid w:val="00D9543F"/>
    <w:rsid w:val="00DA7DD9"/>
    <w:rsid w:val="00DB2529"/>
    <w:rsid w:val="00DB40E8"/>
    <w:rsid w:val="00DD4A18"/>
    <w:rsid w:val="00E101F3"/>
    <w:rsid w:val="00E27D5F"/>
    <w:rsid w:val="00E335B9"/>
    <w:rsid w:val="00E41516"/>
    <w:rsid w:val="00E42AAE"/>
    <w:rsid w:val="00E44CE6"/>
    <w:rsid w:val="00E64957"/>
    <w:rsid w:val="00E6666A"/>
    <w:rsid w:val="00E7705E"/>
    <w:rsid w:val="00E850E1"/>
    <w:rsid w:val="00E904AE"/>
    <w:rsid w:val="00E97312"/>
    <w:rsid w:val="00EA1598"/>
    <w:rsid w:val="00EB2BEA"/>
    <w:rsid w:val="00EB7811"/>
    <w:rsid w:val="00EC3499"/>
    <w:rsid w:val="00ED1A8B"/>
    <w:rsid w:val="00ED442A"/>
    <w:rsid w:val="00EF0B14"/>
    <w:rsid w:val="00F140DE"/>
    <w:rsid w:val="00F1608D"/>
    <w:rsid w:val="00F25E6E"/>
    <w:rsid w:val="00F33A6D"/>
    <w:rsid w:val="00F50701"/>
    <w:rsid w:val="00F5199D"/>
    <w:rsid w:val="00F51D3E"/>
    <w:rsid w:val="00F52204"/>
    <w:rsid w:val="00F571D6"/>
    <w:rsid w:val="00F57BD2"/>
    <w:rsid w:val="00F65911"/>
    <w:rsid w:val="00F86E79"/>
    <w:rsid w:val="00F926AF"/>
    <w:rsid w:val="00FA43C2"/>
    <w:rsid w:val="00FB4157"/>
    <w:rsid w:val="00FF39E4"/>
    <w:rsid w:val="00FF7179"/>
    <w:rsid w:val="738B8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9E0D9-9253-45F4-9C57-FBB2778B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2020-03-06T19:04:00Z</dcterms:created>
  <dcterms:modified xsi:type="dcterms:W3CDTF">2020-03-11T16:07:00Z</dcterms:modified>
</cp:coreProperties>
</file>