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5516B" w14:textId="5A92F1CF" w:rsidR="00876793" w:rsidRPr="00E14ED1" w:rsidRDefault="00876793" w:rsidP="003474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Para más información </w:t>
      </w:r>
      <w:r w:rsidR="004B5FE5"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>sobre</w:t>
      </w:r>
      <w:r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cómo este cambio impactará su factura, llame al </w:t>
      </w:r>
      <w:r w:rsidR="00D0287B" w:rsidRPr="00E14ED1">
        <w:rPr>
          <w:rFonts w:ascii="Times New Roman" w:hAnsi="Times New Roman" w:cs="Times New Roman"/>
          <w:sz w:val="24"/>
          <w:szCs w:val="24"/>
          <w:lang w:val="es-ES_tradnl"/>
        </w:rPr>
        <w:t>1-800-311-7343</w:t>
      </w:r>
    </w:p>
    <w:p w14:paraId="5F732329" w14:textId="77777777" w:rsidR="002A790E" w:rsidRPr="00E14ED1" w:rsidRDefault="002A790E" w:rsidP="002A790E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val="es-ES_tradnl"/>
        </w:rPr>
      </w:pPr>
    </w:p>
    <w:p w14:paraId="369DF88F" w14:textId="6A47631A" w:rsidR="00FB2763" w:rsidRPr="00E14ED1" w:rsidRDefault="00F609F4" w:rsidP="002A79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E14ED1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AVISO DE SOLICITUD</w:t>
      </w:r>
    </w:p>
    <w:p w14:paraId="3B8A9A45" w14:textId="231886A4" w:rsidR="00600BBA" w:rsidRPr="00E14ED1" w:rsidRDefault="00E46DD4" w:rsidP="79B4C7A5">
      <w:pPr>
        <w:pStyle w:val="TableCaption"/>
        <w:keepNext w:val="0"/>
        <w:keepLines w:val="0"/>
        <w:autoSpaceDE w:val="0"/>
        <w:autoSpaceDN w:val="0"/>
        <w:adjustRightInd w:val="0"/>
        <w:spacing w:before="0" w:after="0" w:line="240" w:lineRule="auto"/>
        <w:outlineLvl w:val="0"/>
        <w:rPr>
          <w:rFonts w:ascii="Times New Roman" w:hAnsi="Times New Roman" w:cs="Times New Roman"/>
          <w:caps w:val="0"/>
          <w:sz w:val="24"/>
          <w:szCs w:val="24"/>
          <w:lang w:val="es-ES_tradnl"/>
        </w:rPr>
      </w:pPr>
      <w:r w:rsidRPr="00E14ED1">
        <w:rPr>
          <w:rFonts w:ascii="Times New Roman" w:hAnsi="Times New Roman" w:cs="Times New Roman"/>
          <w:caps w:val="0"/>
          <w:sz w:val="24"/>
          <w:szCs w:val="24"/>
          <w:lang w:val="es-ES_tradnl"/>
        </w:rPr>
        <w:t>PETICIÓN DE SAN DIEGO GAS &amp; ELECTRIC COMPANY A FIN DE</w:t>
      </w:r>
      <w:r w:rsidR="00600BBA" w:rsidRPr="00E14ED1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 </w:t>
      </w:r>
      <w:r w:rsidR="00600BBA" w:rsidRPr="00E14ED1">
        <w:rPr>
          <w:lang w:val="es-ES_tradnl"/>
        </w:rPr>
        <w:br/>
      </w:r>
      <w:r w:rsidRPr="00E14ED1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REDUCIR </w:t>
      </w:r>
      <w:r w:rsidR="006D2F45" w:rsidRPr="00E14ED1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LAS TARIFAS PARA EL PRONÓSTICO </w:t>
      </w:r>
      <w:r w:rsidR="0009605A" w:rsidRPr="00E14ED1">
        <w:rPr>
          <w:rFonts w:ascii="Times New Roman" w:hAnsi="Times New Roman" w:cs="Times New Roman"/>
          <w:caps w:val="0"/>
          <w:sz w:val="24"/>
          <w:szCs w:val="24"/>
          <w:lang w:val="es-ES_tradnl"/>
        </w:rPr>
        <w:br/>
      </w:r>
      <w:r w:rsidR="006D2F45" w:rsidRPr="00E14ED1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DE LA CUENTA DE RECUPERACIÓN DE LOS RECURSOS </w:t>
      </w:r>
      <w:r w:rsidR="0009605A" w:rsidRPr="00E14ED1">
        <w:rPr>
          <w:rFonts w:ascii="Times New Roman" w:hAnsi="Times New Roman" w:cs="Times New Roman"/>
          <w:caps w:val="0"/>
          <w:sz w:val="24"/>
          <w:szCs w:val="24"/>
          <w:lang w:val="es-ES_tradnl"/>
        </w:rPr>
        <w:br/>
      </w:r>
      <w:r w:rsidR="006D2F45" w:rsidRPr="00E14ED1">
        <w:rPr>
          <w:rFonts w:ascii="Times New Roman" w:hAnsi="Times New Roman" w:cs="Times New Roman"/>
          <w:caps w:val="0"/>
          <w:sz w:val="24"/>
          <w:szCs w:val="24"/>
          <w:lang w:val="es-ES_tradnl"/>
        </w:rPr>
        <w:t>ENERGÉTICOS</w:t>
      </w:r>
      <w:r w:rsidR="0009605A" w:rsidRPr="00E14ED1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 </w:t>
      </w:r>
      <w:r w:rsidR="00600BBA" w:rsidRPr="00E14ED1">
        <w:rPr>
          <w:rFonts w:ascii="Times New Roman" w:hAnsi="Times New Roman" w:cs="Times New Roman"/>
          <w:caps w:val="0"/>
          <w:sz w:val="24"/>
          <w:szCs w:val="24"/>
          <w:lang w:val="es-ES_tradnl"/>
        </w:rPr>
        <w:t>202</w:t>
      </w:r>
      <w:r w:rsidR="00DA5DA5" w:rsidRPr="00E14ED1">
        <w:rPr>
          <w:rFonts w:ascii="Times New Roman" w:hAnsi="Times New Roman" w:cs="Times New Roman"/>
          <w:caps w:val="0"/>
          <w:sz w:val="24"/>
          <w:szCs w:val="24"/>
          <w:lang w:val="es-ES_tradnl"/>
        </w:rPr>
        <w:t>5</w:t>
      </w:r>
      <w:r w:rsidR="00600BBA" w:rsidRPr="00E14ED1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 </w:t>
      </w:r>
      <w:r w:rsidR="0009605A" w:rsidRPr="00E14ED1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Y EL PRONÓSTICO DE VENTAS </w:t>
      </w:r>
      <w:r w:rsidR="00B7633A" w:rsidRPr="00E14ED1">
        <w:rPr>
          <w:rFonts w:ascii="Times New Roman" w:hAnsi="Times New Roman" w:cs="Times New Roman"/>
          <w:caps w:val="0"/>
          <w:sz w:val="24"/>
          <w:szCs w:val="24"/>
          <w:lang w:val="es-ES_tradnl"/>
        </w:rPr>
        <w:t>202</w:t>
      </w:r>
      <w:r w:rsidR="00DA5DA5" w:rsidRPr="00E14ED1">
        <w:rPr>
          <w:rFonts w:ascii="Times New Roman" w:hAnsi="Times New Roman" w:cs="Times New Roman"/>
          <w:caps w:val="0"/>
          <w:sz w:val="24"/>
          <w:szCs w:val="24"/>
          <w:lang w:val="es-ES_tradnl"/>
        </w:rPr>
        <w:t>5</w:t>
      </w:r>
      <w:r w:rsidR="00B7633A" w:rsidRPr="00E14ED1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 </w:t>
      </w:r>
      <w:r w:rsidR="0009605A" w:rsidRPr="00E14ED1">
        <w:rPr>
          <w:rFonts w:ascii="Times New Roman" w:hAnsi="Times New Roman" w:cs="Times New Roman"/>
          <w:caps w:val="0"/>
          <w:sz w:val="24"/>
          <w:szCs w:val="24"/>
          <w:lang w:val="es-ES_tradnl"/>
        </w:rPr>
        <w:br/>
      </w:r>
      <w:r w:rsidR="0088429F" w:rsidRPr="00E14ED1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PRESENTACIÓN DE SOLICITUD </w:t>
      </w:r>
      <w:r w:rsidR="00600BBA" w:rsidRPr="00E14ED1">
        <w:rPr>
          <w:rFonts w:ascii="Times New Roman" w:hAnsi="Times New Roman" w:cs="Times New Roman"/>
          <w:sz w:val="24"/>
          <w:szCs w:val="24"/>
          <w:lang w:val="es-ES_tradnl"/>
        </w:rPr>
        <w:t>A.2</w:t>
      </w:r>
      <w:r w:rsidR="00381E0F" w:rsidRPr="00E14ED1">
        <w:rPr>
          <w:rFonts w:ascii="Times New Roman" w:hAnsi="Times New Roman" w:cs="Times New Roman"/>
          <w:sz w:val="24"/>
          <w:szCs w:val="24"/>
          <w:lang w:val="es-ES_tradnl"/>
        </w:rPr>
        <w:t>4</w:t>
      </w:r>
      <w:r w:rsidR="00600BBA" w:rsidRPr="00E14ED1">
        <w:rPr>
          <w:rFonts w:ascii="Times New Roman" w:hAnsi="Times New Roman" w:cs="Times New Roman"/>
          <w:sz w:val="24"/>
          <w:szCs w:val="24"/>
          <w:lang w:val="es-ES_tradnl"/>
        </w:rPr>
        <w:t>-05-</w:t>
      </w:r>
      <w:r w:rsidR="00310D46" w:rsidRPr="00E14ED1">
        <w:rPr>
          <w:rFonts w:ascii="Times New Roman" w:hAnsi="Times New Roman" w:cs="Times New Roman"/>
          <w:sz w:val="24"/>
          <w:szCs w:val="24"/>
          <w:lang w:val="es-ES_tradnl"/>
        </w:rPr>
        <w:t>010</w:t>
      </w:r>
    </w:p>
    <w:p w14:paraId="27BE69B4" w14:textId="77777777" w:rsidR="008656A5" w:rsidRPr="00E14ED1" w:rsidRDefault="008656A5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7940A4BD" w14:textId="23190FD0" w:rsidR="0C6EBB1B" w:rsidRPr="00E14ED1" w:rsidRDefault="005C64CC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E14ED1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¿Por qué estoy recibiendo este aviso</w:t>
      </w:r>
      <w:r w:rsidR="0C6EBB1B" w:rsidRPr="00E14ED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? </w:t>
      </w:r>
    </w:p>
    <w:p w14:paraId="3DBEDF05" w14:textId="0757FA4B" w:rsidR="718C7AD5" w:rsidRPr="00E14ED1" w:rsidRDefault="005C64CC" w:rsidP="037A07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="3014D98C" w:rsidRPr="00E14ED1">
        <w:rPr>
          <w:rFonts w:ascii="Times New Roman" w:hAnsi="Times New Roman" w:cs="Times New Roman"/>
          <w:sz w:val="24"/>
          <w:szCs w:val="24"/>
          <w:lang w:val="es-ES_tradnl"/>
        </w:rPr>
        <w:t>15</w:t>
      </w:r>
      <w:r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 de mayo de</w:t>
      </w:r>
      <w:r w:rsidR="2B315ABE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F125E6A" w:rsidRPr="00E14ED1">
        <w:rPr>
          <w:rFonts w:ascii="Times New Roman" w:hAnsi="Times New Roman" w:cs="Times New Roman"/>
          <w:sz w:val="24"/>
          <w:szCs w:val="24"/>
          <w:lang w:val="es-ES_tradnl"/>
        </w:rPr>
        <w:t>2024</w:t>
      </w:r>
      <w:r w:rsidR="7EB97E1F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2B315ABE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San Diego Gas and Electric </w:t>
      </w:r>
      <w:r w:rsidR="450DD18A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Company </w:t>
      </w:r>
      <w:r w:rsidR="2B315ABE" w:rsidRPr="00E14ED1">
        <w:rPr>
          <w:rFonts w:ascii="Times New Roman" w:hAnsi="Times New Roman" w:cs="Times New Roman"/>
          <w:sz w:val="24"/>
          <w:szCs w:val="24"/>
          <w:lang w:val="es-ES_tradnl"/>
        </w:rPr>
        <w:t>(SDG&amp;E</w:t>
      </w:r>
      <w:r w:rsidR="2B315ABE" w:rsidRPr="00E14ED1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®</w:t>
      </w:r>
      <w:r w:rsidR="2B315ABE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) </w:t>
      </w:r>
      <w:r w:rsidR="00280C8E" w:rsidRPr="00E14ED1">
        <w:rPr>
          <w:rFonts w:ascii="Times New Roman" w:eastAsia="Times New Roman" w:hAnsi="Times New Roman" w:cs="Times New Roman"/>
          <w:sz w:val="24"/>
          <w:szCs w:val="24"/>
          <w:lang w:val="es-ES_tradnl"/>
        </w:rPr>
        <w:t>presentó ante la Comisión de Servicios Públicos de California (CPUC) su solicitud</w:t>
      </w:r>
      <w:r w:rsidR="00280C8E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020CF" w:rsidRPr="00E14ED1">
        <w:rPr>
          <w:rFonts w:ascii="Times New Roman" w:eastAsia="Times New Roman" w:hAnsi="Times New Roman" w:cs="Times New Roman"/>
          <w:sz w:val="24"/>
          <w:szCs w:val="24"/>
          <w:lang w:val="es-ES_tradnl"/>
        </w:rPr>
        <w:t>para la aprobación del Pronóstico de la Cuenta de Recuperación de los Recursos Energéticos (ERRA) 2025 y el Pronóstico de Ventas Eléctricas 2025</w:t>
      </w:r>
      <w:r w:rsidR="64E19F04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6D0D65"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Se trata de una solicitud anual que describe los costos </w:t>
      </w:r>
      <w:r w:rsidR="000B2169"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>pronosticados</w:t>
      </w:r>
      <w:r w:rsidR="006D0D65"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de SDG&amp;E para la compra de electricidad, los gastos relacionados con el aseguramiento de un servicio eléctrico confiable y las ventas de electricidad previstas para 2025</w:t>
      </w:r>
      <w:r w:rsidR="42AC9FB9"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  <w:r w:rsidR="3A09453C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E447B7" w:rsidRPr="00E14ED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En la solicitud </w:t>
      </w:r>
      <w:r w:rsidR="5A22A324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SDG&amp;E </w:t>
      </w:r>
      <w:r w:rsidR="00E447B7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pide una reducción total en los ingresos de </w:t>
      </w:r>
      <w:r w:rsidR="7A373EA2" w:rsidRPr="00E14ED1">
        <w:rPr>
          <w:rFonts w:ascii="Times New Roman" w:hAnsi="Times New Roman" w:cs="Times New Roman"/>
          <w:sz w:val="24"/>
          <w:szCs w:val="24"/>
          <w:lang w:val="es-ES_tradnl"/>
        </w:rPr>
        <w:t>($287,</w:t>
      </w:r>
      <w:r w:rsidR="35ED8163" w:rsidRPr="00E14ED1">
        <w:rPr>
          <w:rFonts w:ascii="Times New Roman" w:hAnsi="Times New Roman" w:cs="Times New Roman"/>
          <w:sz w:val="24"/>
          <w:szCs w:val="24"/>
          <w:lang w:val="es-ES_tradnl"/>
        </w:rPr>
        <w:t>9</w:t>
      </w:r>
      <w:r w:rsidR="49866BAA" w:rsidRPr="00E14ED1">
        <w:rPr>
          <w:rFonts w:ascii="Times New Roman" w:hAnsi="Times New Roman" w:cs="Times New Roman"/>
          <w:sz w:val="24"/>
          <w:szCs w:val="24"/>
          <w:lang w:val="es-ES_tradnl"/>
        </w:rPr>
        <w:t>69,738</w:t>
      </w:r>
      <w:r w:rsidR="7A373EA2" w:rsidRPr="00E14ED1">
        <w:rPr>
          <w:rFonts w:ascii="Times New Roman" w:hAnsi="Times New Roman" w:cs="Times New Roman"/>
          <w:sz w:val="24"/>
          <w:szCs w:val="24"/>
          <w:lang w:val="es-ES_tradnl"/>
        </w:rPr>
        <w:t>)</w:t>
      </w:r>
      <w:r w:rsidR="67827FF8" w:rsidRPr="00E14ED1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56605CA2" w14:textId="77777777" w:rsidR="002A790E" w:rsidRPr="00E14ED1" w:rsidRDefault="002A790E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0C41E0A" w14:textId="39824CA8" w:rsidR="00D52653" w:rsidRPr="00E14ED1" w:rsidRDefault="00BF47FA" w:rsidP="037A07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>SDG&amp;E no obtiene ganancia alguna sobre el costo de la compra de electricidad. Si los costos reales difieren de los pronosticados, SDG&amp;E devolverá o cobrará la diferencia a los clientes.</w:t>
      </w:r>
    </w:p>
    <w:p w14:paraId="30BC747F" w14:textId="77777777" w:rsidR="00D52653" w:rsidRPr="00E14ED1" w:rsidRDefault="00D52653" w:rsidP="037A07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6E9A6A6" w14:textId="62836065" w:rsidR="037A0757" w:rsidRPr="00E14ED1" w:rsidRDefault="00B0074C" w:rsidP="037A07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E14ED1">
        <w:rPr>
          <w:rFonts w:ascii="Times New Roman" w:hAnsi="Times New Roman" w:cs="Times New Roman"/>
          <w:sz w:val="24"/>
          <w:szCs w:val="24"/>
          <w:lang w:val="es-ES_tradnl"/>
        </w:rPr>
        <w:t>Si se aprueba, SDG&amp;E ajustará su pronóstico de ventas y recuperará los costos pronosticados mediante las tarifas eléctricas a partir del 1 de enero de 2025. Este ajuste afectará su factura mensual</w:t>
      </w:r>
      <w:r w:rsidR="000C1E2F"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010FDF2B" w14:textId="03C7C088" w:rsidR="008656A5" w:rsidRPr="00E14ED1" w:rsidRDefault="008656A5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4EB99824" w14:textId="1E228E4A" w:rsidR="4E5FCC20" w:rsidRPr="00E14ED1" w:rsidRDefault="00CD3727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E14ED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¿Por qué está solicitando SDG&amp;E esta reducción de tarifas?</w:t>
      </w:r>
    </w:p>
    <w:p w14:paraId="0C551BC6" w14:textId="25E0DCA7" w:rsidR="00B7633A" w:rsidRPr="00E14ED1" w:rsidRDefault="00992729" w:rsidP="00FD7C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Cada año, SDG&amp;E debe pronosticar la cantidad de electricidad que se espera que consuman los clientes de SDG&amp;E durante el año siguiente, así como </w:t>
      </w:r>
      <w:r w:rsidR="00E56944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pronosticar </w:t>
      </w:r>
      <w:r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el costo de la compra de electricidad. </w:t>
      </w:r>
      <w:r w:rsidR="001B5F2C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Pronosticar con </w:t>
      </w:r>
      <w:r w:rsidRPr="00E14ED1">
        <w:rPr>
          <w:rFonts w:ascii="Times New Roman" w:hAnsi="Times New Roman" w:cs="Times New Roman"/>
          <w:sz w:val="24"/>
          <w:szCs w:val="24"/>
          <w:lang w:val="es-ES_tradnl"/>
        </w:rPr>
        <w:t>precis</w:t>
      </w:r>
      <w:r w:rsidR="001B5F2C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ión </w:t>
      </w:r>
      <w:r w:rsidRPr="00E14ED1">
        <w:rPr>
          <w:rFonts w:ascii="Times New Roman" w:hAnsi="Times New Roman" w:cs="Times New Roman"/>
          <w:sz w:val="24"/>
          <w:szCs w:val="24"/>
          <w:lang w:val="es-ES_tradnl"/>
        </w:rPr>
        <w:t>estas cantidades ayuda a garantizar la exactitud de las tarifas eléctricas de SDG&amp;E. Aunque esta solicitud consta de varios componentes, entre los principales factores que motivan la solicitud para 2025 se cuentan los siguientes</w:t>
      </w:r>
      <w:r w:rsidR="00D52653" w:rsidRPr="00E14ED1">
        <w:rPr>
          <w:rFonts w:ascii="Times New Roman" w:hAnsi="Times New Roman" w:cs="Times New Roman"/>
          <w:sz w:val="24"/>
          <w:szCs w:val="24"/>
          <w:lang w:val="es-ES_tradnl"/>
        </w:rPr>
        <w:t>:</w:t>
      </w:r>
    </w:p>
    <w:p w14:paraId="4A108996" w14:textId="2BEA3203" w:rsidR="00DF67F3" w:rsidRPr="00E14ED1" w:rsidRDefault="00870FA0" w:rsidP="00FD7C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>Se espera que los costos generales pronosticados de SDG&amp;E por comprar electricidad y proporcionar servicios confiables a todos los clientes de SDG&amp;E disminuyan en 2025</w:t>
      </w:r>
      <w:r w:rsidR="001D0B6A"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0807B5BB" w14:textId="502A4A91" w:rsidR="00EC541C" w:rsidRPr="00E14ED1" w:rsidRDefault="00D25500" w:rsidP="00FD7C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Se pronostica que las ventas de electricidad de SDG&amp;E </w:t>
      </w:r>
      <w:r w:rsidR="001B5F2C"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para 2025 </w:t>
      </w:r>
      <w:r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cambiarán en 2025 con respecto a las ventas </w:t>
      </w:r>
      <w:r w:rsidR="0065375B"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>reales</w:t>
      </w:r>
      <w:r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actuales. Esto incluye el impacto de los clientes que reciban electricidad de otros proveedores en 2025.</w:t>
      </w:r>
    </w:p>
    <w:p w14:paraId="367740CC" w14:textId="77777777" w:rsidR="00977A88" w:rsidRPr="00E14ED1" w:rsidRDefault="00977A88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76A76503" w14:textId="4E4F6119" w:rsidR="00977A88" w:rsidRPr="00E14ED1" w:rsidRDefault="00031C5A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>SDG&amp;E actualizará su propuesta tarifaria este mismo año para reflejar las condiciones actualizadas del mercado. Los precios de mercado pueden ser más altos o más bajos que en el momento de presentar esta solicitud. Esto puede dar lugar a tarifas e impactos en la factura superiores o inferiores a los presentados inicialmente.</w:t>
      </w:r>
    </w:p>
    <w:p w14:paraId="38C6DFCC" w14:textId="019B7C10" w:rsidR="008656A5" w:rsidRPr="00E14ED1" w:rsidRDefault="008656A5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4F0ABD12" w14:textId="77777777" w:rsidR="00245AE5" w:rsidRPr="00E14ED1" w:rsidRDefault="00245AE5">
      <w:pPr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E14ED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br w:type="page"/>
      </w:r>
    </w:p>
    <w:p w14:paraId="01150DC8" w14:textId="68F650E7" w:rsidR="007B5D80" w:rsidRPr="00E14ED1" w:rsidRDefault="00DF4923" w:rsidP="007B5D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E14ED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lastRenderedPageBreak/>
        <w:t xml:space="preserve">¿Cómo </w:t>
      </w:r>
      <w:r w:rsidR="00520909" w:rsidRPr="00E14ED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podría esto</w:t>
      </w:r>
      <w:r w:rsidRPr="00E14ED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afectar mis tarifas eléctricas mensuales en paquete?</w:t>
      </w:r>
      <w:r w:rsidR="007B5D80" w:rsidRPr="00E14ED1">
        <w:rPr>
          <w:rStyle w:val="FootnoteReference"/>
          <w:rFonts w:ascii="Times New Roman" w:hAnsi="Times New Roman" w:cs="Times New Roman"/>
          <w:b/>
          <w:bCs/>
          <w:sz w:val="24"/>
          <w:szCs w:val="24"/>
          <w:lang w:val="es-ES_tradnl"/>
        </w:rPr>
        <w:footnoteReference w:id="2"/>
      </w:r>
      <w:r w:rsidR="007B5D80" w:rsidRPr="00E14ED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</w:p>
    <w:p w14:paraId="1FBE55A0" w14:textId="110F85B5" w:rsidR="007B5D80" w:rsidRPr="00E14ED1" w:rsidRDefault="00D40F2A" w:rsidP="007B5D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Si recibe su generación eléctrica de SDG&amp;E, se le considera un cliente </w:t>
      </w:r>
      <w:r w:rsidR="00AD4880" w:rsidRPr="00E14ED1">
        <w:rPr>
          <w:rFonts w:ascii="Times New Roman" w:hAnsi="Times New Roman" w:cs="Times New Roman"/>
          <w:sz w:val="24"/>
          <w:szCs w:val="24"/>
          <w:lang w:val="es-ES_tradnl"/>
        </w:rPr>
        <w:t>“</w:t>
      </w:r>
      <w:r w:rsidRPr="00E14ED1">
        <w:rPr>
          <w:rFonts w:ascii="Times New Roman" w:hAnsi="Times New Roman" w:cs="Times New Roman"/>
          <w:sz w:val="24"/>
          <w:szCs w:val="24"/>
          <w:lang w:val="es-ES_tradnl"/>
        </w:rPr>
        <w:t>con servicio en paquete</w:t>
      </w:r>
      <w:r w:rsidR="00AD4880" w:rsidRPr="00E14ED1">
        <w:rPr>
          <w:rFonts w:ascii="Times New Roman" w:hAnsi="Times New Roman" w:cs="Times New Roman"/>
          <w:sz w:val="24"/>
          <w:szCs w:val="24"/>
          <w:lang w:val="es-ES_tradnl"/>
        </w:rPr>
        <w:t>”</w:t>
      </w:r>
      <w:r w:rsidRPr="00E14ED1">
        <w:rPr>
          <w:rFonts w:ascii="Times New Roman" w:hAnsi="Times New Roman" w:cs="Times New Roman"/>
          <w:sz w:val="24"/>
          <w:szCs w:val="24"/>
          <w:lang w:val="es-ES_tradnl"/>
        </w:rPr>
        <w:t>. Si la CPUC aprueba la solicitud de SDG&amp;E, la factura residencial promedio mensual de un cliente típico con servicio en paquete que consume 400 kWh al mes disminuirá aproximadamente $20 o 13% al mes en 2025. El impacto real variará en función de una serie de factores, como el consumo y el plan de precios.</w:t>
      </w:r>
    </w:p>
    <w:p w14:paraId="63E795CB" w14:textId="77777777" w:rsidR="007B5D80" w:rsidRPr="00E14ED1" w:rsidRDefault="007B5D80" w:rsidP="007B5D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6A6F561A" w14:textId="77777777" w:rsidR="007B5D80" w:rsidRPr="00E14ED1" w:rsidRDefault="007B5D80" w:rsidP="007B5D8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</w:p>
    <w:p w14:paraId="4C470381" w14:textId="3A42C558" w:rsidR="007B5D80" w:rsidRPr="00E14ED1" w:rsidRDefault="001B5F59" w:rsidP="007B5D8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  <w:r w:rsidRPr="00E14ED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Reducción propuesta de la</w:t>
      </w:r>
      <w:r w:rsidR="0045792D" w:rsidRPr="00E14ED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s</w:t>
      </w:r>
      <w:r w:rsidRPr="00E14ED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tarifa</w:t>
      </w:r>
      <w:r w:rsidR="0045792D" w:rsidRPr="00E14ED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s</w:t>
      </w:r>
      <w:r w:rsidRPr="00E14ED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eléctrica</w:t>
      </w:r>
      <w:r w:rsidR="0045792D" w:rsidRPr="00E14ED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s</w:t>
      </w:r>
      <w:r w:rsidRPr="00E14ED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45792D" w:rsidRPr="00E14ED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de servicio </w:t>
      </w:r>
      <w:r w:rsidRPr="00E14ED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en paquete</w:t>
      </w:r>
      <w:r w:rsidR="007B5D80" w:rsidRPr="00E14ED1">
        <w:rPr>
          <w:rStyle w:val="FootnoteReference"/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footnoteReference w:id="3"/>
      </w:r>
    </w:p>
    <w:p w14:paraId="5B5E4075" w14:textId="77777777" w:rsidR="007B5D80" w:rsidRPr="00E14ED1" w:rsidRDefault="007B5D80" w:rsidP="007B5D8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</w:p>
    <w:tbl>
      <w:tblPr>
        <w:tblW w:w="11203" w:type="dxa"/>
        <w:jc w:val="center"/>
        <w:tblLook w:val="0000" w:firstRow="0" w:lastRow="0" w:firstColumn="0" w:lastColumn="0" w:noHBand="0" w:noVBand="0"/>
      </w:tblPr>
      <w:tblGrid>
        <w:gridCol w:w="2610"/>
        <w:gridCol w:w="270"/>
        <w:gridCol w:w="1890"/>
        <w:gridCol w:w="270"/>
        <w:gridCol w:w="2070"/>
        <w:gridCol w:w="270"/>
        <w:gridCol w:w="1523"/>
        <w:gridCol w:w="270"/>
        <w:gridCol w:w="2030"/>
      </w:tblGrid>
      <w:tr w:rsidR="007B5D80" w:rsidRPr="00E14ED1" w14:paraId="7AFCBAE9" w14:textId="77777777" w:rsidTr="00783498">
        <w:trPr>
          <w:trHeight w:val="255"/>
          <w:jc w:val="center"/>
        </w:trPr>
        <w:tc>
          <w:tcPr>
            <w:tcW w:w="26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DBA51D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  <w:p w14:paraId="0A5A36DC" w14:textId="7520CC82" w:rsidR="007B5D80" w:rsidRPr="00E14ED1" w:rsidRDefault="00D01185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Clase de cliente</w:t>
            </w:r>
          </w:p>
          <w:p w14:paraId="41F749EC" w14:textId="280EC299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(</w:t>
            </w:r>
            <w:r w:rsidR="00D01185" w:rsidRPr="00E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Servicio en paquete</w:t>
            </w:r>
            <w:r w:rsidRPr="00E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DBBED2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346131" w14:textId="2575927C" w:rsidR="007B5D80" w:rsidRPr="00E14ED1" w:rsidRDefault="00D622C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Tarifas promedio por clase actuales</w:t>
            </w:r>
            <w:r w:rsidRPr="00E14ED1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  <w:t xml:space="preserve"> </w:t>
            </w:r>
            <w:r w:rsidR="007726EA" w:rsidRPr="00E14ED1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  <w:t xml:space="preserve">para servicio en paquete en vigor a partir del </w:t>
            </w:r>
            <w:r w:rsidR="007B5D80" w:rsidRPr="00E14ED1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  <w:t>03/01/24</w:t>
            </w:r>
            <w:r w:rsidR="007B5D80" w:rsidRPr="00E14ED1">
              <w:rPr>
                <w:rStyle w:val="FootnoteReference"/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  <w:footnoteReference w:id="4"/>
            </w:r>
            <w:r w:rsidR="007B5D80" w:rsidRPr="00E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(¢/kWh)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18C03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E528A2" w14:textId="0430961D" w:rsidR="007B5D80" w:rsidRPr="00E14ED1" w:rsidRDefault="007726EA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Tarifas promedio por clase propuestas para servicio en paquete</w:t>
            </w:r>
            <w:r w:rsidR="007B5D80" w:rsidRPr="00E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(¢/kWh)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484A6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99B770" w14:textId="0B0AC6B9" w:rsidR="007B5D80" w:rsidRPr="00E14ED1" w:rsidRDefault="0063631E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Reducción total en la tarifa promedio</w:t>
            </w:r>
            <w:r w:rsidR="007B5D80" w:rsidRPr="00E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(¢/kWh)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F1D87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1F473C" w14:textId="788BE366" w:rsidR="007B5D80" w:rsidRPr="00E14ED1" w:rsidRDefault="00983649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Reducción porcentual en la tarifa promedio</w:t>
            </w:r>
            <w:r w:rsidRPr="00E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</w:t>
            </w:r>
            <w:r w:rsidR="007B5D80" w:rsidRPr="00E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(%)</w:t>
            </w:r>
          </w:p>
        </w:tc>
      </w:tr>
      <w:tr w:rsidR="007B5D80" w:rsidRPr="00E14ED1" w14:paraId="416FF862" w14:textId="77777777" w:rsidTr="00783498">
        <w:trPr>
          <w:trHeight w:val="255"/>
          <w:jc w:val="center"/>
        </w:trPr>
        <w:tc>
          <w:tcPr>
            <w:tcW w:w="2610" w:type="dxa"/>
            <w:vMerge/>
            <w:noWrap/>
          </w:tcPr>
          <w:p w14:paraId="4C9B6F0F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007A61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890" w:type="dxa"/>
            <w:vMerge/>
            <w:noWrap/>
          </w:tcPr>
          <w:p w14:paraId="67638C3D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07F86B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vMerge/>
            <w:noWrap/>
          </w:tcPr>
          <w:p w14:paraId="59D2262B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0F1EDA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523" w:type="dxa"/>
            <w:vMerge/>
            <w:noWrap/>
          </w:tcPr>
          <w:p w14:paraId="551F8C3A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5370CD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30" w:type="dxa"/>
            <w:vMerge/>
            <w:noWrap/>
          </w:tcPr>
          <w:p w14:paraId="3A1B393F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7B5D80" w:rsidRPr="00E14ED1" w14:paraId="19285686" w14:textId="77777777" w:rsidTr="00783498">
        <w:trPr>
          <w:trHeight w:val="300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98A0EA" w14:textId="7D38452C" w:rsidR="007B5D80" w:rsidRPr="00E14ED1" w:rsidRDefault="00BC4A93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Residencial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621EA1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DD670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34.7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585942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51942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30.5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86E27B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B3292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(4.2)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BFD31E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31C10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-12%</w:t>
            </w:r>
          </w:p>
        </w:tc>
      </w:tr>
      <w:tr w:rsidR="007B5D80" w:rsidRPr="00E14ED1" w14:paraId="29FEEB9A" w14:textId="77777777" w:rsidTr="00783498">
        <w:trPr>
          <w:trHeight w:val="255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8C1BCF" w14:textId="11B4A897" w:rsidR="007B5D80" w:rsidRPr="00E14ED1" w:rsidRDefault="00B05EAB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Comercial pequeño</w:t>
            </w:r>
            <w:r w:rsidR="007B5D80" w:rsidRPr="00E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13B8D5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674AE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34.8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D724FC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28EFF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32.1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248FFF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50ECA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(2.7)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053D77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3CF28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-8%</w:t>
            </w:r>
          </w:p>
        </w:tc>
      </w:tr>
      <w:tr w:rsidR="007B5D80" w:rsidRPr="00E14ED1" w14:paraId="21CE4B22" w14:textId="77777777" w:rsidTr="00783498">
        <w:trPr>
          <w:trHeight w:val="255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A14405" w14:textId="72D38435" w:rsidR="007B5D80" w:rsidRPr="00E14ED1" w:rsidRDefault="007A7E61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proofErr w:type="spellStart"/>
            <w:r w:rsidRPr="00E14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CeI</w:t>
            </w:r>
            <w:proofErr w:type="spellEnd"/>
            <w:r w:rsidRPr="00E14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mediano y grande</w:t>
            </w:r>
            <w:r w:rsidR="007B5D80" w:rsidRPr="00E14ED1">
              <w:rPr>
                <w:rStyle w:val="FootnoteReference"/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footnoteReference w:id="5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BB52D3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54EC8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32.2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8C183C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A9DDF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29.2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D75951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A4214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(3.0)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15E84F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DFFE1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-9%</w:t>
            </w:r>
          </w:p>
        </w:tc>
      </w:tr>
      <w:tr w:rsidR="007B5D80" w:rsidRPr="00E14ED1" w14:paraId="2B444DC1" w14:textId="77777777" w:rsidTr="00783498">
        <w:trPr>
          <w:trHeight w:val="255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251C84" w14:textId="011F539A" w:rsidR="007B5D80" w:rsidRPr="00E14ED1" w:rsidRDefault="00C36A8C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Agrícola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C39A2A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E2F87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25.1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721899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67529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23.0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6955A0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6A9A6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(2.1)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A72CED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38864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-9%</w:t>
            </w:r>
          </w:p>
        </w:tc>
      </w:tr>
      <w:tr w:rsidR="007B5D80" w:rsidRPr="00E14ED1" w14:paraId="3DDB2327" w14:textId="77777777" w:rsidTr="00783498">
        <w:trPr>
          <w:trHeight w:val="255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67AE64" w14:textId="7EAFA76D" w:rsidR="007B5D80" w:rsidRPr="00E14ED1" w:rsidRDefault="006430D9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Alumbrado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A24E6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634B0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32.8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A0396E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7F452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30.8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F4D2F1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D49C9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(2.0)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145C98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0EC04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-6%</w:t>
            </w:r>
          </w:p>
        </w:tc>
      </w:tr>
      <w:tr w:rsidR="007B5D80" w:rsidRPr="00E14ED1" w14:paraId="2FC3DECF" w14:textId="77777777" w:rsidTr="00783498">
        <w:trPr>
          <w:trHeight w:val="255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E076DF" w14:textId="68283196" w:rsidR="007B5D80" w:rsidRPr="00E14ED1" w:rsidRDefault="00952E4C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Total del sistema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3D0B79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DFF38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33.1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64CE27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57A97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29.8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CFD8C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7C617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(3.3)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73F37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0F92B" w14:textId="77777777" w:rsidR="007B5D80" w:rsidRPr="00E14ED1" w:rsidRDefault="007B5D80" w:rsidP="00783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-10%</w:t>
            </w:r>
          </w:p>
        </w:tc>
      </w:tr>
    </w:tbl>
    <w:p w14:paraId="08476C2A" w14:textId="77777777" w:rsidR="007B5D80" w:rsidRPr="00E14ED1" w:rsidRDefault="007B5D80" w:rsidP="007B5D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25B8E5C4" w14:textId="77777777" w:rsidR="00680EFF" w:rsidRPr="00E14ED1" w:rsidRDefault="00680EFF" w:rsidP="00881250">
      <w:pPr>
        <w:pStyle w:val="NormalWeb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24BC2BA5" w14:textId="607B8FE7" w:rsidR="00881250" w:rsidRPr="00E14ED1" w:rsidRDefault="009F3674" w:rsidP="00881250">
      <w:pPr>
        <w:pStyle w:val="NormalWeb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E14ED1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¿Cómo podría afectar esto mis tarifas eléctricas </w:t>
      </w:r>
      <w:r w:rsidR="00482013" w:rsidRPr="00E14ED1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de servicio</w:t>
      </w:r>
      <w:r w:rsidRPr="00E14ED1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 no en paquete</w:t>
      </w:r>
      <w:r w:rsidR="00881250" w:rsidRPr="00E14ED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?</w:t>
      </w:r>
      <w:r w:rsidR="00490296" w:rsidRPr="00E14ED1">
        <w:rPr>
          <w:rStyle w:val="FootnoteReference"/>
          <w:rFonts w:ascii="Times New Roman" w:hAnsi="Times New Roman" w:cs="Times New Roman"/>
          <w:b/>
          <w:bCs/>
          <w:sz w:val="24"/>
          <w:szCs w:val="24"/>
          <w:lang w:val="es-ES_tradnl"/>
        </w:rPr>
        <w:footnoteReference w:id="6"/>
      </w:r>
    </w:p>
    <w:p w14:paraId="61E31FE6" w14:textId="5B1EC8C2" w:rsidR="00881250" w:rsidRPr="00E14ED1" w:rsidRDefault="000343CC" w:rsidP="00881250">
      <w:pPr>
        <w:pStyle w:val="NormalWeb"/>
        <w:rPr>
          <w:rFonts w:ascii="Times New Roman" w:hAnsi="Times New Roman" w:cs="Times New Roman"/>
          <w:sz w:val="24"/>
          <w:szCs w:val="24"/>
          <w:lang w:val="es-ES_tradnl"/>
        </w:rPr>
      </w:pPr>
      <w:r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Si recibe su generación eléctrica de un proveedor </w:t>
      </w:r>
      <w:proofErr w:type="spellStart"/>
      <w:r w:rsidRPr="00E14ED1">
        <w:rPr>
          <w:rFonts w:ascii="Times New Roman" w:hAnsi="Times New Roman" w:cs="Times New Roman"/>
          <w:sz w:val="24"/>
          <w:szCs w:val="24"/>
          <w:lang w:val="es-ES_tradnl"/>
        </w:rPr>
        <w:t>Community</w:t>
      </w:r>
      <w:proofErr w:type="spellEnd"/>
      <w:r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E14ED1">
        <w:rPr>
          <w:rFonts w:ascii="Times New Roman" w:hAnsi="Times New Roman" w:cs="Times New Roman"/>
          <w:sz w:val="24"/>
          <w:szCs w:val="24"/>
          <w:lang w:val="es-ES_tradnl"/>
        </w:rPr>
        <w:t>Choice</w:t>
      </w:r>
      <w:proofErr w:type="spellEnd"/>
      <w:r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E14ED1">
        <w:rPr>
          <w:rFonts w:ascii="Times New Roman" w:hAnsi="Times New Roman" w:cs="Times New Roman"/>
          <w:sz w:val="24"/>
          <w:szCs w:val="24"/>
          <w:lang w:val="es-ES_tradnl"/>
        </w:rPr>
        <w:t>Aggregator</w:t>
      </w:r>
      <w:proofErr w:type="spellEnd"/>
      <w:r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 (CCA) o Energy </w:t>
      </w:r>
      <w:proofErr w:type="spellStart"/>
      <w:r w:rsidRPr="00E14ED1">
        <w:rPr>
          <w:rFonts w:ascii="Times New Roman" w:hAnsi="Times New Roman" w:cs="Times New Roman"/>
          <w:sz w:val="24"/>
          <w:szCs w:val="24"/>
          <w:lang w:val="es-ES_tradnl"/>
        </w:rPr>
        <w:t>Service</w:t>
      </w:r>
      <w:proofErr w:type="spellEnd"/>
      <w:r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E14ED1">
        <w:rPr>
          <w:rFonts w:ascii="Times New Roman" w:hAnsi="Times New Roman" w:cs="Times New Roman"/>
          <w:sz w:val="24"/>
          <w:szCs w:val="24"/>
          <w:lang w:val="es-ES_tradnl"/>
        </w:rPr>
        <w:t>Provider</w:t>
      </w:r>
      <w:proofErr w:type="spellEnd"/>
      <w:r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 (ESP) que no es SDG&amp;E, se le considera un cliente “con servicio no en paquete”</w:t>
      </w:r>
      <w:r w:rsidR="00B14CF2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934C04" w:rsidRPr="00E14ED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Si la CPUC aprueba la solicitud de </w:t>
      </w:r>
      <w:r w:rsidR="00881250" w:rsidRPr="00E14ED1">
        <w:rPr>
          <w:rFonts w:ascii="Times New Roman" w:hAnsi="Times New Roman" w:cs="Times New Roman"/>
          <w:sz w:val="24"/>
          <w:szCs w:val="24"/>
          <w:lang w:val="es-ES_tradnl"/>
        </w:rPr>
        <w:t>SDG&amp;E</w:t>
      </w:r>
      <w:r w:rsidR="00934C04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9C69C4" w:rsidRPr="00E14ED1">
        <w:rPr>
          <w:rFonts w:ascii="Times New Roman" w:hAnsi="Times New Roman" w:cs="Times New Roman"/>
          <w:sz w:val="24"/>
          <w:szCs w:val="24"/>
          <w:lang w:val="es-ES_tradnl"/>
        </w:rPr>
        <w:t>un cliente residencial típico que no tiene servicio en paquete y consum</w:t>
      </w:r>
      <w:r w:rsidR="00722AB2" w:rsidRPr="00E14ED1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9C69C4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 400 kWh al mes podría ver una reducción de la factura mensual promedio de $11, es decir, un 11% al mes en 2025</w:t>
      </w:r>
      <w:r w:rsidR="00881250" w:rsidRPr="00E14ED1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761D71" w:rsidRPr="00E14ED1">
        <w:rPr>
          <w:rStyle w:val="FootnoteReference"/>
          <w:rFonts w:ascii="Times New Roman" w:hAnsi="Times New Roman" w:cs="Times New Roman"/>
          <w:sz w:val="24"/>
          <w:szCs w:val="24"/>
          <w:lang w:val="es-ES_tradnl"/>
        </w:rPr>
        <w:footnoteReference w:id="7"/>
      </w:r>
      <w:r w:rsidR="00881250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92C2A" w:rsidRPr="00E14ED1">
        <w:rPr>
          <w:rFonts w:ascii="Times New Roman" w:hAnsi="Times New Roman" w:cs="Times New Roman"/>
          <w:sz w:val="24"/>
          <w:szCs w:val="24"/>
          <w:lang w:val="es-ES_tradnl"/>
        </w:rPr>
        <w:t>Los</w:t>
      </w:r>
      <w:r w:rsidR="006B3E4D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 impacto</w:t>
      </w:r>
      <w:r w:rsidR="00292C2A" w:rsidRPr="00E14ED1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6B3E4D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 real</w:t>
      </w:r>
      <w:r w:rsidR="00292C2A" w:rsidRPr="00E14ED1">
        <w:rPr>
          <w:rFonts w:ascii="Times New Roman" w:hAnsi="Times New Roman" w:cs="Times New Roman"/>
          <w:sz w:val="24"/>
          <w:szCs w:val="24"/>
          <w:lang w:val="es-ES_tradnl"/>
        </w:rPr>
        <w:t>es</w:t>
      </w:r>
      <w:r w:rsidR="006B3E4D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 de la factura de </w:t>
      </w:r>
      <w:r w:rsidR="00292C2A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servicio </w:t>
      </w:r>
      <w:r w:rsidR="006B3E4D" w:rsidRPr="00E14ED1">
        <w:rPr>
          <w:rFonts w:ascii="Times New Roman" w:hAnsi="Times New Roman" w:cs="Times New Roman"/>
          <w:sz w:val="24"/>
          <w:szCs w:val="24"/>
          <w:lang w:val="es-ES_tradnl"/>
        </w:rPr>
        <w:t>no en paquete variará</w:t>
      </w:r>
      <w:r w:rsidR="00292C2A" w:rsidRPr="00E14ED1">
        <w:rPr>
          <w:rFonts w:ascii="Times New Roman" w:hAnsi="Times New Roman" w:cs="Times New Roman"/>
          <w:sz w:val="24"/>
          <w:szCs w:val="24"/>
          <w:lang w:val="es-ES_tradnl"/>
        </w:rPr>
        <w:t>n</w:t>
      </w:r>
      <w:r w:rsidR="006B3E4D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 en función de una serie de factores, como el consumo, el plan de precios y el momento en que el cliente se convirtió en cliente con servicio no en paquete (vintage con Ajuste de Indiferencia de la Carga de Energía [PCIA]). Las tarifas y facturas de electricidad no en paquete excluyen el costo de la electricidad adquirida en su nombre por su proveedor CCA o ESP. Para obtener más información, póngase en contacto con su CCA o ESP</w:t>
      </w:r>
      <w:r w:rsidR="00A51BAA" w:rsidRPr="00E14ED1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0915A4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614B94EB" w14:textId="77777777" w:rsidR="00881250" w:rsidRPr="00E14ED1" w:rsidRDefault="00881250" w:rsidP="00881250">
      <w:pPr>
        <w:pStyle w:val="NormalWeb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2B9CD776" w14:textId="094035BE" w:rsidR="00881250" w:rsidRPr="00E14ED1" w:rsidRDefault="007E3475" w:rsidP="008812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  <w:r w:rsidRPr="00E14ED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Reducción propuesta de la tarifa eléctrica no en paquete</w:t>
      </w:r>
      <w:r w:rsidR="00345DE3" w:rsidRPr="00E14ED1">
        <w:rPr>
          <w:rStyle w:val="FootnoteReference"/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footnoteReference w:id="8"/>
      </w:r>
      <w:r w:rsidR="00881250" w:rsidRPr="00E14ED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 </w:t>
      </w:r>
    </w:p>
    <w:tbl>
      <w:tblPr>
        <w:tblW w:w="11110" w:type="dxa"/>
        <w:jc w:val="center"/>
        <w:tblLook w:val="0000" w:firstRow="0" w:lastRow="0" w:firstColumn="0" w:lastColumn="0" w:noHBand="0" w:noVBand="0"/>
      </w:tblPr>
      <w:tblGrid>
        <w:gridCol w:w="2635"/>
        <w:gridCol w:w="272"/>
        <w:gridCol w:w="1909"/>
        <w:gridCol w:w="273"/>
        <w:gridCol w:w="2090"/>
        <w:gridCol w:w="273"/>
        <w:gridCol w:w="1363"/>
        <w:gridCol w:w="273"/>
        <w:gridCol w:w="2022"/>
      </w:tblGrid>
      <w:tr w:rsidR="00881250" w:rsidRPr="00E14ED1" w14:paraId="458A1213" w14:textId="77777777" w:rsidTr="4F3C0CF5">
        <w:trPr>
          <w:trHeight w:val="255"/>
          <w:jc w:val="center"/>
        </w:trPr>
        <w:tc>
          <w:tcPr>
            <w:tcW w:w="263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028669" w14:textId="77777777" w:rsidR="00881250" w:rsidRPr="00E14ED1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  <w:p w14:paraId="4C65F765" w14:textId="77777777" w:rsidR="004E5E43" w:rsidRPr="00E14ED1" w:rsidRDefault="004E5E43" w:rsidP="004E5E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Clase de cliente</w:t>
            </w:r>
          </w:p>
          <w:p w14:paraId="5D42FBBD" w14:textId="1BB1359A" w:rsidR="00881250" w:rsidRPr="00E14ED1" w:rsidRDefault="004E5E43" w:rsidP="004E5E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(Servicio </w:t>
            </w:r>
            <w:r w:rsidR="005112FB" w:rsidRPr="00E14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no</w:t>
            </w:r>
            <w:r w:rsidRPr="00E14ED1">
              <w:rPr>
                <w:rFonts w:eastAsia="Times New Roman"/>
                <w:lang w:val="es-ES_tradnl"/>
              </w:rPr>
              <w:t xml:space="preserve"> </w:t>
            </w:r>
            <w:r w:rsidRPr="00E14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en paquete</w:t>
            </w:r>
            <w:r w:rsidR="00881250" w:rsidRPr="00E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C05700" w14:textId="77777777" w:rsidR="00881250" w:rsidRPr="00E14ED1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9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D696EF" w14:textId="16B33537" w:rsidR="00881250" w:rsidRPr="00E14ED1" w:rsidRDefault="006A2E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Tarifas promedio por clase actuales no en paquete vigentes a partir del</w:t>
            </w:r>
            <w:r w:rsidRPr="00E14ED1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  <w:t xml:space="preserve"> </w:t>
            </w:r>
            <w:r w:rsidR="00881250" w:rsidRPr="00E14ED1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  <w:t>0</w:t>
            </w:r>
            <w:r w:rsidR="00FD5128" w:rsidRPr="00E14ED1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  <w:t>3</w:t>
            </w:r>
            <w:r w:rsidR="00881250" w:rsidRPr="00E14ED1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  <w:t>/01/</w:t>
            </w:r>
            <w:r w:rsidR="001C41D7" w:rsidRPr="00E14ED1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  <w:t>2</w:t>
            </w:r>
            <w:r w:rsidR="00FD5128" w:rsidRPr="00E14ED1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  <w:t>4</w:t>
            </w:r>
            <w:r w:rsidR="00BF5B1B" w:rsidRPr="00E14ED1">
              <w:rPr>
                <w:rStyle w:val="FootnoteReference"/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  <w:footnoteReference w:id="9"/>
            </w:r>
            <w:r w:rsidR="001C41D7" w:rsidRPr="00E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</w:t>
            </w:r>
            <w:r w:rsidR="00881250" w:rsidRPr="00E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(¢/kWh)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91315" w14:textId="77777777" w:rsidR="00881250" w:rsidRPr="00E14ED1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09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0DF8AC" w14:textId="2226EFE3" w:rsidR="00881250" w:rsidRPr="00E14ED1" w:rsidRDefault="00610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Tarifas promedio por clase propuestas no en paquete </w:t>
            </w:r>
            <w:r w:rsidRPr="00E14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br/>
            </w:r>
            <w:r w:rsidR="00881250" w:rsidRPr="00E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(¢/kWh)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9DBFE" w14:textId="77777777" w:rsidR="00881250" w:rsidRPr="00E14ED1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495C43" w14:textId="2E7D11D9" w:rsidR="00881250" w:rsidRPr="00E14ED1" w:rsidRDefault="00FB2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  <w:t>Reducción de la tarifa promedio</w:t>
            </w:r>
            <w:r w:rsidR="00881250" w:rsidRPr="00E14ED1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  <w:t xml:space="preserve"> </w:t>
            </w:r>
            <w:r w:rsidR="00881250" w:rsidRPr="00E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(¢/kWh)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570FF" w14:textId="77777777" w:rsidR="00881250" w:rsidRPr="00E14ED1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8D5F34" w14:textId="5D917C32" w:rsidR="00881250" w:rsidRPr="00E14ED1" w:rsidRDefault="00FB2D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  <w:t xml:space="preserve">Reducción porcentual de la tarifa promedio </w:t>
            </w:r>
            <w:r w:rsidR="00881250" w:rsidRPr="00E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>(%)</w:t>
            </w:r>
          </w:p>
        </w:tc>
      </w:tr>
      <w:tr w:rsidR="00881250" w:rsidRPr="00E14ED1" w14:paraId="0EC02CE0" w14:textId="77777777" w:rsidTr="4F3C0CF5">
        <w:trPr>
          <w:trHeight w:val="255"/>
          <w:jc w:val="center"/>
        </w:trPr>
        <w:tc>
          <w:tcPr>
            <w:tcW w:w="2635" w:type="dxa"/>
            <w:vMerge/>
            <w:noWrap/>
          </w:tcPr>
          <w:p w14:paraId="5CE447FB" w14:textId="77777777" w:rsidR="00881250" w:rsidRPr="00E14ED1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AA434C" w14:textId="77777777" w:rsidR="00881250" w:rsidRPr="00E14ED1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909" w:type="dxa"/>
            <w:vMerge/>
            <w:noWrap/>
          </w:tcPr>
          <w:p w14:paraId="6AE48FA7" w14:textId="77777777" w:rsidR="00881250" w:rsidRPr="00E14ED1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67D9B9" w14:textId="77777777" w:rsidR="00881250" w:rsidRPr="00E14ED1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090" w:type="dxa"/>
            <w:vMerge/>
            <w:noWrap/>
          </w:tcPr>
          <w:p w14:paraId="74188950" w14:textId="77777777" w:rsidR="00881250" w:rsidRPr="00E14ED1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58AC9C" w14:textId="77777777" w:rsidR="00881250" w:rsidRPr="00E14ED1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363" w:type="dxa"/>
            <w:vMerge/>
            <w:noWrap/>
          </w:tcPr>
          <w:p w14:paraId="20E2C1E7" w14:textId="77777777" w:rsidR="00881250" w:rsidRPr="00E14ED1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357DAE" w14:textId="77777777" w:rsidR="00881250" w:rsidRPr="00E14ED1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22" w:type="dxa"/>
            <w:vMerge/>
            <w:noWrap/>
          </w:tcPr>
          <w:p w14:paraId="3D234FFB" w14:textId="77777777" w:rsidR="00881250" w:rsidRPr="00E14ED1" w:rsidRDefault="00881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67303B" w:rsidRPr="00E14ED1" w14:paraId="2B9727F5" w14:textId="77777777" w:rsidTr="4F3C0CF5">
        <w:trPr>
          <w:trHeight w:val="255"/>
          <w:jc w:val="center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8634EF" w14:textId="3F49C571" w:rsidR="0067303B" w:rsidRPr="00E14ED1" w:rsidRDefault="00D1590F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Residencial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A9B16F" w14:textId="77777777" w:rsidR="0067303B" w:rsidRPr="00E14ED1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8A580" w14:textId="4D38BC1D" w:rsidR="0067303B" w:rsidRPr="00E14ED1" w:rsidRDefault="1235AD13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20.6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1DF7D" w14:textId="77777777" w:rsidR="0067303B" w:rsidRPr="00E14ED1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79CE5" w14:textId="14959083" w:rsidR="0067303B" w:rsidRPr="00E14ED1" w:rsidRDefault="2A70D930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18.2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3AD8E8" w14:textId="77777777" w:rsidR="0067303B" w:rsidRPr="00E14ED1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FFC59" w14:textId="48D59B40" w:rsidR="0067303B" w:rsidRPr="00E14ED1" w:rsidRDefault="0521D781" w:rsidP="0007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(2.4)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A0A16D" w14:textId="77777777" w:rsidR="0067303B" w:rsidRPr="00E14ED1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D83D3" w14:textId="45B1BFCA" w:rsidR="0067303B" w:rsidRPr="00E14ED1" w:rsidRDefault="0C9018E7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-12</w:t>
            </w:r>
            <w:r w:rsidR="167F27A4" w:rsidRPr="00E14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%</w:t>
            </w:r>
          </w:p>
        </w:tc>
      </w:tr>
      <w:tr w:rsidR="0067303B" w:rsidRPr="00E14ED1" w14:paraId="37082A43" w14:textId="77777777" w:rsidTr="4F3C0CF5">
        <w:trPr>
          <w:trHeight w:val="255"/>
          <w:jc w:val="center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E4AC42" w14:textId="7E92BFE2" w:rsidR="0067303B" w:rsidRPr="00E14ED1" w:rsidRDefault="00CD0382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Comercial pequeño</w:t>
            </w:r>
            <w:r w:rsidR="0067303B" w:rsidRPr="00E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B13A0A" w14:textId="77777777" w:rsidR="0067303B" w:rsidRPr="00E14ED1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C7837" w14:textId="4F17848B" w:rsidR="0067303B" w:rsidRPr="00E14ED1" w:rsidRDefault="34A43EF6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22.5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6C7CA5" w14:textId="77777777" w:rsidR="0067303B" w:rsidRPr="00E14ED1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6954B" w14:textId="5444B25E" w:rsidR="0067303B" w:rsidRPr="00E14ED1" w:rsidRDefault="6A775E42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21.4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A1F6F" w14:textId="77777777" w:rsidR="0067303B" w:rsidRPr="00E14ED1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4C037" w14:textId="6A7BB33C" w:rsidR="0067303B" w:rsidRPr="00E14ED1" w:rsidRDefault="405A6F3B" w:rsidP="0007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(1.2)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EEBE1E" w14:textId="77777777" w:rsidR="0067303B" w:rsidRPr="00E14ED1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07153" w14:textId="26980500" w:rsidR="0067303B" w:rsidRPr="00E14ED1" w:rsidRDefault="198B4049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-5</w:t>
            </w:r>
            <w:r w:rsidR="167F27A4" w:rsidRPr="00E14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%</w:t>
            </w:r>
          </w:p>
        </w:tc>
      </w:tr>
      <w:tr w:rsidR="0067303B" w:rsidRPr="00E14ED1" w14:paraId="27B3825A" w14:textId="77777777" w:rsidTr="4F3C0CF5">
        <w:trPr>
          <w:trHeight w:val="255"/>
          <w:jc w:val="center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4A0D27" w14:textId="1C02D952" w:rsidR="0067303B" w:rsidRPr="00E14ED1" w:rsidRDefault="00933400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proofErr w:type="spellStart"/>
            <w:r w:rsidRPr="00E14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CeI</w:t>
            </w:r>
            <w:proofErr w:type="spellEnd"/>
            <w:r w:rsidRPr="00E14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mediano y grande</w:t>
            </w:r>
            <w:r w:rsidRPr="00E14ED1">
              <w:rPr>
                <w:rStyle w:val="FootnoteReference"/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</w:t>
            </w:r>
            <w:r w:rsidR="00D51D6C" w:rsidRPr="00E14ED1">
              <w:rPr>
                <w:rStyle w:val="FootnoteReference"/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  <w:footnoteReference w:id="10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76F93" w14:textId="77777777" w:rsidR="0067303B" w:rsidRPr="00E14ED1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05582" w14:textId="3104A2AC" w:rsidR="0067303B" w:rsidRPr="00E14ED1" w:rsidRDefault="66222ABF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16.8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CD46C7" w14:textId="77777777" w:rsidR="0067303B" w:rsidRPr="00E14ED1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0FF02" w14:textId="19E179E0" w:rsidR="0067303B" w:rsidRPr="00E14ED1" w:rsidRDefault="4FCF6018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15.8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E3CAD6" w14:textId="77777777" w:rsidR="0067303B" w:rsidRPr="00E14ED1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96F27" w14:textId="7A0D5499" w:rsidR="0067303B" w:rsidRPr="00E14ED1" w:rsidRDefault="64D3AC3B" w:rsidP="0007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(1.0)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59E4DD" w14:textId="77777777" w:rsidR="0067303B" w:rsidRPr="00E14ED1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DC6E0" w14:textId="6C7363B2" w:rsidR="0067303B" w:rsidRPr="00E14ED1" w:rsidRDefault="474FF846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-6</w:t>
            </w:r>
            <w:r w:rsidR="167F27A4" w:rsidRPr="00E14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%</w:t>
            </w:r>
          </w:p>
        </w:tc>
      </w:tr>
      <w:tr w:rsidR="0067303B" w:rsidRPr="00E14ED1" w14:paraId="3DA7F7C4" w14:textId="77777777" w:rsidTr="4F3C0CF5">
        <w:trPr>
          <w:trHeight w:val="255"/>
          <w:jc w:val="center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C7DA7" w14:textId="658B893D" w:rsidR="0067303B" w:rsidRPr="00E14ED1" w:rsidRDefault="001F4084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Agrícola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8D4A09" w14:textId="77777777" w:rsidR="0067303B" w:rsidRPr="00E14ED1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DF0FE" w14:textId="21C49615" w:rsidR="0067303B" w:rsidRPr="00E14ED1" w:rsidRDefault="71819349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14.7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F3232E" w14:textId="77777777" w:rsidR="0067303B" w:rsidRPr="00E14ED1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96C8F" w14:textId="0DBE6532" w:rsidR="0067303B" w:rsidRPr="00E14ED1" w:rsidRDefault="7B53330A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14.0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E68369" w14:textId="77777777" w:rsidR="0067303B" w:rsidRPr="00E14ED1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C4EB3" w14:textId="5C3CE02A" w:rsidR="0067303B" w:rsidRPr="00E14ED1" w:rsidRDefault="5B166B47" w:rsidP="0007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(0.7)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741706" w14:textId="77777777" w:rsidR="0067303B" w:rsidRPr="00E14ED1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40D87" w14:textId="2670A385" w:rsidR="0067303B" w:rsidRPr="00E14ED1" w:rsidRDefault="4EDF983F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-5</w:t>
            </w:r>
            <w:r w:rsidR="167F27A4" w:rsidRPr="00E14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%</w:t>
            </w:r>
          </w:p>
        </w:tc>
      </w:tr>
      <w:tr w:rsidR="0067303B" w:rsidRPr="00E14ED1" w14:paraId="7C1E333A" w14:textId="77777777" w:rsidTr="4F3C0CF5">
        <w:trPr>
          <w:trHeight w:val="255"/>
          <w:jc w:val="center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D900A1" w14:textId="1F66D72A" w:rsidR="0067303B" w:rsidRPr="00E14ED1" w:rsidRDefault="00801FD0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Alumbrado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FA05F0" w14:textId="77777777" w:rsidR="0067303B" w:rsidRPr="00E14ED1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2C64A" w14:textId="4A3DED3F" w:rsidR="0067303B" w:rsidRPr="00E14ED1" w:rsidRDefault="2FC7DC7D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23.4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3DF9B2" w14:textId="77777777" w:rsidR="0067303B" w:rsidRPr="00E14ED1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10265" w14:textId="44C3721D" w:rsidR="0067303B" w:rsidRPr="00E14ED1" w:rsidRDefault="0BC28196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22.8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E5C9A3" w14:textId="77777777" w:rsidR="0067303B" w:rsidRPr="00E14ED1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55040" w14:textId="18FD8F6A" w:rsidR="0067303B" w:rsidRPr="00E14ED1" w:rsidRDefault="2673CA68" w:rsidP="0007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(0.6)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947F85" w14:textId="77777777" w:rsidR="0067303B" w:rsidRPr="00E14ED1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CC3BF" w14:textId="527396EB" w:rsidR="0067303B" w:rsidRPr="00E14ED1" w:rsidRDefault="3FCC53E4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-3</w:t>
            </w:r>
            <w:r w:rsidR="167F27A4" w:rsidRPr="00E14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%</w:t>
            </w:r>
          </w:p>
        </w:tc>
      </w:tr>
      <w:tr w:rsidR="0067303B" w:rsidRPr="00E14ED1" w14:paraId="6F90195A" w14:textId="77777777" w:rsidTr="4F3C0CF5">
        <w:trPr>
          <w:trHeight w:val="255"/>
          <w:jc w:val="center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A024CB" w14:textId="43BECDFB" w:rsidR="0067303B" w:rsidRPr="00E14ED1" w:rsidRDefault="00114108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Total del sistema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B048CC" w14:textId="77777777" w:rsidR="0067303B" w:rsidRPr="00E14ED1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5BE22" w14:textId="3771A52A" w:rsidR="0067303B" w:rsidRPr="00E14ED1" w:rsidRDefault="2B399B0C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18.8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BBFA4A" w14:textId="77777777" w:rsidR="0067303B" w:rsidRPr="00E14ED1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DBDDA" w14:textId="1DDA1666" w:rsidR="0067303B" w:rsidRPr="00E14ED1" w:rsidRDefault="69766F0F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17.3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92D49" w14:textId="77777777" w:rsidR="0067303B" w:rsidRPr="00E14ED1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B223D" w14:textId="529A0E3C" w:rsidR="0067303B" w:rsidRPr="00E14ED1" w:rsidRDefault="18065C40" w:rsidP="000760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(1.4)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D3409" w14:textId="77777777" w:rsidR="0067303B" w:rsidRPr="00E14ED1" w:rsidRDefault="0067303B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207BF" w14:textId="7B210310" w:rsidR="0067303B" w:rsidRPr="00E14ED1" w:rsidRDefault="45C58C9E" w:rsidP="0067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E14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-8</w:t>
            </w:r>
            <w:r w:rsidR="167F27A4" w:rsidRPr="00E14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%</w:t>
            </w:r>
          </w:p>
        </w:tc>
      </w:tr>
    </w:tbl>
    <w:p w14:paraId="5E89678E" w14:textId="77777777" w:rsidR="00881250" w:rsidRPr="00E14ED1" w:rsidRDefault="00881250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06E1DF61" w14:textId="048FAAB8" w:rsidR="4E5FCC20" w:rsidRPr="00E14ED1" w:rsidRDefault="4E5FCC20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7D656D89" w14:textId="12E87063" w:rsidR="003844D4" w:rsidRPr="00E14ED1" w:rsidRDefault="007D46D5" w:rsidP="002A790E">
      <w:pPr>
        <w:pStyle w:val="NormalWeb"/>
        <w:rPr>
          <w:rFonts w:ascii="Times New Roman" w:hAnsi="Times New Roman" w:cs="Times New Roman"/>
          <w:sz w:val="24"/>
          <w:szCs w:val="24"/>
          <w:lang w:val="es-ES_tradnl"/>
        </w:rPr>
      </w:pPr>
      <w:r w:rsidRPr="00E14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/>
        </w:rPr>
        <w:t>¿Cómo funciona el resto de este proceso</w:t>
      </w:r>
      <w:r w:rsidR="003844D4" w:rsidRPr="00E14ED1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 xml:space="preserve">? </w:t>
      </w:r>
    </w:p>
    <w:p w14:paraId="3EED5CD0" w14:textId="7B695C80" w:rsidR="004275E6" w:rsidRPr="00E14ED1" w:rsidRDefault="00867DC6" w:rsidP="002A790E">
      <w:pPr>
        <w:pStyle w:val="NormalWeb"/>
        <w:rPr>
          <w:rFonts w:ascii="Times New Roman" w:hAnsi="Times New Roman" w:cs="Times New Roman"/>
          <w:sz w:val="24"/>
          <w:szCs w:val="24"/>
          <w:lang w:val="es-ES_tradnl"/>
        </w:rPr>
      </w:pPr>
      <w:r w:rsidRPr="00E14ED1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La presente solicitud se asignará a un Juez de Derecho Administrativo de la CPUC, quien considerará las propuestas y pruebas</w:t>
      </w:r>
      <w:r w:rsidRPr="00E14ED1">
        <w:rPr>
          <w:rFonts w:ascii="Times New Roman" w:eastAsia="Times New Roman" w:hAnsi="Times New Roman" w:cs="Times New Roman"/>
          <w:color w:val="FF0000"/>
          <w:sz w:val="24"/>
          <w:szCs w:val="24"/>
          <w:lang w:val="es-ES_tradnl"/>
        </w:rPr>
        <w:t xml:space="preserve"> </w:t>
      </w:r>
      <w:r w:rsidRPr="00E14ED1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presentadas durante el proceso formal de las audiencias. El Juez de Derecho Administrativo emitirá una propuesta de decisión que tal vez adopte la solicitud de </w:t>
      </w:r>
      <w:r w:rsidRPr="00E14ED1">
        <w:rPr>
          <w:rFonts w:ascii="Times New Roman" w:eastAsia="Times New Roman" w:hAnsi="Times New Roman" w:cs="Times New Roman"/>
          <w:sz w:val="24"/>
          <w:szCs w:val="24"/>
          <w:lang w:val="es-ES_tradnl"/>
        </w:rPr>
        <w:t>SDG&amp;E</w:t>
      </w:r>
      <w:r w:rsidRPr="00E14ED1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, la modifique o la deniegue. Cualquier Comisionado de la CPUC puede proponer una decisión alterna con un resultado distinto. La decisión propuesta y cualquier decisión alterna serán sometidas a la discusión y votación de los Comisionados de la CPUC en una Reunión de Votación pública de la CPUC</w:t>
      </w:r>
      <w:r w:rsidR="004275E6" w:rsidRPr="00E14ED1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. </w:t>
      </w:r>
    </w:p>
    <w:p w14:paraId="1556E433" w14:textId="77777777" w:rsidR="002A790E" w:rsidRPr="00E14ED1" w:rsidRDefault="002A790E" w:rsidP="002A790E">
      <w:pPr>
        <w:pStyle w:val="NormalWeb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330E7A52" w14:textId="62327474" w:rsidR="004275E6" w:rsidRPr="00E14ED1" w:rsidRDefault="00FE30B2" w:rsidP="002A790E">
      <w:pPr>
        <w:pStyle w:val="NormalWeb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E14ED1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Las partes en el procedimiento </w:t>
      </w:r>
      <w:r w:rsidR="008E7B70" w:rsidRPr="00E14ED1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podrán </w:t>
      </w:r>
      <w:r w:rsidRPr="00E14ED1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examinar la solicitud de </w:t>
      </w:r>
      <w:r w:rsidRPr="00E14ED1">
        <w:rPr>
          <w:rFonts w:ascii="Times New Roman" w:eastAsia="Times New Roman" w:hAnsi="Times New Roman" w:cs="Times New Roman"/>
          <w:sz w:val="24"/>
          <w:szCs w:val="24"/>
          <w:lang w:val="es-ES_tradnl"/>
        </w:rPr>
        <w:t>SDG&amp;E</w:t>
      </w:r>
      <w:r w:rsidRPr="00E14ED1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; entre ellas se incluye la Oficina de Defensores Públicos, la cual es un defensor independiente de los consumidores dentro de la CPUC que representa a los clientes para obtener la tarifa más baja posible por un servicio acorde con niveles de servicio confiables y seguros. Para más información, llame al </w:t>
      </w:r>
      <w:r w:rsidR="004275E6" w:rsidRPr="00E14ED1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1-415-703-1584</w:t>
      </w:r>
      <w:r w:rsidR="004275E6" w:rsidRPr="00E14ED1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, </w:t>
      </w:r>
      <w:r w:rsidR="007829B5" w:rsidRPr="00E14ED1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envíe un mensaje por correo electrónico a </w:t>
      </w:r>
      <w:hyperlink r:id="rId11" w:history="1">
        <w:r w:rsidR="004275E6" w:rsidRPr="00E14ED1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PublicAdvocatesOffice@cpuc.ca.gov</w:t>
        </w:r>
      </w:hyperlink>
      <w:r w:rsidR="009723BF" w:rsidRPr="00E14ED1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F47C00" w:rsidRPr="00E14ED1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o visite </w:t>
      </w:r>
      <w:r w:rsidR="004275E6" w:rsidRPr="00E14ED1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PublicAdvocates.cpuc.ca.gov</w:t>
      </w:r>
      <w:r w:rsidR="004275E6" w:rsidRPr="00E14ED1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14:paraId="79617BCB" w14:textId="77777777" w:rsidR="002A790E" w:rsidRPr="00E14ED1" w:rsidRDefault="002A790E" w:rsidP="002A790E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6A75EC52" w14:textId="77777777" w:rsidR="00AA7B01" w:rsidRPr="00E14ED1" w:rsidRDefault="00AA7B01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5AE5872D" w14:textId="77777777" w:rsidR="008E7B70" w:rsidRPr="00E14ED1" w:rsidRDefault="008E7B7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</w:pPr>
      <w:r w:rsidRPr="00E14ED1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br w:type="page"/>
      </w:r>
    </w:p>
    <w:p w14:paraId="290D2633" w14:textId="44AA78B5" w:rsidR="00E324A5" w:rsidRPr="00E14ED1" w:rsidRDefault="00E324A5" w:rsidP="00E324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E14ED1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lastRenderedPageBreak/>
        <w:t>¿Dónde puedo obtener más información?</w:t>
      </w:r>
    </w:p>
    <w:p w14:paraId="29B062C7" w14:textId="787F313D" w:rsidR="4E5FCC20" w:rsidRPr="00E14ED1" w:rsidRDefault="00E324A5" w:rsidP="00E324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E14ED1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Contacte a </w:t>
      </w:r>
      <w:r w:rsidR="007D3B37" w:rsidRPr="00E14ED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SDG&amp;E</w:t>
      </w:r>
    </w:p>
    <w:p w14:paraId="795235F3" w14:textId="0C7AD757" w:rsidR="00926144" w:rsidRPr="00E14ED1" w:rsidRDefault="00E324A5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E14ED1">
        <w:rPr>
          <w:rFonts w:ascii="Times New Roman" w:hAnsi="Times New Roman" w:cs="Times New Roman"/>
          <w:sz w:val="24"/>
          <w:szCs w:val="24"/>
          <w:lang w:val="es-ES_tradnl"/>
        </w:rPr>
        <w:t>Si tiene preguntas sobre la solicitud de SDG&amp;E, póngase en contacto</w:t>
      </w:r>
      <w:r w:rsidR="00BD3FEE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</w:p>
    <w:p w14:paraId="1F12B1C5" w14:textId="6ABD00A4" w:rsidR="2CB045C7" w:rsidRPr="00E14ED1" w:rsidRDefault="00E146EF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E14ED1">
        <w:rPr>
          <w:rFonts w:ascii="Times New Roman" w:eastAsia="Times New Roman" w:hAnsi="Times New Roman" w:cs="Times New Roman"/>
          <w:sz w:val="24"/>
          <w:szCs w:val="24"/>
          <w:lang w:val="es-ES_tradnl"/>
        </w:rPr>
        <w:t>Enviando un mensaje de correo electrónico a</w:t>
      </w:r>
      <w:r w:rsidR="2CB045C7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hyperlink r:id="rId12" w:history="1">
        <w:r w:rsidR="00D5284F" w:rsidRPr="00E14ED1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GBucsit@sdge.com</w:t>
        </w:r>
      </w:hyperlink>
    </w:p>
    <w:p w14:paraId="5A58DFE9" w14:textId="77777777" w:rsidR="00D5284F" w:rsidRPr="00E14ED1" w:rsidRDefault="00D5284F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F6BB73C" w14:textId="7D4DC81F" w:rsidR="00525711" w:rsidRPr="00E14ED1" w:rsidRDefault="008D2A0D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E14ED1">
        <w:rPr>
          <w:rFonts w:ascii="Times New Roman" w:eastAsia="Times New Roman" w:hAnsi="Times New Roman" w:cs="Times New Roman"/>
          <w:sz w:val="24"/>
          <w:szCs w:val="24"/>
          <w:lang w:val="es-ES_tradnl"/>
        </w:rPr>
        <w:t>Escribiendo a</w:t>
      </w:r>
      <w:r w:rsidR="77B9011C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proofErr w:type="spellStart"/>
      <w:r w:rsidR="00525711" w:rsidRPr="00E14ED1">
        <w:rPr>
          <w:rFonts w:ascii="Times New Roman" w:hAnsi="Times New Roman" w:cs="Times New Roman"/>
          <w:sz w:val="24"/>
          <w:szCs w:val="24"/>
          <w:lang w:val="es-ES_tradnl"/>
        </w:rPr>
        <w:t>Geneveve</w:t>
      </w:r>
      <w:proofErr w:type="spellEnd"/>
      <w:r w:rsidR="00525711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525711" w:rsidRPr="00E14ED1">
        <w:rPr>
          <w:rFonts w:ascii="Times New Roman" w:hAnsi="Times New Roman" w:cs="Times New Roman"/>
          <w:sz w:val="24"/>
          <w:szCs w:val="24"/>
          <w:lang w:val="es-ES_tradnl"/>
        </w:rPr>
        <w:t>Bucsit</w:t>
      </w:r>
      <w:proofErr w:type="spellEnd"/>
    </w:p>
    <w:p w14:paraId="0F55A36D" w14:textId="3295E729" w:rsidR="00A76FA8" w:rsidRPr="00E14ED1" w:rsidRDefault="00A76FA8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E14ED1">
        <w:rPr>
          <w:rFonts w:ascii="Times New Roman" w:hAnsi="Times New Roman" w:cs="Times New Roman"/>
          <w:sz w:val="24"/>
          <w:szCs w:val="24"/>
          <w:lang w:val="es-ES_tradnl"/>
        </w:rPr>
        <w:t>A.2</w:t>
      </w:r>
      <w:r w:rsidR="00942517" w:rsidRPr="00E14ED1">
        <w:rPr>
          <w:rFonts w:ascii="Times New Roman" w:hAnsi="Times New Roman" w:cs="Times New Roman"/>
          <w:sz w:val="24"/>
          <w:szCs w:val="24"/>
          <w:lang w:val="es-ES_tradnl"/>
        </w:rPr>
        <w:t>4</w:t>
      </w:r>
      <w:r w:rsidRPr="00E14ED1">
        <w:rPr>
          <w:rFonts w:ascii="Times New Roman" w:hAnsi="Times New Roman" w:cs="Times New Roman"/>
          <w:sz w:val="24"/>
          <w:szCs w:val="24"/>
          <w:lang w:val="es-ES_tradnl"/>
        </w:rPr>
        <w:t>-05-</w:t>
      </w:r>
      <w:r w:rsidR="00310D46" w:rsidRPr="00E14ED1">
        <w:rPr>
          <w:rFonts w:ascii="Times New Roman" w:hAnsi="Times New Roman" w:cs="Times New Roman"/>
          <w:sz w:val="24"/>
          <w:szCs w:val="24"/>
          <w:lang w:val="es-ES_tradnl"/>
        </w:rPr>
        <w:t>010</w:t>
      </w:r>
      <w:r w:rsidR="00942517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65F96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SDG&amp;E </w:t>
      </w:r>
      <w:r w:rsidR="00942517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2025 </w:t>
      </w:r>
      <w:r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ERRA </w:t>
      </w:r>
      <w:proofErr w:type="spellStart"/>
      <w:r w:rsidRPr="00E14ED1">
        <w:rPr>
          <w:rFonts w:ascii="Times New Roman" w:hAnsi="Times New Roman" w:cs="Times New Roman"/>
          <w:sz w:val="24"/>
          <w:szCs w:val="24"/>
          <w:lang w:val="es-ES_tradnl"/>
        </w:rPr>
        <w:t>Forecast</w:t>
      </w:r>
      <w:proofErr w:type="spellEnd"/>
    </w:p>
    <w:p w14:paraId="3BF979F6" w14:textId="77777777" w:rsidR="00525711" w:rsidRPr="00E14ED1" w:rsidRDefault="00473C40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8326 Century Park </w:t>
      </w:r>
      <w:proofErr w:type="spellStart"/>
      <w:r w:rsidRPr="00E14ED1">
        <w:rPr>
          <w:rFonts w:ascii="Times New Roman" w:hAnsi="Times New Roman" w:cs="Times New Roman"/>
          <w:sz w:val="24"/>
          <w:szCs w:val="24"/>
          <w:lang w:val="es-ES_tradnl"/>
        </w:rPr>
        <w:t>Ct</w:t>
      </w:r>
      <w:proofErr w:type="spellEnd"/>
      <w:r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71101523" w14:textId="12615B55" w:rsidR="77B9011C" w:rsidRPr="00E14ED1" w:rsidRDefault="00473C40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E14ED1">
        <w:rPr>
          <w:rFonts w:ascii="Times New Roman" w:hAnsi="Times New Roman" w:cs="Times New Roman"/>
          <w:sz w:val="24"/>
          <w:szCs w:val="24"/>
          <w:lang w:val="es-ES_tradnl"/>
        </w:rPr>
        <w:t>San Diego, CA 92123</w:t>
      </w:r>
    </w:p>
    <w:p w14:paraId="60063844" w14:textId="77777777" w:rsidR="006F0269" w:rsidRPr="00E14ED1" w:rsidRDefault="006F0269" w:rsidP="007D3B3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685AB89" w14:textId="565A4E9F" w:rsidR="00F72708" w:rsidRPr="00E14ED1" w:rsidRDefault="00B33D99" w:rsidP="007D3B37">
      <w:pPr>
        <w:spacing w:after="0" w:line="240" w:lineRule="auto"/>
        <w:ind w:left="720"/>
        <w:rPr>
          <w:rStyle w:val="Hyperlink"/>
          <w:lang w:val="es-ES_tradnl"/>
        </w:rPr>
      </w:pPr>
      <w:r w:rsidRPr="00E14ED1">
        <w:rPr>
          <w:rFonts w:ascii="Times New Roman" w:eastAsia="Times New Roman" w:hAnsi="Times New Roman" w:cs="Times New Roman"/>
          <w:sz w:val="24"/>
          <w:szCs w:val="24"/>
          <w:lang w:val="es-ES_tradnl"/>
        </w:rPr>
        <w:t>Una copia de la solicitud y cualesquier documentos relacionados se pueden examinar también en</w:t>
      </w:r>
      <w:r w:rsidR="722B46A7" w:rsidRPr="00E14ED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hyperlink r:id="rId13" w:history="1">
        <w:r w:rsidR="007D3B37" w:rsidRPr="00E14ED1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http://www.sdge.com/proceedings</w:t>
        </w:r>
      </w:hyperlink>
      <w:r w:rsidR="007D3B37" w:rsidRPr="00E14ED1">
        <w:rPr>
          <w:rStyle w:val="Hyperlink"/>
          <w:lang w:val="es-ES_tradnl"/>
        </w:rPr>
        <w:t xml:space="preserve"> </w:t>
      </w:r>
    </w:p>
    <w:p w14:paraId="5DF0C260" w14:textId="77777777" w:rsidR="007D3B37" w:rsidRPr="00E14ED1" w:rsidRDefault="007D3B37" w:rsidP="007D3B37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74591D8B" w14:textId="7376BB9E" w:rsidR="4E5FCC20" w:rsidRPr="00E14ED1" w:rsidRDefault="004B0725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E14ED1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Contacte a la </w:t>
      </w:r>
      <w:r w:rsidR="4E5FCC20" w:rsidRPr="00E14ED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CPUC</w:t>
      </w:r>
    </w:p>
    <w:p w14:paraId="3CF62C0F" w14:textId="1BC6A4AA" w:rsidR="00447502" w:rsidRPr="00E14ED1" w:rsidRDefault="00D6457E" w:rsidP="00447502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E14ED1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Visite </w:t>
      </w:r>
      <w:hyperlink r:id="rId14" w:history="1">
        <w:r w:rsidR="007D3B37" w:rsidRPr="00E14ED1">
          <w:rPr>
            <w:rStyle w:val="Hyperlink"/>
            <w:rFonts w:ascii="Times New Roman" w:hAnsi="Times New Roman" w:cs="Times New Roman"/>
            <w:b/>
            <w:bCs/>
            <w:lang w:val="es-ES_tradnl"/>
          </w:rPr>
          <w:t>apps.cpuc.ca.gov/c/</w:t>
        </w:r>
        <w:r w:rsidR="007D3B37" w:rsidRPr="00E14ED1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s-ES_tradnl"/>
          </w:rPr>
          <w:t>A2</w:t>
        </w:r>
        <w:r w:rsidR="004917B6" w:rsidRPr="00E14ED1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s-ES_tradnl"/>
          </w:rPr>
          <w:t>4</w:t>
        </w:r>
        <w:r w:rsidR="007D3B37" w:rsidRPr="00E14ED1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s-ES_tradnl"/>
          </w:rPr>
          <w:t>0</w:t>
        </w:r>
        <w:r w:rsidR="00BA0E3D" w:rsidRPr="00E14ED1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s-ES_tradnl"/>
          </w:rPr>
          <w:t>5</w:t>
        </w:r>
        <w:r w:rsidR="00310D46" w:rsidRPr="00E14ED1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s-ES_tradnl"/>
          </w:rPr>
          <w:t>010</w:t>
        </w:r>
      </w:hyperlink>
      <w:r w:rsidR="007D3B37" w:rsidRPr="00E14ED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E47692" w:rsidRPr="00E14ED1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para enviar un comentario acerca de este procedimiento en la Ficha del Expediente de la CPUC. Aquí también puede ver documentos y otros comentarios públicos relacionados con este procedimiento</w:t>
      </w:r>
      <w:r w:rsidR="006C7C57" w:rsidRPr="00E14ED1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  <w:r w:rsidR="00447502" w:rsidRPr="00E14ED1">
        <w:rPr>
          <w:lang w:val="es-ES_tradnl"/>
        </w:rPr>
        <w:t xml:space="preserve"> </w:t>
      </w:r>
      <w:r w:rsidR="00772C4E" w:rsidRPr="00E14ED1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Su participación al proporcionar su opinión acerca de la petición de </w:t>
      </w:r>
      <w:r w:rsidR="00772C4E" w:rsidRPr="00E14ED1">
        <w:rPr>
          <w:rFonts w:ascii="Times New Roman" w:eastAsia="Times New Roman" w:hAnsi="Times New Roman" w:cs="Times New Roman"/>
          <w:sz w:val="24"/>
          <w:szCs w:val="24"/>
          <w:lang w:val="es-ES_tradnl"/>
        </w:rPr>
        <w:t>SDG&amp;E</w:t>
      </w:r>
      <w:r w:rsidR="00772C4E" w:rsidRPr="00E14ED1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puede ayudar a la CPUC a tomar una decisión fundamentada</w:t>
      </w:r>
      <w:r w:rsidR="00447502" w:rsidRPr="00E14ED1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14:paraId="6496496C" w14:textId="4B0505ED" w:rsidR="00102460" w:rsidRPr="00E14ED1" w:rsidRDefault="00102460" w:rsidP="005B1532">
      <w:pPr>
        <w:spacing w:after="0" w:line="240" w:lineRule="auto"/>
        <w:rPr>
          <w:lang w:val="es-ES_tradnl"/>
        </w:rPr>
      </w:pPr>
    </w:p>
    <w:p w14:paraId="23AD7E2A" w14:textId="77777777" w:rsidR="006C7C57" w:rsidRPr="00E14ED1" w:rsidRDefault="006C7C57" w:rsidP="002A790E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6E8E55BF" w14:textId="1366BD0A" w:rsidR="4E5FCC20" w:rsidRPr="00E14ED1" w:rsidRDefault="000172B6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E14ED1">
        <w:rPr>
          <w:rFonts w:ascii="Times New Roman" w:eastAsia="Times New Roman" w:hAnsi="Times New Roman" w:cs="Times New Roman"/>
          <w:sz w:val="24"/>
          <w:szCs w:val="24"/>
          <w:lang w:val="es-ES_tradnl"/>
        </w:rPr>
        <w:t>Si tiene preguntas acerca de los procesos de la CPUC, puede comunicarse a la Oficina del Asesor Público de la CPUC</w:t>
      </w:r>
      <w:r w:rsidR="4E5FCC20"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>:</w:t>
      </w:r>
    </w:p>
    <w:p w14:paraId="33FA69CE" w14:textId="42271801" w:rsidR="4E5FCC20" w:rsidRPr="00E14ED1" w:rsidRDefault="002F7D41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E14ED1">
        <w:rPr>
          <w:rFonts w:ascii="Times New Roman" w:eastAsia="Times New Roman" w:hAnsi="Times New Roman" w:cs="Times New Roman"/>
          <w:sz w:val="24"/>
          <w:szCs w:val="24"/>
          <w:lang w:val="es-ES_tradnl"/>
        </w:rPr>
        <w:t>Llamando al</w:t>
      </w:r>
      <w:r w:rsidR="4E5FCC20"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: </w:t>
      </w:r>
      <w:r w:rsidR="4E5FCC20" w:rsidRPr="00E14ED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1-866-849-8390 </w:t>
      </w:r>
      <w:r w:rsidR="00123219" w:rsidRPr="00E14ED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(sin costo) o al </w:t>
      </w:r>
      <w:r w:rsidR="4E5FCC20" w:rsidRPr="00E14ED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1-415-703-2074</w:t>
      </w:r>
    </w:p>
    <w:p w14:paraId="05B2B57C" w14:textId="12042B08" w:rsidR="0DC8C6A9" w:rsidRPr="00E14ED1" w:rsidRDefault="00376C40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E14ED1">
        <w:rPr>
          <w:rFonts w:ascii="Times New Roman" w:eastAsia="Times New Roman" w:hAnsi="Times New Roman" w:cs="Times New Roman"/>
          <w:sz w:val="24"/>
          <w:szCs w:val="24"/>
          <w:lang w:val="es-ES_tradnl"/>
        </w:rPr>
        <w:t>Enviando un mensaje de correo electrónico a</w:t>
      </w:r>
      <w:r w:rsidR="0DC8C6A9"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>:</w:t>
      </w:r>
      <w:r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B4350F" w:rsidRPr="00E14ED1">
        <w:rPr>
          <w:rFonts w:ascii="Times New Roman" w:hAnsi="Times New Roman" w:cs="Times New Roman"/>
          <w:sz w:val="24"/>
          <w:szCs w:val="24"/>
          <w:lang w:val="es-ES_tradnl"/>
        </w:rPr>
        <w:t>Public.Advisor@cpuc.ca.gov</w:t>
      </w:r>
      <w:r w:rsidR="0DC8C6A9" w:rsidRPr="00E14ED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</w:p>
    <w:p w14:paraId="7C5A6AFB" w14:textId="2AEF7DE7" w:rsidR="4E5FCC20" w:rsidRPr="00E14ED1" w:rsidRDefault="00AB6539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E14ED1">
        <w:rPr>
          <w:rFonts w:ascii="Times New Roman" w:eastAsia="Times New Roman" w:hAnsi="Times New Roman" w:cs="Times New Roman"/>
          <w:sz w:val="24"/>
          <w:szCs w:val="24"/>
          <w:lang w:val="es-ES_tradnl"/>
        </w:rPr>
        <w:t>Escribiendo a</w:t>
      </w:r>
      <w:r w:rsidR="4E5FCC20"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: </w:t>
      </w:r>
      <w:r w:rsidR="004746F5"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ab/>
      </w:r>
      <w:r w:rsidR="4E5FCC20"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CPUC </w:t>
      </w:r>
      <w:proofErr w:type="spellStart"/>
      <w:r w:rsidR="4E5FCC20"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>Public</w:t>
      </w:r>
      <w:proofErr w:type="spellEnd"/>
      <w:r w:rsidR="4E5FCC20"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4E5FCC20"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>Advisor’s</w:t>
      </w:r>
      <w:proofErr w:type="spellEnd"/>
      <w:r w:rsidR="4E5FCC20"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Office</w:t>
      </w:r>
    </w:p>
    <w:p w14:paraId="5037BF13" w14:textId="7FF2BD1A" w:rsidR="4E5FCC20" w:rsidRPr="00E14ED1" w:rsidRDefault="4E5FCC20" w:rsidP="002A790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>505 Van Ness Avenue</w:t>
      </w:r>
    </w:p>
    <w:p w14:paraId="325F00CE" w14:textId="1F59DF95" w:rsidR="4E5FCC20" w:rsidRPr="00E14ED1" w:rsidRDefault="4E5FCC20" w:rsidP="002A790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>San Francisco, CA 94102</w:t>
      </w:r>
    </w:p>
    <w:p w14:paraId="5E30404D" w14:textId="364ADD49" w:rsidR="77F120CB" w:rsidRPr="00E14ED1" w:rsidRDefault="77F120CB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5E6F4B7F" w14:textId="538A2B47" w:rsidR="77F120CB" w:rsidRPr="00E14ED1" w:rsidRDefault="00163A68" w:rsidP="004475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E14ED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Por favor, haga referencia a la solicitud </w:t>
      </w:r>
      <w:r w:rsidR="00447502" w:rsidRPr="00E14ED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ERRA</w:t>
      </w:r>
      <w:r w:rsidR="00447502"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4242A7D1" w:rsidRPr="00E14ED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A</w:t>
      </w:r>
      <w:r w:rsidR="4E5FCC20" w:rsidRPr="00E14ED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pplication</w:t>
      </w:r>
      <w:proofErr w:type="spellEnd"/>
      <w:r w:rsidR="4E5FCC20" w:rsidRPr="00E14ED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A.</w:t>
      </w:r>
      <w:r w:rsidR="007D3B37" w:rsidRPr="00E14ED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2</w:t>
      </w:r>
      <w:r w:rsidR="004F5257" w:rsidRPr="00E14ED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4</w:t>
      </w:r>
      <w:r w:rsidR="4798B7D8" w:rsidRPr="00E14ED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-</w:t>
      </w:r>
      <w:r w:rsidR="007D3B37" w:rsidRPr="00E14ED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05</w:t>
      </w:r>
      <w:r w:rsidR="4798B7D8" w:rsidRPr="00E14ED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-</w:t>
      </w:r>
      <w:r w:rsidR="00310D46" w:rsidRPr="00E14ED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010</w:t>
      </w:r>
      <w:r w:rsidRPr="00E14ED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de SDG&amp;E</w:t>
      </w:r>
      <w:r w:rsidR="005D7D1A" w:rsidRPr="00E14ED1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0B3F61" w:rsidRPr="00E14ED1">
        <w:rPr>
          <w:rFonts w:ascii="Times New Roman" w:eastAsia="Times New Roman" w:hAnsi="Times New Roman" w:cs="Times New Roman"/>
          <w:sz w:val="24"/>
          <w:szCs w:val="24"/>
          <w:lang w:val="es-ES_tradnl"/>
        </w:rPr>
        <w:t>en cualesquiera comunicaciones que sostenga con la CPUC en relación con este asunto</w:t>
      </w:r>
      <w:r w:rsidR="4E5FCC20" w:rsidRPr="00E14ED1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sectPr w:rsidR="77F120CB" w:rsidRPr="00E14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B3329" w14:textId="77777777" w:rsidR="002E6744" w:rsidRDefault="002E6744" w:rsidP="008405D0">
      <w:pPr>
        <w:spacing w:after="0" w:line="240" w:lineRule="auto"/>
      </w:pPr>
      <w:r>
        <w:separator/>
      </w:r>
    </w:p>
  </w:endnote>
  <w:endnote w:type="continuationSeparator" w:id="0">
    <w:p w14:paraId="6FF95941" w14:textId="77777777" w:rsidR="002E6744" w:rsidRDefault="002E6744" w:rsidP="008405D0">
      <w:pPr>
        <w:spacing w:after="0" w:line="240" w:lineRule="auto"/>
      </w:pPr>
      <w:r>
        <w:continuationSeparator/>
      </w:r>
    </w:p>
  </w:endnote>
  <w:endnote w:type="continuationNotice" w:id="1">
    <w:p w14:paraId="3BA2461E" w14:textId="77777777" w:rsidR="002E6744" w:rsidRDefault="002E67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1E53C" w14:textId="77777777" w:rsidR="002E6744" w:rsidRDefault="002E6744" w:rsidP="008405D0">
      <w:pPr>
        <w:spacing w:after="0" w:line="240" w:lineRule="auto"/>
      </w:pPr>
      <w:r>
        <w:separator/>
      </w:r>
    </w:p>
  </w:footnote>
  <w:footnote w:type="continuationSeparator" w:id="0">
    <w:p w14:paraId="260376B9" w14:textId="77777777" w:rsidR="002E6744" w:rsidRDefault="002E6744" w:rsidP="008405D0">
      <w:pPr>
        <w:spacing w:after="0" w:line="240" w:lineRule="auto"/>
      </w:pPr>
      <w:r>
        <w:continuationSeparator/>
      </w:r>
    </w:p>
  </w:footnote>
  <w:footnote w:type="continuationNotice" w:id="1">
    <w:p w14:paraId="6CECE821" w14:textId="77777777" w:rsidR="002E6744" w:rsidRDefault="002E6744">
      <w:pPr>
        <w:spacing w:after="0" w:line="240" w:lineRule="auto"/>
      </w:pPr>
    </w:p>
  </w:footnote>
  <w:footnote w:id="2">
    <w:p w14:paraId="14591007" w14:textId="52C8AB1A" w:rsidR="007B5D80" w:rsidRPr="000B3F61" w:rsidRDefault="007B5D80" w:rsidP="007B5D80">
      <w:pPr>
        <w:pStyle w:val="FootnoteText"/>
        <w:rPr>
          <w:rFonts w:ascii="Times New Roman" w:hAnsi="Times New Roman" w:cs="Times New Roman"/>
          <w:lang w:val="es-ES_tradnl"/>
        </w:rPr>
      </w:pPr>
      <w:r w:rsidRPr="000B3F61">
        <w:rPr>
          <w:rStyle w:val="FootnoteReference"/>
          <w:rFonts w:ascii="Times New Roman" w:hAnsi="Times New Roman" w:cs="Times New Roman"/>
          <w:lang w:val="es-ES_tradnl"/>
        </w:rPr>
        <w:footnoteRef/>
      </w:r>
      <w:r w:rsidRPr="000B3F61">
        <w:rPr>
          <w:rFonts w:ascii="Times New Roman" w:hAnsi="Times New Roman" w:cs="Times New Roman"/>
          <w:lang w:val="es-ES_tradnl"/>
        </w:rPr>
        <w:t xml:space="preserve"> </w:t>
      </w:r>
      <w:r w:rsidR="00245AE5" w:rsidRPr="000B3F61">
        <w:rPr>
          <w:rFonts w:ascii="Times New Roman" w:hAnsi="Times New Roman" w:cs="Times New Roman"/>
          <w:lang w:val="es-ES_tradnl"/>
        </w:rPr>
        <w:t xml:space="preserve">Los cargos </w:t>
      </w:r>
      <w:r w:rsidR="00AD4880">
        <w:rPr>
          <w:rFonts w:ascii="Times New Roman" w:hAnsi="Times New Roman" w:cs="Times New Roman"/>
          <w:lang w:val="es-ES_tradnl"/>
        </w:rPr>
        <w:t xml:space="preserve">por servicio </w:t>
      </w:r>
      <w:r w:rsidR="00245AE5" w:rsidRPr="000B3F61">
        <w:rPr>
          <w:rFonts w:ascii="Times New Roman" w:hAnsi="Times New Roman" w:cs="Times New Roman"/>
          <w:lang w:val="es-ES_tradnl"/>
        </w:rPr>
        <w:t>en paquete incluyen las tarifas de suministro y generación de electricidad de SDG&amp;E. Las tarifas PCIA en paquete están integradas en las tarifas de generación eléctrica de SDG&amp;E.</w:t>
      </w:r>
    </w:p>
  </w:footnote>
  <w:footnote w:id="3">
    <w:p w14:paraId="37C8A17A" w14:textId="7CEC78D4" w:rsidR="007B5D80" w:rsidRPr="000B3F61" w:rsidRDefault="007B5D80" w:rsidP="007B5D80">
      <w:pPr>
        <w:pStyle w:val="FootnoteText"/>
        <w:rPr>
          <w:rFonts w:ascii="Times New Roman" w:hAnsi="Times New Roman" w:cs="Times New Roman"/>
          <w:lang w:val="es-ES_tradnl"/>
        </w:rPr>
      </w:pPr>
      <w:r w:rsidRPr="000B3F61">
        <w:rPr>
          <w:rStyle w:val="FootnoteReference"/>
          <w:rFonts w:ascii="Times New Roman" w:hAnsi="Times New Roman" w:cs="Times New Roman"/>
          <w:lang w:val="es-ES_tradnl"/>
        </w:rPr>
        <w:footnoteRef/>
      </w:r>
      <w:r w:rsidRPr="000B3F61">
        <w:rPr>
          <w:rFonts w:ascii="Times New Roman" w:hAnsi="Times New Roman" w:cs="Times New Roman"/>
          <w:lang w:val="es-ES_tradnl"/>
        </w:rPr>
        <w:t xml:space="preserve"> </w:t>
      </w:r>
      <w:r w:rsidR="00EA698D" w:rsidRPr="000B3F61">
        <w:rPr>
          <w:rFonts w:ascii="Times New Roman" w:hAnsi="Times New Roman" w:cs="Times New Roman"/>
          <w:lang w:val="es-ES_tradnl"/>
        </w:rPr>
        <w:t>Incluye las tarifas de suministro y generación de electricidad de SDG&amp;E</w:t>
      </w:r>
      <w:r w:rsidRPr="000B3F61">
        <w:rPr>
          <w:rFonts w:ascii="Times New Roman" w:hAnsi="Times New Roman" w:cs="Times New Roman"/>
          <w:lang w:val="es-ES_tradnl"/>
        </w:rPr>
        <w:t>.</w:t>
      </w:r>
    </w:p>
  </w:footnote>
  <w:footnote w:id="4">
    <w:p w14:paraId="26E7A35B" w14:textId="13D43B77" w:rsidR="007B5D80" w:rsidRPr="000B3F61" w:rsidRDefault="007B5D80" w:rsidP="007B5D80">
      <w:pPr>
        <w:pStyle w:val="FootnoteText"/>
        <w:rPr>
          <w:rFonts w:ascii="Times New Roman" w:hAnsi="Times New Roman" w:cs="Times New Roman"/>
          <w:lang w:val="es-ES_tradnl"/>
        </w:rPr>
      </w:pPr>
      <w:r w:rsidRPr="000B3F61">
        <w:rPr>
          <w:rStyle w:val="FootnoteReference"/>
          <w:rFonts w:ascii="Times New Roman" w:hAnsi="Times New Roman" w:cs="Times New Roman"/>
          <w:lang w:val="es-ES_tradnl"/>
        </w:rPr>
        <w:footnoteRef/>
      </w:r>
      <w:r w:rsidRPr="000B3F61">
        <w:rPr>
          <w:rFonts w:ascii="Times New Roman" w:hAnsi="Times New Roman" w:cs="Times New Roman"/>
          <w:lang w:val="es-ES_tradnl"/>
        </w:rPr>
        <w:t xml:space="preserve"> </w:t>
      </w:r>
      <w:r w:rsidR="00EA698D" w:rsidRPr="000B3F61">
        <w:rPr>
          <w:rFonts w:ascii="Times New Roman" w:hAnsi="Times New Roman" w:cs="Times New Roman"/>
          <w:lang w:val="es-ES_tradnl"/>
        </w:rPr>
        <w:t xml:space="preserve">Tarifas vigentes a partir del 1 de marzo de 2024, conforme a la </w:t>
      </w:r>
      <w:r w:rsidR="00096E16" w:rsidRPr="000B3F61">
        <w:rPr>
          <w:rFonts w:ascii="Times New Roman" w:eastAsia="Times New Roman" w:hAnsi="Times New Roman" w:cs="Times New Roman"/>
          <w:lang w:val="es-ES_tradnl"/>
        </w:rPr>
        <w:t xml:space="preserve">Carta de Aviso </w:t>
      </w:r>
      <w:r w:rsidRPr="000B3F61">
        <w:rPr>
          <w:rFonts w:ascii="Times New Roman" w:hAnsi="Times New Roman" w:cs="Times New Roman"/>
          <w:lang w:val="es-ES_tradnl"/>
        </w:rPr>
        <w:t>(AL) 4366-E.</w:t>
      </w:r>
    </w:p>
  </w:footnote>
  <w:footnote w:id="5">
    <w:p w14:paraId="1F72B254" w14:textId="3C9E99CF" w:rsidR="007B5D80" w:rsidRPr="000B3F61" w:rsidRDefault="007B5D80" w:rsidP="007B5D80">
      <w:pPr>
        <w:pStyle w:val="FootnoteText"/>
        <w:rPr>
          <w:rFonts w:ascii="Times New Roman" w:hAnsi="Times New Roman" w:cs="Times New Roman"/>
          <w:highlight w:val="yellow"/>
          <w:lang w:val="es-ES_tradnl"/>
        </w:rPr>
      </w:pPr>
      <w:r w:rsidRPr="000B3F61">
        <w:rPr>
          <w:rStyle w:val="FootnoteReference"/>
          <w:rFonts w:ascii="Times New Roman" w:hAnsi="Times New Roman" w:cs="Times New Roman"/>
          <w:lang w:val="es-ES_tradnl"/>
        </w:rPr>
        <w:footnoteRef/>
      </w:r>
      <w:r w:rsidRPr="000B3F61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="00860A6B" w:rsidRPr="000B3F61">
        <w:rPr>
          <w:rFonts w:ascii="Times New Roman" w:eastAsia="Times New Roman" w:hAnsi="Times New Roman" w:cs="Times New Roman"/>
          <w:lang w:val="es-ES_tradnl"/>
        </w:rPr>
        <w:t>CeI</w:t>
      </w:r>
      <w:proofErr w:type="spellEnd"/>
      <w:r w:rsidR="00860A6B" w:rsidRPr="000B3F61">
        <w:rPr>
          <w:rFonts w:ascii="Times New Roman" w:eastAsia="Times New Roman" w:hAnsi="Times New Roman" w:cs="Times New Roman"/>
          <w:lang w:val="es-ES_tradnl"/>
        </w:rPr>
        <w:t xml:space="preserve"> significa Comercial e Industrial</w:t>
      </w:r>
      <w:r w:rsidRPr="000B3F61">
        <w:rPr>
          <w:rFonts w:ascii="Times New Roman" w:hAnsi="Times New Roman" w:cs="Times New Roman"/>
          <w:lang w:val="es-ES_tradnl"/>
        </w:rPr>
        <w:t>.</w:t>
      </w:r>
    </w:p>
  </w:footnote>
  <w:footnote w:id="6">
    <w:p w14:paraId="7ACA3834" w14:textId="4573F99A" w:rsidR="00490296" w:rsidRPr="000B3F61" w:rsidRDefault="00490296">
      <w:pPr>
        <w:pStyle w:val="FootnoteText"/>
        <w:rPr>
          <w:rFonts w:ascii="Times New Roman" w:hAnsi="Times New Roman" w:cs="Times New Roman"/>
          <w:lang w:val="es-ES_tradnl"/>
        </w:rPr>
      </w:pPr>
      <w:r w:rsidRPr="000B3F61">
        <w:rPr>
          <w:rStyle w:val="FootnoteReference"/>
          <w:rFonts w:ascii="Times New Roman" w:hAnsi="Times New Roman" w:cs="Times New Roman"/>
          <w:lang w:val="es-ES_tradnl"/>
        </w:rPr>
        <w:footnoteRef/>
      </w:r>
      <w:r w:rsidRPr="000B3F61">
        <w:rPr>
          <w:rFonts w:ascii="Times New Roman" w:hAnsi="Times New Roman" w:cs="Times New Roman"/>
          <w:lang w:val="es-ES_tradnl"/>
        </w:rPr>
        <w:t xml:space="preserve"> </w:t>
      </w:r>
      <w:r w:rsidR="002C2BE5" w:rsidRPr="000B3F61">
        <w:rPr>
          <w:rFonts w:ascii="Times New Roman" w:hAnsi="Times New Roman" w:cs="Times New Roman"/>
          <w:lang w:val="es-ES_tradnl"/>
        </w:rPr>
        <w:t xml:space="preserve">Las tarifas de servicio no en paquete incluyen las tarifas de suministro eléctrico de SDG&amp;E junto con las tarifas PCIA. Las tarifas de generación eléctrica para los clientes que no reciben servicio en paquete las establece el ESP respectivo del cliente, como un </w:t>
      </w:r>
      <w:proofErr w:type="spellStart"/>
      <w:r w:rsidR="002C2BE5" w:rsidRPr="000B3F61">
        <w:rPr>
          <w:rFonts w:ascii="Times New Roman" w:hAnsi="Times New Roman" w:cs="Times New Roman"/>
          <w:lang w:val="es-ES_tradnl"/>
        </w:rPr>
        <w:t>Community</w:t>
      </w:r>
      <w:proofErr w:type="spellEnd"/>
      <w:r w:rsidR="002C2BE5" w:rsidRPr="000B3F61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="002C2BE5" w:rsidRPr="000B3F61">
        <w:rPr>
          <w:rFonts w:ascii="Times New Roman" w:hAnsi="Times New Roman" w:cs="Times New Roman"/>
          <w:lang w:val="es-ES_tradnl"/>
        </w:rPr>
        <w:t>Choice</w:t>
      </w:r>
      <w:proofErr w:type="spellEnd"/>
      <w:r w:rsidR="002C2BE5" w:rsidRPr="000B3F61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="002C2BE5" w:rsidRPr="000B3F61">
        <w:rPr>
          <w:rFonts w:ascii="Times New Roman" w:hAnsi="Times New Roman" w:cs="Times New Roman"/>
          <w:lang w:val="es-ES_tradnl"/>
        </w:rPr>
        <w:t>Aggregator</w:t>
      </w:r>
      <w:proofErr w:type="spellEnd"/>
      <w:r w:rsidR="002C2BE5" w:rsidRPr="000B3F61">
        <w:rPr>
          <w:rFonts w:ascii="Times New Roman" w:hAnsi="Times New Roman" w:cs="Times New Roman"/>
          <w:lang w:val="es-ES_tradnl"/>
        </w:rPr>
        <w:t xml:space="preserve"> o proveedor Direct Access, y no se reflejan en las tarifas de servicio no en paquete ni en </w:t>
      </w:r>
      <w:r w:rsidR="005112FB">
        <w:rPr>
          <w:rFonts w:ascii="Times New Roman" w:hAnsi="Times New Roman" w:cs="Times New Roman"/>
          <w:lang w:val="es-ES_tradnl"/>
        </w:rPr>
        <w:t>los</w:t>
      </w:r>
      <w:r w:rsidR="002C2BE5" w:rsidRPr="000B3F61">
        <w:rPr>
          <w:rFonts w:ascii="Times New Roman" w:hAnsi="Times New Roman" w:cs="Times New Roman"/>
          <w:lang w:val="es-ES_tradnl"/>
        </w:rPr>
        <w:t xml:space="preserve"> impacto</w:t>
      </w:r>
      <w:r w:rsidR="005112FB">
        <w:rPr>
          <w:rFonts w:ascii="Times New Roman" w:hAnsi="Times New Roman" w:cs="Times New Roman"/>
          <w:lang w:val="es-ES_tradnl"/>
        </w:rPr>
        <w:t>s</w:t>
      </w:r>
      <w:r w:rsidR="002C2BE5" w:rsidRPr="000B3F61">
        <w:rPr>
          <w:rFonts w:ascii="Times New Roman" w:hAnsi="Times New Roman" w:cs="Times New Roman"/>
          <w:lang w:val="es-ES_tradnl"/>
        </w:rPr>
        <w:t xml:space="preserve"> en la factura.</w:t>
      </w:r>
    </w:p>
  </w:footnote>
  <w:footnote w:id="7">
    <w:p w14:paraId="3B5EACEB" w14:textId="31AB2ED5" w:rsidR="3E0C51BF" w:rsidRPr="000B3F61" w:rsidRDefault="3E0C51BF" w:rsidP="007B5D80">
      <w:pPr>
        <w:pStyle w:val="FootnoteText"/>
        <w:rPr>
          <w:rFonts w:ascii="Times New Roman" w:hAnsi="Times New Roman" w:cs="Times New Roman"/>
          <w:lang w:val="es-ES_tradnl"/>
        </w:rPr>
      </w:pPr>
      <w:r w:rsidRPr="000B3F61">
        <w:rPr>
          <w:rStyle w:val="FootnoteReference"/>
          <w:rFonts w:ascii="Times New Roman" w:hAnsi="Times New Roman" w:cs="Times New Roman"/>
          <w:lang w:val="es-ES_tradnl"/>
        </w:rPr>
        <w:footnoteRef/>
      </w:r>
      <w:r w:rsidRPr="000B3F61">
        <w:rPr>
          <w:rFonts w:ascii="Times New Roman" w:hAnsi="Times New Roman" w:cs="Times New Roman"/>
          <w:lang w:val="es-ES_tradnl"/>
        </w:rPr>
        <w:t xml:space="preserve"> </w:t>
      </w:r>
      <w:r w:rsidR="00456B12" w:rsidRPr="000B3F61">
        <w:rPr>
          <w:rFonts w:ascii="Times New Roman" w:hAnsi="Times New Roman" w:cs="Times New Roman"/>
          <w:lang w:val="es-ES_tradnl"/>
        </w:rPr>
        <w:t>Suponiendo que se trata de un vintage PCIA de 2021</w:t>
      </w:r>
      <w:r w:rsidRPr="000B3F61">
        <w:rPr>
          <w:rFonts w:ascii="Times New Roman" w:hAnsi="Times New Roman" w:cs="Times New Roman"/>
          <w:lang w:val="es-ES_tradnl"/>
        </w:rPr>
        <w:t>.</w:t>
      </w:r>
    </w:p>
  </w:footnote>
  <w:footnote w:id="8">
    <w:p w14:paraId="2F2642A9" w14:textId="0C5AA50F" w:rsidR="00345DE3" w:rsidRPr="000B3F61" w:rsidRDefault="00345DE3">
      <w:pPr>
        <w:pStyle w:val="FootnoteText"/>
        <w:rPr>
          <w:rFonts w:ascii="Times New Roman" w:hAnsi="Times New Roman" w:cs="Times New Roman"/>
          <w:lang w:val="es-ES_tradnl"/>
        </w:rPr>
      </w:pPr>
      <w:r w:rsidRPr="000B3F61">
        <w:rPr>
          <w:rStyle w:val="FootnoteReference"/>
          <w:rFonts w:ascii="Times New Roman" w:hAnsi="Times New Roman" w:cs="Times New Roman"/>
          <w:lang w:val="es-ES_tradnl"/>
        </w:rPr>
        <w:footnoteRef/>
      </w:r>
      <w:r w:rsidRPr="000B3F61">
        <w:rPr>
          <w:rFonts w:ascii="Times New Roman" w:hAnsi="Times New Roman" w:cs="Times New Roman"/>
          <w:lang w:val="es-ES_tradnl"/>
        </w:rPr>
        <w:t xml:space="preserve"> </w:t>
      </w:r>
      <w:r w:rsidR="00C37613" w:rsidRPr="000B3F61">
        <w:rPr>
          <w:rFonts w:ascii="Times New Roman" w:hAnsi="Times New Roman" w:cs="Times New Roman"/>
          <w:lang w:val="es-ES_tradnl"/>
        </w:rPr>
        <w:t>Incluye tarifas promedio de suministro eléctrico por clase y PCIA; excluye los costos de generación eléctrica que proporciona el respectivo ESP de un cliente de servicio no en paquete.</w:t>
      </w:r>
    </w:p>
  </w:footnote>
  <w:footnote w:id="9">
    <w:p w14:paraId="22C77A1D" w14:textId="3238459B" w:rsidR="00BF5B1B" w:rsidRPr="000B3F61" w:rsidRDefault="00BF5B1B">
      <w:pPr>
        <w:pStyle w:val="FootnoteText"/>
        <w:rPr>
          <w:rFonts w:ascii="Times New Roman" w:hAnsi="Times New Roman" w:cs="Times New Roman"/>
          <w:lang w:val="es-ES_tradnl"/>
        </w:rPr>
      </w:pPr>
      <w:r w:rsidRPr="000B3F61">
        <w:rPr>
          <w:rStyle w:val="FootnoteReference"/>
          <w:rFonts w:ascii="Times New Roman" w:hAnsi="Times New Roman" w:cs="Times New Roman"/>
          <w:lang w:val="es-ES_tradnl"/>
        </w:rPr>
        <w:footnoteRef/>
      </w:r>
      <w:r w:rsidRPr="000B3F61">
        <w:rPr>
          <w:rFonts w:ascii="Times New Roman" w:hAnsi="Times New Roman" w:cs="Times New Roman"/>
          <w:lang w:val="es-ES_tradnl"/>
        </w:rPr>
        <w:t xml:space="preserve"> </w:t>
      </w:r>
      <w:r w:rsidR="000A3893" w:rsidRPr="000B3F61">
        <w:rPr>
          <w:rFonts w:ascii="Times New Roman" w:hAnsi="Times New Roman" w:cs="Times New Roman"/>
          <w:lang w:val="es-ES_tradnl"/>
        </w:rPr>
        <w:t xml:space="preserve">Tarifas vigentes a partir del 1 de marzo de 2024, según la Carta de Aviso </w:t>
      </w:r>
      <w:r w:rsidR="004459DD" w:rsidRPr="000B3F61">
        <w:rPr>
          <w:rFonts w:ascii="Times New Roman" w:hAnsi="Times New Roman" w:cs="Times New Roman"/>
          <w:lang w:val="es-ES_tradnl"/>
        </w:rPr>
        <w:t>(AL) 4</w:t>
      </w:r>
      <w:r w:rsidR="000A6A68" w:rsidRPr="000B3F61">
        <w:rPr>
          <w:rFonts w:ascii="Times New Roman" w:hAnsi="Times New Roman" w:cs="Times New Roman"/>
          <w:lang w:val="es-ES_tradnl"/>
        </w:rPr>
        <w:t>366</w:t>
      </w:r>
      <w:r w:rsidR="004459DD" w:rsidRPr="000B3F61">
        <w:rPr>
          <w:rFonts w:ascii="Times New Roman" w:hAnsi="Times New Roman" w:cs="Times New Roman"/>
          <w:lang w:val="es-ES_tradnl"/>
        </w:rPr>
        <w:t>-E.</w:t>
      </w:r>
    </w:p>
  </w:footnote>
  <w:footnote w:id="10">
    <w:p w14:paraId="4B67FA4A" w14:textId="6E32BB03" w:rsidR="00D51D6C" w:rsidRPr="000B3F61" w:rsidRDefault="00D51D6C">
      <w:pPr>
        <w:pStyle w:val="FootnoteText"/>
        <w:rPr>
          <w:rFonts w:ascii="Times New Roman" w:hAnsi="Times New Roman" w:cs="Times New Roman"/>
          <w:lang w:val="es-ES_tradnl"/>
        </w:rPr>
      </w:pPr>
      <w:r w:rsidRPr="000B3F61">
        <w:rPr>
          <w:rStyle w:val="FootnoteReference"/>
          <w:rFonts w:ascii="Times New Roman" w:hAnsi="Times New Roman" w:cs="Times New Roman"/>
          <w:lang w:val="es-ES_tradnl"/>
        </w:rPr>
        <w:footnoteRef/>
      </w:r>
      <w:r w:rsidRPr="000B3F61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="000A3893" w:rsidRPr="000B3F61">
        <w:rPr>
          <w:rFonts w:ascii="Times New Roman" w:eastAsia="Times New Roman" w:hAnsi="Times New Roman" w:cs="Times New Roman"/>
          <w:lang w:val="es-ES_tradnl"/>
        </w:rPr>
        <w:t>CeI</w:t>
      </w:r>
      <w:proofErr w:type="spellEnd"/>
      <w:r w:rsidR="000A3893" w:rsidRPr="000B3F61">
        <w:rPr>
          <w:rFonts w:ascii="Times New Roman" w:eastAsia="Times New Roman" w:hAnsi="Times New Roman" w:cs="Times New Roman"/>
          <w:lang w:val="es-ES_tradnl"/>
        </w:rPr>
        <w:t xml:space="preserve"> significa Comercial e Industrial.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0478"/>
    <w:multiLevelType w:val="hybridMultilevel"/>
    <w:tmpl w:val="4B8CC61A"/>
    <w:lvl w:ilvl="0" w:tplc="6A666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01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AE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41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A7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06B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0D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C5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289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4444E"/>
    <w:multiLevelType w:val="hybridMultilevel"/>
    <w:tmpl w:val="6776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595968">
    <w:abstractNumId w:val="0"/>
  </w:num>
  <w:num w:numId="2" w16cid:durableId="1736002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394018C"/>
    <w:rsid w:val="00000019"/>
    <w:rsid w:val="0000469A"/>
    <w:rsid w:val="00004C8D"/>
    <w:rsid w:val="00005CDE"/>
    <w:rsid w:val="00010453"/>
    <w:rsid w:val="0001468C"/>
    <w:rsid w:val="00015969"/>
    <w:rsid w:val="000172B6"/>
    <w:rsid w:val="00017797"/>
    <w:rsid w:val="00023D7B"/>
    <w:rsid w:val="00023F55"/>
    <w:rsid w:val="0002658F"/>
    <w:rsid w:val="000316E6"/>
    <w:rsid w:val="00031C5A"/>
    <w:rsid w:val="00033107"/>
    <w:rsid w:val="00033756"/>
    <w:rsid w:val="000343CC"/>
    <w:rsid w:val="000366EA"/>
    <w:rsid w:val="000573FE"/>
    <w:rsid w:val="000574F1"/>
    <w:rsid w:val="00062255"/>
    <w:rsid w:val="0006310F"/>
    <w:rsid w:val="000636BC"/>
    <w:rsid w:val="000675CE"/>
    <w:rsid w:val="0007158F"/>
    <w:rsid w:val="00071CC2"/>
    <w:rsid w:val="0007268D"/>
    <w:rsid w:val="00076072"/>
    <w:rsid w:val="000760FF"/>
    <w:rsid w:val="0007791F"/>
    <w:rsid w:val="00080839"/>
    <w:rsid w:val="000808F3"/>
    <w:rsid w:val="00081098"/>
    <w:rsid w:val="00083AA2"/>
    <w:rsid w:val="00085F2F"/>
    <w:rsid w:val="00087770"/>
    <w:rsid w:val="000915A4"/>
    <w:rsid w:val="0009605A"/>
    <w:rsid w:val="00096E16"/>
    <w:rsid w:val="00096F66"/>
    <w:rsid w:val="000A3893"/>
    <w:rsid w:val="000A50EF"/>
    <w:rsid w:val="000A6A5B"/>
    <w:rsid w:val="000A6A68"/>
    <w:rsid w:val="000B2169"/>
    <w:rsid w:val="000B3F61"/>
    <w:rsid w:val="000B4B0D"/>
    <w:rsid w:val="000B7673"/>
    <w:rsid w:val="000C0C4B"/>
    <w:rsid w:val="000C1269"/>
    <w:rsid w:val="000C1C4D"/>
    <w:rsid w:val="000C1E2F"/>
    <w:rsid w:val="000C62DD"/>
    <w:rsid w:val="000D2CBD"/>
    <w:rsid w:val="000D3136"/>
    <w:rsid w:val="000D5C7B"/>
    <w:rsid w:val="000E033E"/>
    <w:rsid w:val="000E0FB4"/>
    <w:rsid w:val="000E2072"/>
    <w:rsid w:val="000E2C76"/>
    <w:rsid w:val="000F22A6"/>
    <w:rsid w:val="000F5754"/>
    <w:rsid w:val="001001E8"/>
    <w:rsid w:val="00102460"/>
    <w:rsid w:val="001031BD"/>
    <w:rsid w:val="00104301"/>
    <w:rsid w:val="00104FFC"/>
    <w:rsid w:val="00106931"/>
    <w:rsid w:val="0010751E"/>
    <w:rsid w:val="0011407C"/>
    <w:rsid w:val="00114108"/>
    <w:rsid w:val="00121152"/>
    <w:rsid w:val="00123219"/>
    <w:rsid w:val="00125DD3"/>
    <w:rsid w:val="00130EB9"/>
    <w:rsid w:val="001336D8"/>
    <w:rsid w:val="001353A4"/>
    <w:rsid w:val="00135A4F"/>
    <w:rsid w:val="00137F33"/>
    <w:rsid w:val="00141363"/>
    <w:rsid w:val="0014158E"/>
    <w:rsid w:val="00142B5F"/>
    <w:rsid w:val="001523BE"/>
    <w:rsid w:val="00154515"/>
    <w:rsid w:val="00156718"/>
    <w:rsid w:val="001572BB"/>
    <w:rsid w:val="001573CC"/>
    <w:rsid w:val="0015794F"/>
    <w:rsid w:val="00160331"/>
    <w:rsid w:val="001603C2"/>
    <w:rsid w:val="00163A68"/>
    <w:rsid w:val="0017054B"/>
    <w:rsid w:val="00176B56"/>
    <w:rsid w:val="00177166"/>
    <w:rsid w:val="0017785F"/>
    <w:rsid w:val="001815EB"/>
    <w:rsid w:val="00182DB7"/>
    <w:rsid w:val="00190935"/>
    <w:rsid w:val="00196EAF"/>
    <w:rsid w:val="001A1C14"/>
    <w:rsid w:val="001A1FC7"/>
    <w:rsid w:val="001A233B"/>
    <w:rsid w:val="001B2D8B"/>
    <w:rsid w:val="001B5F2C"/>
    <w:rsid w:val="001B5F59"/>
    <w:rsid w:val="001B79E1"/>
    <w:rsid w:val="001B7B64"/>
    <w:rsid w:val="001C2964"/>
    <w:rsid w:val="001C2FEF"/>
    <w:rsid w:val="001C41D7"/>
    <w:rsid w:val="001C4F8D"/>
    <w:rsid w:val="001D0B6A"/>
    <w:rsid w:val="001D25FB"/>
    <w:rsid w:val="001E04FC"/>
    <w:rsid w:val="001E4A23"/>
    <w:rsid w:val="001E7ACB"/>
    <w:rsid w:val="001F1E48"/>
    <w:rsid w:val="001F2715"/>
    <w:rsid w:val="001F3246"/>
    <w:rsid w:val="001F4084"/>
    <w:rsid w:val="00205CA0"/>
    <w:rsid w:val="00205EBD"/>
    <w:rsid w:val="002075E0"/>
    <w:rsid w:val="00211EBD"/>
    <w:rsid w:val="00212808"/>
    <w:rsid w:val="00213991"/>
    <w:rsid w:val="00214018"/>
    <w:rsid w:val="002150CF"/>
    <w:rsid w:val="0021529B"/>
    <w:rsid w:val="002165DF"/>
    <w:rsid w:val="00216747"/>
    <w:rsid w:val="00217005"/>
    <w:rsid w:val="00220237"/>
    <w:rsid w:val="00220E52"/>
    <w:rsid w:val="00220E9B"/>
    <w:rsid w:val="00221558"/>
    <w:rsid w:val="002216F3"/>
    <w:rsid w:val="00222C86"/>
    <w:rsid w:val="00226CF2"/>
    <w:rsid w:val="00226F3D"/>
    <w:rsid w:val="00231387"/>
    <w:rsid w:val="00233C8E"/>
    <w:rsid w:val="00236DE0"/>
    <w:rsid w:val="002406A4"/>
    <w:rsid w:val="00240DB6"/>
    <w:rsid w:val="00245AE5"/>
    <w:rsid w:val="0024692C"/>
    <w:rsid w:val="00246C0E"/>
    <w:rsid w:val="002516C6"/>
    <w:rsid w:val="00252794"/>
    <w:rsid w:val="00261CAA"/>
    <w:rsid w:val="00264E3F"/>
    <w:rsid w:val="00266E54"/>
    <w:rsid w:val="00266E71"/>
    <w:rsid w:val="00267C2C"/>
    <w:rsid w:val="0027150F"/>
    <w:rsid w:val="0027168F"/>
    <w:rsid w:val="0027573D"/>
    <w:rsid w:val="00275B6A"/>
    <w:rsid w:val="00277D7F"/>
    <w:rsid w:val="002803B4"/>
    <w:rsid w:val="00280C8E"/>
    <w:rsid w:val="00285549"/>
    <w:rsid w:val="00292C2A"/>
    <w:rsid w:val="00292FAE"/>
    <w:rsid w:val="0029314F"/>
    <w:rsid w:val="002937D2"/>
    <w:rsid w:val="00295403"/>
    <w:rsid w:val="002954AD"/>
    <w:rsid w:val="002A1BC3"/>
    <w:rsid w:val="002A1BF3"/>
    <w:rsid w:val="002A3B0F"/>
    <w:rsid w:val="002A4A8D"/>
    <w:rsid w:val="002A68A7"/>
    <w:rsid w:val="002A790E"/>
    <w:rsid w:val="002A7C53"/>
    <w:rsid w:val="002B2B9F"/>
    <w:rsid w:val="002C18D5"/>
    <w:rsid w:val="002C1916"/>
    <w:rsid w:val="002C2BE5"/>
    <w:rsid w:val="002C61F8"/>
    <w:rsid w:val="002D048E"/>
    <w:rsid w:val="002D5980"/>
    <w:rsid w:val="002E2F24"/>
    <w:rsid w:val="002E5FAF"/>
    <w:rsid w:val="002E6744"/>
    <w:rsid w:val="002E6C77"/>
    <w:rsid w:val="002F0481"/>
    <w:rsid w:val="002F599C"/>
    <w:rsid w:val="002F78FA"/>
    <w:rsid w:val="002F7AD1"/>
    <w:rsid w:val="002F7D41"/>
    <w:rsid w:val="003024BF"/>
    <w:rsid w:val="0030497E"/>
    <w:rsid w:val="003060CB"/>
    <w:rsid w:val="00310D46"/>
    <w:rsid w:val="003113D2"/>
    <w:rsid w:val="0031204B"/>
    <w:rsid w:val="00312ADE"/>
    <w:rsid w:val="00317324"/>
    <w:rsid w:val="00323335"/>
    <w:rsid w:val="00324128"/>
    <w:rsid w:val="00326831"/>
    <w:rsid w:val="0032753C"/>
    <w:rsid w:val="00331DCA"/>
    <w:rsid w:val="00335843"/>
    <w:rsid w:val="003372CE"/>
    <w:rsid w:val="00342E35"/>
    <w:rsid w:val="003433DA"/>
    <w:rsid w:val="00343ECD"/>
    <w:rsid w:val="00345DE3"/>
    <w:rsid w:val="00347484"/>
    <w:rsid w:val="003474EE"/>
    <w:rsid w:val="00350615"/>
    <w:rsid w:val="00352B06"/>
    <w:rsid w:val="0035354F"/>
    <w:rsid w:val="00354DB7"/>
    <w:rsid w:val="00356DE8"/>
    <w:rsid w:val="003573A5"/>
    <w:rsid w:val="003579F7"/>
    <w:rsid w:val="003604D0"/>
    <w:rsid w:val="0036337C"/>
    <w:rsid w:val="003662F2"/>
    <w:rsid w:val="00371B37"/>
    <w:rsid w:val="00372EAC"/>
    <w:rsid w:val="003753F5"/>
    <w:rsid w:val="00376C40"/>
    <w:rsid w:val="003817C2"/>
    <w:rsid w:val="00381E0F"/>
    <w:rsid w:val="003844D4"/>
    <w:rsid w:val="00385A05"/>
    <w:rsid w:val="00385BE8"/>
    <w:rsid w:val="00385F9F"/>
    <w:rsid w:val="0038679F"/>
    <w:rsid w:val="00391922"/>
    <w:rsid w:val="00394771"/>
    <w:rsid w:val="00395088"/>
    <w:rsid w:val="0039569B"/>
    <w:rsid w:val="00396CB2"/>
    <w:rsid w:val="003A6850"/>
    <w:rsid w:val="003A6942"/>
    <w:rsid w:val="003B1D03"/>
    <w:rsid w:val="003B22EF"/>
    <w:rsid w:val="003B31CF"/>
    <w:rsid w:val="003B3211"/>
    <w:rsid w:val="003B49F1"/>
    <w:rsid w:val="003B5B41"/>
    <w:rsid w:val="003B7B2C"/>
    <w:rsid w:val="003B7D7E"/>
    <w:rsid w:val="003C29B1"/>
    <w:rsid w:val="003C35F3"/>
    <w:rsid w:val="003C3C1B"/>
    <w:rsid w:val="003C491A"/>
    <w:rsid w:val="003D2010"/>
    <w:rsid w:val="003D2C8E"/>
    <w:rsid w:val="003D39F7"/>
    <w:rsid w:val="003D60E3"/>
    <w:rsid w:val="003D6A95"/>
    <w:rsid w:val="003D7649"/>
    <w:rsid w:val="003F3093"/>
    <w:rsid w:val="003F488E"/>
    <w:rsid w:val="00402AAE"/>
    <w:rsid w:val="004111B6"/>
    <w:rsid w:val="00412897"/>
    <w:rsid w:val="004128D1"/>
    <w:rsid w:val="00412A59"/>
    <w:rsid w:val="004160D8"/>
    <w:rsid w:val="0041673E"/>
    <w:rsid w:val="004203DE"/>
    <w:rsid w:val="004221FC"/>
    <w:rsid w:val="00422C08"/>
    <w:rsid w:val="00424AC0"/>
    <w:rsid w:val="00425838"/>
    <w:rsid w:val="00426043"/>
    <w:rsid w:val="004275E6"/>
    <w:rsid w:val="00430002"/>
    <w:rsid w:val="00430329"/>
    <w:rsid w:val="004304BE"/>
    <w:rsid w:val="0043081E"/>
    <w:rsid w:val="0044017B"/>
    <w:rsid w:val="004426B9"/>
    <w:rsid w:val="00442ABD"/>
    <w:rsid w:val="004459DD"/>
    <w:rsid w:val="00446455"/>
    <w:rsid w:val="004464DD"/>
    <w:rsid w:val="00446B1D"/>
    <w:rsid w:val="00447502"/>
    <w:rsid w:val="00447C42"/>
    <w:rsid w:val="00450276"/>
    <w:rsid w:val="00450961"/>
    <w:rsid w:val="00451339"/>
    <w:rsid w:val="00455044"/>
    <w:rsid w:val="00455F63"/>
    <w:rsid w:val="00456B12"/>
    <w:rsid w:val="00456D3C"/>
    <w:rsid w:val="0045792D"/>
    <w:rsid w:val="00457A58"/>
    <w:rsid w:val="00460173"/>
    <w:rsid w:val="004602AC"/>
    <w:rsid w:val="004602BA"/>
    <w:rsid w:val="004604A7"/>
    <w:rsid w:val="00460860"/>
    <w:rsid w:val="004628F0"/>
    <w:rsid w:val="0046341E"/>
    <w:rsid w:val="00465FD6"/>
    <w:rsid w:val="00466FB1"/>
    <w:rsid w:val="004714C5"/>
    <w:rsid w:val="00473411"/>
    <w:rsid w:val="00473C40"/>
    <w:rsid w:val="00474002"/>
    <w:rsid w:val="004746F5"/>
    <w:rsid w:val="00475CF8"/>
    <w:rsid w:val="00475FE4"/>
    <w:rsid w:val="00480FEC"/>
    <w:rsid w:val="0048150C"/>
    <w:rsid w:val="00482013"/>
    <w:rsid w:val="004820AA"/>
    <w:rsid w:val="0048321E"/>
    <w:rsid w:val="00485055"/>
    <w:rsid w:val="00485BD2"/>
    <w:rsid w:val="00490296"/>
    <w:rsid w:val="004917B6"/>
    <w:rsid w:val="00494833"/>
    <w:rsid w:val="004A0375"/>
    <w:rsid w:val="004A0AD2"/>
    <w:rsid w:val="004A379F"/>
    <w:rsid w:val="004B0725"/>
    <w:rsid w:val="004B1429"/>
    <w:rsid w:val="004B4DD2"/>
    <w:rsid w:val="004B535F"/>
    <w:rsid w:val="004B5B02"/>
    <w:rsid w:val="004B5FE5"/>
    <w:rsid w:val="004B73CC"/>
    <w:rsid w:val="004C09E2"/>
    <w:rsid w:val="004C2777"/>
    <w:rsid w:val="004D3A74"/>
    <w:rsid w:val="004D7DE0"/>
    <w:rsid w:val="004E19DC"/>
    <w:rsid w:val="004E3D76"/>
    <w:rsid w:val="004E42C7"/>
    <w:rsid w:val="004E4893"/>
    <w:rsid w:val="004E50C8"/>
    <w:rsid w:val="004E5E43"/>
    <w:rsid w:val="004F2689"/>
    <w:rsid w:val="004F3501"/>
    <w:rsid w:val="004F47B0"/>
    <w:rsid w:val="004F5257"/>
    <w:rsid w:val="004F5475"/>
    <w:rsid w:val="00500478"/>
    <w:rsid w:val="0050135E"/>
    <w:rsid w:val="0050179B"/>
    <w:rsid w:val="0050363F"/>
    <w:rsid w:val="00505500"/>
    <w:rsid w:val="0050742C"/>
    <w:rsid w:val="00511130"/>
    <w:rsid w:val="005112FB"/>
    <w:rsid w:val="005123C4"/>
    <w:rsid w:val="00517E9E"/>
    <w:rsid w:val="005201FD"/>
    <w:rsid w:val="00520909"/>
    <w:rsid w:val="00521E93"/>
    <w:rsid w:val="00525711"/>
    <w:rsid w:val="00526AB1"/>
    <w:rsid w:val="00526EA6"/>
    <w:rsid w:val="00527070"/>
    <w:rsid w:val="00534D15"/>
    <w:rsid w:val="00540C3B"/>
    <w:rsid w:val="00542DCF"/>
    <w:rsid w:val="005504AE"/>
    <w:rsid w:val="00552D0C"/>
    <w:rsid w:val="00553158"/>
    <w:rsid w:val="005539CB"/>
    <w:rsid w:val="00556114"/>
    <w:rsid w:val="00557441"/>
    <w:rsid w:val="00565F96"/>
    <w:rsid w:val="0057008A"/>
    <w:rsid w:val="0057527E"/>
    <w:rsid w:val="005756F1"/>
    <w:rsid w:val="0057608E"/>
    <w:rsid w:val="00576962"/>
    <w:rsid w:val="00583AA6"/>
    <w:rsid w:val="00584F28"/>
    <w:rsid w:val="0058673E"/>
    <w:rsid w:val="00590FAC"/>
    <w:rsid w:val="005926FB"/>
    <w:rsid w:val="00595C43"/>
    <w:rsid w:val="0059657B"/>
    <w:rsid w:val="005A3FD8"/>
    <w:rsid w:val="005A4EA1"/>
    <w:rsid w:val="005B0584"/>
    <w:rsid w:val="005B0B4E"/>
    <w:rsid w:val="005B1532"/>
    <w:rsid w:val="005B3BA0"/>
    <w:rsid w:val="005B491F"/>
    <w:rsid w:val="005B6092"/>
    <w:rsid w:val="005B75E1"/>
    <w:rsid w:val="005C1999"/>
    <w:rsid w:val="005C582F"/>
    <w:rsid w:val="005C64CC"/>
    <w:rsid w:val="005C6604"/>
    <w:rsid w:val="005D7D1A"/>
    <w:rsid w:val="005E2BEA"/>
    <w:rsid w:val="005E5CB8"/>
    <w:rsid w:val="005E63A1"/>
    <w:rsid w:val="005F07F4"/>
    <w:rsid w:val="005F2A31"/>
    <w:rsid w:val="005F4BE6"/>
    <w:rsid w:val="005F59F4"/>
    <w:rsid w:val="00600BBA"/>
    <w:rsid w:val="00601DE3"/>
    <w:rsid w:val="00602236"/>
    <w:rsid w:val="0060564B"/>
    <w:rsid w:val="00610341"/>
    <w:rsid w:val="00612B20"/>
    <w:rsid w:val="00612F1D"/>
    <w:rsid w:val="00614172"/>
    <w:rsid w:val="006149FC"/>
    <w:rsid w:val="00617C26"/>
    <w:rsid w:val="00621435"/>
    <w:rsid w:val="006221E9"/>
    <w:rsid w:val="00624770"/>
    <w:rsid w:val="00625ACF"/>
    <w:rsid w:val="006267DF"/>
    <w:rsid w:val="00630048"/>
    <w:rsid w:val="00630EA8"/>
    <w:rsid w:val="0063277B"/>
    <w:rsid w:val="00632CDF"/>
    <w:rsid w:val="0063500A"/>
    <w:rsid w:val="0063631E"/>
    <w:rsid w:val="00637C13"/>
    <w:rsid w:val="00641092"/>
    <w:rsid w:val="006430D9"/>
    <w:rsid w:val="006432DE"/>
    <w:rsid w:val="0064357C"/>
    <w:rsid w:val="00647588"/>
    <w:rsid w:val="00652F64"/>
    <w:rsid w:val="0065375B"/>
    <w:rsid w:val="006544DB"/>
    <w:rsid w:val="00655275"/>
    <w:rsid w:val="0066032C"/>
    <w:rsid w:val="006611C1"/>
    <w:rsid w:val="00662605"/>
    <w:rsid w:val="0066522F"/>
    <w:rsid w:val="00665BCD"/>
    <w:rsid w:val="00671FBB"/>
    <w:rsid w:val="0067298F"/>
    <w:rsid w:val="0067303B"/>
    <w:rsid w:val="00673A31"/>
    <w:rsid w:val="00680EFF"/>
    <w:rsid w:val="006811C9"/>
    <w:rsid w:val="0068307A"/>
    <w:rsid w:val="006839C2"/>
    <w:rsid w:val="0069434D"/>
    <w:rsid w:val="00694F3D"/>
    <w:rsid w:val="00696272"/>
    <w:rsid w:val="0069674A"/>
    <w:rsid w:val="00696A2D"/>
    <w:rsid w:val="00697439"/>
    <w:rsid w:val="006A2E1A"/>
    <w:rsid w:val="006A5D8B"/>
    <w:rsid w:val="006A6B44"/>
    <w:rsid w:val="006A6C39"/>
    <w:rsid w:val="006A6CFA"/>
    <w:rsid w:val="006A7026"/>
    <w:rsid w:val="006A7488"/>
    <w:rsid w:val="006A76D2"/>
    <w:rsid w:val="006A775E"/>
    <w:rsid w:val="006B0FBB"/>
    <w:rsid w:val="006B3763"/>
    <w:rsid w:val="006B3E4D"/>
    <w:rsid w:val="006B4F58"/>
    <w:rsid w:val="006B6C6D"/>
    <w:rsid w:val="006B7B39"/>
    <w:rsid w:val="006C0A6E"/>
    <w:rsid w:val="006C2293"/>
    <w:rsid w:val="006C2D2A"/>
    <w:rsid w:val="006C2F8E"/>
    <w:rsid w:val="006C6DB8"/>
    <w:rsid w:val="006C72F5"/>
    <w:rsid w:val="006C79B5"/>
    <w:rsid w:val="006C7C57"/>
    <w:rsid w:val="006D0D65"/>
    <w:rsid w:val="006D141B"/>
    <w:rsid w:val="006D254D"/>
    <w:rsid w:val="006D2CEA"/>
    <w:rsid w:val="006D2F45"/>
    <w:rsid w:val="006D42F3"/>
    <w:rsid w:val="006D5D10"/>
    <w:rsid w:val="006D61B0"/>
    <w:rsid w:val="006D6A50"/>
    <w:rsid w:val="006E1C7F"/>
    <w:rsid w:val="006E2AD2"/>
    <w:rsid w:val="006E32D6"/>
    <w:rsid w:val="006E5508"/>
    <w:rsid w:val="006F0269"/>
    <w:rsid w:val="006F25C4"/>
    <w:rsid w:val="006F2909"/>
    <w:rsid w:val="006F6D14"/>
    <w:rsid w:val="007047C1"/>
    <w:rsid w:val="00704AE2"/>
    <w:rsid w:val="00721C9A"/>
    <w:rsid w:val="00722AB2"/>
    <w:rsid w:val="0072450F"/>
    <w:rsid w:val="00725703"/>
    <w:rsid w:val="00725D2D"/>
    <w:rsid w:val="007276FF"/>
    <w:rsid w:val="00731D64"/>
    <w:rsid w:val="00734001"/>
    <w:rsid w:val="00740581"/>
    <w:rsid w:val="00740AD1"/>
    <w:rsid w:val="007426DE"/>
    <w:rsid w:val="00743127"/>
    <w:rsid w:val="00744FA9"/>
    <w:rsid w:val="0074515B"/>
    <w:rsid w:val="00745E47"/>
    <w:rsid w:val="00746F67"/>
    <w:rsid w:val="00750053"/>
    <w:rsid w:val="007503E2"/>
    <w:rsid w:val="007523F4"/>
    <w:rsid w:val="00754B1B"/>
    <w:rsid w:val="007554B1"/>
    <w:rsid w:val="00757AB1"/>
    <w:rsid w:val="00761D71"/>
    <w:rsid w:val="007634ED"/>
    <w:rsid w:val="00763EB0"/>
    <w:rsid w:val="00766E85"/>
    <w:rsid w:val="00767786"/>
    <w:rsid w:val="00770E8C"/>
    <w:rsid w:val="007726EA"/>
    <w:rsid w:val="00772C4E"/>
    <w:rsid w:val="00772CAA"/>
    <w:rsid w:val="00774FBC"/>
    <w:rsid w:val="0077769A"/>
    <w:rsid w:val="00777E99"/>
    <w:rsid w:val="00781F88"/>
    <w:rsid w:val="00782667"/>
    <w:rsid w:val="007829B5"/>
    <w:rsid w:val="00782E3F"/>
    <w:rsid w:val="00783AED"/>
    <w:rsid w:val="00786BD0"/>
    <w:rsid w:val="00792078"/>
    <w:rsid w:val="00795B77"/>
    <w:rsid w:val="00795C2F"/>
    <w:rsid w:val="007A6308"/>
    <w:rsid w:val="007A768B"/>
    <w:rsid w:val="007A7E61"/>
    <w:rsid w:val="007B3ACA"/>
    <w:rsid w:val="007B5761"/>
    <w:rsid w:val="007B5D80"/>
    <w:rsid w:val="007B7A03"/>
    <w:rsid w:val="007C0684"/>
    <w:rsid w:val="007C15A1"/>
    <w:rsid w:val="007C3B44"/>
    <w:rsid w:val="007C539C"/>
    <w:rsid w:val="007C600A"/>
    <w:rsid w:val="007C688F"/>
    <w:rsid w:val="007C6E7B"/>
    <w:rsid w:val="007D3B37"/>
    <w:rsid w:val="007D46D5"/>
    <w:rsid w:val="007E0583"/>
    <w:rsid w:val="007E1924"/>
    <w:rsid w:val="007E1EDF"/>
    <w:rsid w:val="007E1F04"/>
    <w:rsid w:val="007E234E"/>
    <w:rsid w:val="007E3475"/>
    <w:rsid w:val="007E3CCC"/>
    <w:rsid w:val="007E4653"/>
    <w:rsid w:val="007E4706"/>
    <w:rsid w:val="007E652E"/>
    <w:rsid w:val="007E67F6"/>
    <w:rsid w:val="007F1183"/>
    <w:rsid w:val="007F6AE8"/>
    <w:rsid w:val="00801FD0"/>
    <w:rsid w:val="008044B3"/>
    <w:rsid w:val="00807473"/>
    <w:rsid w:val="00810FA7"/>
    <w:rsid w:val="00811746"/>
    <w:rsid w:val="00812823"/>
    <w:rsid w:val="00815475"/>
    <w:rsid w:val="00815929"/>
    <w:rsid w:val="008171E9"/>
    <w:rsid w:val="008223E7"/>
    <w:rsid w:val="008246CA"/>
    <w:rsid w:val="00827881"/>
    <w:rsid w:val="00832DA3"/>
    <w:rsid w:val="008370CD"/>
    <w:rsid w:val="00837AE8"/>
    <w:rsid w:val="008405D0"/>
    <w:rsid w:val="0084072C"/>
    <w:rsid w:val="0084671D"/>
    <w:rsid w:val="00851447"/>
    <w:rsid w:val="00851F79"/>
    <w:rsid w:val="00857A5A"/>
    <w:rsid w:val="00860A6B"/>
    <w:rsid w:val="0086454D"/>
    <w:rsid w:val="008656A5"/>
    <w:rsid w:val="00867DC6"/>
    <w:rsid w:val="00870EFB"/>
    <w:rsid w:val="00870FA0"/>
    <w:rsid w:val="008718D2"/>
    <w:rsid w:val="0087457A"/>
    <w:rsid w:val="00876793"/>
    <w:rsid w:val="00876A79"/>
    <w:rsid w:val="008778A0"/>
    <w:rsid w:val="00880AD8"/>
    <w:rsid w:val="00881250"/>
    <w:rsid w:val="0088429F"/>
    <w:rsid w:val="00887865"/>
    <w:rsid w:val="00891D80"/>
    <w:rsid w:val="008976FC"/>
    <w:rsid w:val="008A4F5F"/>
    <w:rsid w:val="008AFE75"/>
    <w:rsid w:val="008B1D8A"/>
    <w:rsid w:val="008B376F"/>
    <w:rsid w:val="008B4D06"/>
    <w:rsid w:val="008B70BF"/>
    <w:rsid w:val="008C24A4"/>
    <w:rsid w:val="008C5073"/>
    <w:rsid w:val="008C7E22"/>
    <w:rsid w:val="008D2A0D"/>
    <w:rsid w:val="008D2B41"/>
    <w:rsid w:val="008D3C93"/>
    <w:rsid w:val="008D73F7"/>
    <w:rsid w:val="008E2202"/>
    <w:rsid w:val="008E2225"/>
    <w:rsid w:val="008E363A"/>
    <w:rsid w:val="008E37AE"/>
    <w:rsid w:val="008E574E"/>
    <w:rsid w:val="008E68F7"/>
    <w:rsid w:val="008E7B70"/>
    <w:rsid w:val="008F25EC"/>
    <w:rsid w:val="008F3A2A"/>
    <w:rsid w:val="008F4938"/>
    <w:rsid w:val="009021B9"/>
    <w:rsid w:val="00903370"/>
    <w:rsid w:val="00903B88"/>
    <w:rsid w:val="009044BA"/>
    <w:rsid w:val="00904A2E"/>
    <w:rsid w:val="00905A0C"/>
    <w:rsid w:val="00905C1C"/>
    <w:rsid w:val="009120CD"/>
    <w:rsid w:val="00912808"/>
    <w:rsid w:val="00912EC5"/>
    <w:rsid w:val="00913E4A"/>
    <w:rsid w:val="0091621E"/>
    <w:rsid w:val="00920F17"/>
    <w:rsid w:val="0092361E"/>
    <w:rsid w:val="00923A19"/>
    <w:rsid w:val="00925057"/>
    <w:rsid w:val="009255E7"/>
    <w:rsid w:val="00925CBC"/>
    <w:rsid w:val="00926144"/>
    <w:rsid w:val="00932D7E"/>
    <w:rsid w:val="00933400"/>
    <w:rsid w:val="00934C04"/>
    <w:rsid w:val="009359DC"/>
    <w:rsid w:val="00935FAA"/>
    <w:rsid w:val="0093662B"/>
    <w:rsid w:val="00936A47"/>
    <w:rsid w:val="00936FE6"/>
    <w:rsid w:val="009409F9"/>
    <w:rsid w:val="00942517"/>
    <w:rsid w:val="009450E4"/>
    <w:rsid w:val="009456F4"/>
    <w:rsid w:val="00952E4C"/>
    <w:rsid w:val="009533F1"/>
    <w:rsid w:val="00957CE1"/>
    <w:rsid w:val="00957D19"/>
    <w:rsid w:val="00960FB8"/>
    <w:rsid w:val="00961434"/>
    <w:rsid w:val="00961F11"/>
    <w:rsid w:val="00965814"/>
    <w:rsid w:val="009712BE"/>
    <w:rsid w:val="009723BF"/>
    <w:rsid w:val="00976D82"/>
    <w:rsid w:val="009777AB"/>
    <w:rsid w:val="00977A88"/>
    <w:rsid w:val="00977E22"/>
    <w:rsid w:val="00977E79"/>
    <w:rsid w:val="00983649"/>
    <w:rsid w:val="00983CBE"/>
    <w:rsid w:val="00985649"/>
    <w:rsid w:val="009866FA"/>
    <w:rsid w:val="00990A1F"/>
    <w:rsid w:val="009923FF"/>
    <w:rsid w:val="00992729"/>
    <w:rsid w:val="0099314A"/>
    <w:rsid w:val="00993665"/>
    <w:rsid w:val="009936E0"/>
    <w:rsid w:val="00994946"/>
    <w:rsid w:val="009954A1"/>
    <w:rsid w:val="00997907"/>
    <w:rsid w:val="009A337B"/>
    <w:rsid w:val="009A5432"/>
    <w:rsid w:val="009A5D6C"/>
    <w:rsid w:val="009A6479"/>
    <w:rsid w:val="009A669D"/>
    <w:rsid w:val="009B006B"/>
    <w:rsid w:val="009B0B54"/>
    <w:rsid w:val="009B6A01"/>
    <w:rsid w:val="009B717F"/>
    <w:rsid w:val="009B78B1"/>
    <w:rsid w:val="009C2C7C"/>
    <w:rsid w:val="009C3AEC"/>
    <w:rsid w:val="009C3B08"/>
    <w:rsid w:val="009C456A"/>
    <w:rsid w:val="009C6086"/>
    <w:rsid w:val="009C6239"/>
    <w:rsid w:val="009C69C4"/>
    <w:rsid w:val="009D3177"/>
    <w:rsid w:val="009D7E93"/>
    <w:rsid w:val="009E0B58"/>
    <w:rsid w:val="009F239D"/>
    <w:rsid w:val="009F3674"/>
    <w:rsid w:val="009F48F2"/>
    <w:rsid w:val="009F75F7"/>
    <w:rsid w:val="00A02C4C"/>
    <w:rsid w:val="00A05851"/>
    <w:rsid w:val="00A07618"/>
    <w:rsid w:val="00A10611"/>
    <w:rsid w:val="00A10953"/>
    <w:rsid w:val="00A1140C"/>
    <w:rsid w:val="00A12AE1"/>
    <w:rsid w:val="00A14B67"/>
    <w:rsid w:val="00A161F6"/>
    <w:rsid w:val="00A16B7D"/>
    <w:rsid w:val="00A21141"/>
    <w:rsid w:val="00A2181C"/>
    <w:rsid w:val="00A247F3"/>
    <w:rsid w:val="00A25FE4"/>
    <w:rsid w:val="00A26624"/>
    <w:rsid w:val="00A26A85"/>
    <w:rsid w:val="00A27206"/>
    <w:rsid w:val="00A27BD9"/>
    <w:rsid w:val="00A32FBF"/>
    <w:rsid w:val="00A343E5"/>
    <w:rsid w:val="00A372C3"/>
    <w:rsid w:val="00A40224"/>
    <w:rsid w:val="00A42450"/>
    <w:rsid w:val="00A453CE"/>
    <w:rsid w:val="00A46528"/>
    <w:rsid w:val="00A47FE0"/>
    <w:rsid w:val="00A51BAA"/>
    <w:rsid w:val="00A52C65"/>
    <w:rsid w:val="00A52D72"/>
    <w:rsid w:val="00A52E77"/>
    <w:rsid w:val="00A54936"/>
    <w:rsid w:val="00A55D05"/>
    <w:rsid w:val="00A61A42"/>
    <w:rsid w:val="00A72054"/>
    <w:rsid w:val="00A73FB5"/>
    <w:rsid w:val="00A75DD0"/>
    <w:rsid w:val="00A76FA8"/>
    <w:rsid w:val="00A82C5F"/>
    <w:rsid w:val="00A83639"/>
    <w:rsid w:val="00A8375F"/>
    <w:rsid w:val="00A841D7"/>
    <w:rsid w:val="00A85D5C"/>
    <w:rsid w:val="00A86D2F"/>
    <w:rsid w:val="00A92CBB"/>
    <w:rsid w:val="00A9466D"/>
    <w:rsid w:val="00A96377"/>
    <w:rsid w:val="00AA2D44"/>
    <w:rsid w:val="00AA380E"/>
    <w:rsid w:val="00AA7B01"/>
    <w:rsid w:val="00AB02D2"/>
    <w:rsid w:val="00AB048E"/>
    <w:rsid w:val="00AB5240"/>
    <w:rsid w:val="00AB638D"/>
    <w:rsid w:val="00AB6539"/>
    <w:rsid w:val="00AC2EF1"/>
    <w:rsid w:val="00AC3F9A"/>
    <w:rsid w:val="00AC4618"/>
    <w:rsid w:val="00AC5727"/>
    <w:rsid w:val="00AD1288"/>
    <w:rsid w:val="00AD4880"/>
    <w:rsid w:val="00AE1224"/>
    <w:rsid w:val="00AE2541"/>
    <w:rsid w:val="00AE3DF8"/>
    <w:rsid w:val="00AE4853"/>
    <w:rsid w:val="00AE6AC5"/>
    <w:rsid w:val="00AE6CB3"/>
    <w:rsid w:val="00AF291D"/>
    <w:rsid w:val="00B00432"/>
    <w:rsid w:val="00B0074C"/>
    <w:rsid w:val="00B01C86"/>
    <w:rsid w:val="00B05EAB"/>
    <w:rsid w:val="00B06030"/>
    <w:rsid w:val="00B1024C"/>
    <w:rsid w:val="00B12548"/>
    <w:rsid w:val="00B14CF2"/>
    <w:rsid w:val="00B16BE1"/>
    <w:rsid w:val="00B22F6F"/>
    <w:rsid w:val="00B2612D"/>
    <w:rsid w:val="00B26DFC"/>
    <w:rsid w:val="00B30205"/>
    <w:rsid w:val="00B30484"/>
    <w:rsid w:val="00B306F6"/>
    <w:rsid w:val="00B33D99"/>
    <w:rsid w:val="00B3689E"/>
    <w:rsid w:val="00B40693"/>
    <w:rsid w:val="00B419A8"/>
    <w:rsid w:val="00B41CDB"/>
    <w:rsid w:val="00B425E1"/>
    <w:rsid w:val="00B43063"/>
    <w:rsid w:val="00B4350F"/>
    <w:rsid w:val="00B43DAE"/>
    <w:rsid w:val="00B508C0"/>
    <w:rsid w:val="00B623A2"/>
    <w:rsid w:val="00B62536"/>
    <w:rsid w:val="00B671A6"/>
    <w:rsid w:val="00B677C4"/>
    <w:rsid w:val="00B7633A"/>
    <w:rsid w:val="00B77339"/>
    <w:rsid w:val="00B80625"/>
    <w:rsid w:val="00B837A1"/>
    <w:rsid w:val="00B86385"/>
    <w:rsid w:val="00B94B77"/>
    <w:rsid w:val="00BA0050"/>
    <w:rsid w:val="00BA0E3D"/>
    <w:rsid w:val="00BA1BE3"/>
    <w:rsid w:val="00BA4269"/>
    <w:rsid w:val="00BA55E6"/>
    <w:rsid w:val="00BA5AF3"/>
    <w:rsid w:val="00BA653A"/>
    <w:rsid w:val="00BB2C9B"/>
    <w:rsid w:val="00BC16F3"/>
    <w:rsid w:val="00BC277D"/>
    <w:rsid w:val="00BC4A93"/>
    <w:rsid w:val="00BC4D52"/>
    <w:rsid w:val="00BC6442"/>
    <w:rsid w:val="00BC7AA9"/>
    <w:rsid w:val="00BD1B64"/>
    <w:rsid w:val="00BD3FEE"/>
    <w:rsid w:val="00BE3FAF"/>
    <w:rsid w:val="00BE7A45"/>
    <w:rsid w:val="00BF3031"/>
    <w:rsid w:val="00BF47FA"/>
    <w:rsid w:val="00BF5B1B"/>
    <w:rsid w:val="00BF68A8"/>
    <w:rsid w:val="00C020CF"/>
    <w:rsid w:val="00C036CF"/>
    <w:rsid w:val="00C046F4"/>
    <w:rsid w:val="00C06C0F"/>
    <w:rsid w:val="00C06EB8"/>
    <w:rsid w:val="00C10E7A"/>
    <w:rsid w:val="00C1281E"/>
    <w:rsid w:val="00C14626"/>
    <w:rsid w:val="00C14EE8"/>
    <w:rsid w:val="00C15F9D"/>
    <w:rsid w:val="00C16898"/>
    <w:rsid w:val="00C211C5"/>
    <w:rsid w:val="00C2372A"/>
    <w:rsid w:val="00C24AAE"/>
    <w:rsid w:val="00C33960"/>
    <w:rsid w:val="00C34358"/>
    <w:rsid w:val="00C34FEE"/>
    <w:rsid w:val="00C3507B"/>
    <w:rsid w:val="00C360AD"/>
    <w:rsid w:val="00C36A8C"/>
    <w:rsid w:val="00C3726E"/>
    <w:rsid w:val="00C37613"/>
    <w:rsid w:val="00C40112"/>
    <w:rsid w:val="00C404CC"/>
    <w:rsid w:val="00C420FB"/>
    <w:rsid w:val="00C42DA6"/>
    <w:rsid w:val="00C43551"/>
    <w:rsid w:val="00C439BE"/>
    <w:rsid w:val="00C448DD"/>
    <w:rsid w:val="00C5295B"/>
    <w:rsid w:val="00C53829"/>
    <w:rsid w:val="00C5691F"/>
    <w:rsid w:val="00C62457"/>
    <w:rsid w:val="00C62EB0"/>
    <w:rsid w:val="00C64FAE"/>
    <w:rsid w:val="00C65584"/>
    <w:rsid w:val="00C65C39"/>
    <w:rsid w:val="00C67E16"/>
    <w:rsid w:val="00C72AFA"/>
    <w:rsid w:val="00C749B7"/>
    <w:rsid w:val="00C74DC3"/>
    <w:rsid w:val="00C8069F"/>
    <w:rsid w:val="00C847AF"/>
    <w:rsid w:val="00C84FDE"/>
    <w:rsid w:val="00C877BC"/>
    <w:rsid w:val="00C93FA2"/>
    <w:rsid w:val="00C94D51"/>
    <w:rsid w:val="00C95F15"/>
    <w:rsid w:val="00C96ECD"/>
    <w:rsid w:val="00CA2DC4"/>
    <w:rsid w:val="00CA4FEF"/>
    <w:rsid w:val="00CA5251"/>
    <w:rsid w:val="00CA68F5"/>
    <w:rsid w:val="00CB1420"/>
    <w:rsid w:val="00CB33D6"/>
    <w:rsid w:val="00CB40BA"/>
    <w:rsid w:val="00CB520F"/>
    <w:rsid w:val="00CB5634"/>
    <w:rsid w:val="00CB66A4"/>
    <w:rsid w:val="00CB7A40"/>
    <w:rsid w:val="00CC1C2C"/>
    <w:rsid w:val="00CC2E34"/>
    <w:rsid w:val="00CC3B99"/>
    <w:rsid w:val="00CC64FF"/>
    <w:rsid w:val="00CD0382"/>
    <w:rsid w:val="00CD27E7"/>
    <w:rsid w:val="00CD2F6F"/>
    <w:rsid w:val="00CD3727"/>
    <w:rsid w:val="00CD41DB"/>
    <w:rsid w:val="00CD6B63"/>
    <w:rsid w:val="00CD7968"/>
    <w:rsid w:val="00CD7CAA"/>
    <w:rsid w:val="00CE17E8"/>
    <w:rsid w:val="00CE692D"/>
    <w:rsid w:val="00CF0F96"/>
    <w:rsid w:val="00CF3FE9"/>
    <w:rsid w:val="00CF50A8"/>
    <w:rsid w:val="00CF63B5"/>
    <w:rsid w:val="00D004A0"/>
    <w:rsid w:val="00D00C21"/>
    <w:rsid w:val="00D01185"/>
    <w:rsid w:val="00D0287B"/>
    <w:rsid w:val="00D04906"/>
    <w:rsid w:val="00D106D7"/>
    <w:rsid w:val="00D1077A"/>
    <w:rsid w:val="00D10916"/>
    <w:rsid w:val="00D13F2A"/>
    <w:rsid w:val="00D1590F"/>
    <w:rsid w:val="00D16211"/>
    <w:rsid w:val="00D173BE"/>
    <w:rsid w:val="00D22AD2"/>
    <w:rsid w:val="00D22FEC"/>
    <w:rsid w:val="00D23DDB"/>
    <w:rsid w:val="00D253DA"/>
    <w:rsid w:val="00D25500"/>
    <w:rsid w:val="00D27A8F"/>
    <w:rsid w:val="00D30AD9"/>
    <w:rsid w:val="00D32622"/>
    <w:rsid w:val="00D33F83"/>
    <w:rsid w:val="00D36653"/>
    <w:rsid w:val="00D40F2A"/>
    <w:rsid w:val="00D415EB"/>
    <w:rsid w:val="00D461D7"/>
    <w:rsid w:val="00D51D6C"/>
    <w:rsid w:val="00D52653"/>
    <w:rsid w:val="00D5284F"/>
    <w:rsid w:val="00D54DAA"/>
    <w:rsid w:val="00D6169E"/>
    <w:rsid w:val="00D622C0"/>
    <w:rsid w:val="00D6457E"/>
    <w:rsid w:val="00D64858"/>
    <w:rsid w:val="00D66A5D"/>
    <w:rsid w:val="00D72336"/>
    <w:rsid w:val="00D82367"/>
    <w:rsid w:val="00D91B83"/>
    <w:rsid w:val="00D93331"/>
    <w:rsid w:val="00D9369A"/>
    <w:rsid w:val="00D97437"/>
    <w:rsid w:val="00D975FA"/>
    <w:rsid w:val="00D97EB0"/>
    <w:rsid w:val="00DA08D0"/>
    <w:rsid w:val="00DA306A"/>
    <w:rsid w:val="00DA5C38"/>
    <w:rsid w:val="00DA5DA5"/>
    <w:rsid w:val="00DB18BB"/>
    <w:rsid w:val="00DB344B"/>
    <w:rsid w:val="00DB34AB"/>
    <w:rsid w:val="00DB6B1C"/>
    <w:rsid w:val="00DC094C"/>
    <w:rsid w:val="00DC3231"/>
    <w:rsid w:val="00DC40AD"/>
    <w:rsid w:val="00DC6CAC"/>
    <w:rsid w:val="00DC7CEB"/>
    <w:rsid w:val="00DC7E49"/>
    <w:rsid w:val="00DC7FF8"/>
    <w:rsid w:val="00DD3607"/>
    <w:rsid w:val="00DD455D"/>
    <w:rsid w:val="00DE1125"/>
    <w:rsid w:val="00DE26EE"/>
    <w:rsid w:val="00DE38A1"/>
    <w:rsid w:val="00DE3DEA"/>
    <w:rsid w:val="00DE4B2C"/>
    <w:rsid w:val="00DE4B9A"/>
    <w:rsid w:val="00DE4FCB"/>
    <w:rsid w:val="00DE6736"/>
    <w:rsid w:val="00DE79F2"/>
    <w:rsid w:val="00DF00D7"/>
    <w:rsid w:val="00DF09B1"/>
    <w:rsid w:val="00DF12A7"/>
    <w:rsid w:val="00DF4923"/>
    <w:rsid w:val="00DF4EE1"/>
    <w:rsid w:val="00DF64A4"/>
    <w:rsid w:val="00DF67F3"/>
    <w:rsid w:val="00E015E8"/>
    <w:rsid w:val="00E03F87"/>
    <w:rsid w:val="00E04C7A"/>
    <w:rsid w:val="00E052B6"/>
    <w:rsid w:val="00E058F0"/>
    <w:rsid w:val="00E108B1"/>
    <w:rsid w:val="00E10F65"/>
    <w:rsid w:val="00E110D7"/>
    <w:rsid w:val="00E1122E"/>
    <w:rsid w:val="00E134B4"/>
    <w:rsid w:val="00E146EF"/>
    <w:rsid w:val="00E14ED1"/>
    <w:rsid w:val="00E1589D"/>
    <w:rsid w:val="00E2007A"/>
    <w:rsid w:val="00E22C0D"/>
    <w:rsid w:val="00E262E2"/>
    <w:rsid w:val="00E324A5"/>
    <w:rsid w:val="00E326C2"/>
    <w:rsid w:val="00E356C1"/>
    <w:rsid w:val="00E3697A"/>
    <w:rsid w:val="00E446D4"/>
    <w:rsid w:val="00E447B7"/>
    <w:rsid w:val="00E44C4E"/>
    <w:rsid w:val="00E45B2D"/>
    <w:rsid w:val="00E46DBF"/>
    <w:rsid w:val="00E46DD4"/>
    <w:rsid w:val="00E47692"/>
    <w:rsid w:val="00E477F1"/>
    <w:rsid w:val="00E51114"/>
    <w:rsid w:val="00E51566"/>
    <w:rsid w:val="00E54884"/>
    <w:rsid w:val="00E54901"/>
    <w:rsid w:val="00E56944"/>
    <w:rsid w:val="00E56A12"/>
    <w:rsid w:val="00E57A49"/>
    <w:rsid w:val="00E6089A"/>
    <w:rsid w:val="00E62A91"/>
    <w:rsid w:val="00E63DB3"/>
    <w:rsid w:val="00E65122"/>
    <w:rsid w:val="00E66AF5"/>
    <w:rsid w:val="00E66C64"/>
    <w:rsid w:val="00E670CC"/>
    <w:rsid w:val="00E713FD"/>
    <w:rsid w:val="00E72B1A"/>
    <w:rsid w:val="00E744EB"/>
    <w:rsid w:val="00E74838"/>
    <w:rsid w:val="00E76898"/>
    <w:rsid w:val="00E76EAB"/>
    <w:rsid w:val="00E80408"/>
    <w:rsid w:val="00E8218D"/>
    <w:rsid w:val="00E91032"/>
    <w:rsid w:val="00E917B6"/>
    <w:rsid w:val="00E9212B"/>
    <w:rsid w:val="00E94CA1"/>
    <w:rsid w:val="00EA13CB"/>
    <w:rsid w:val="00EA339B"/>
    <w:rsid w:val="00EA362C"/>
    <w:rsid w:val="00EA37D7"/>
    <w:rsid w:val="00EA6471"/>
    <w:rsid w:val="00EA698D"/>
    <w:rsid w:val="00EB1A40"/>
    <w:rsid w:val="00EB2B6D"/>
    <w:rsid w:val="00EB3356"/>
    <w:rsid w:val="00EB384E"/>
    <w:rsid w:val="00EB494F"/>
    <w:rsid w:val="00EB7884"/>
    <w:rsid w:val="00EC068C"/>
    <w:rsid w:val="00EC0C5C"/>
    <w:rsid w:val="00EC39E5"/>
    <w:rsid w:val="00EC541C"/>
    <w:rsid w:val="00EC783F"/>
    <w:rsid w:val="00ED070E"/>
    <w:rsid w:val="00EE0D1A"/>
    <w:rsid w:val="00EE0E4A"/>
    <w:rsid w:val="00EE0F80"/>
    <w:rsid w:val="00EE1E2A"/>
    <w:rsid w:val="00EE1F18"/>
    <w:rsid w:val="00EE5976"/>
    <w:rsid w:val="00EE5F50"/>
    <w:rsid w:val="00EE67B8"/>
    <w:rsid w:val="00EE6CA0"/>
    <w:rsid w:val="00EF08E9"/>
    <w:rsid w:val="00EF1ACF"/>
    <w:rsid w:val="00EF426F"/>
    <w:rsid w:val="00EF61AF"/>
    <w:rsid w:val="00EF7044"/>
    <w:rsid w:val="00F0417F"/>
    <w:rsid w:val="00F0567A"/>
    <w:rsid w:val="00F11C26"/>
    <w:rsid w:val="00F122CD"/>
    <w:rsid w:val="00F15B26"/>
    <w:rsid w:val="00F17ABE"/>
    <w:rsid w:val="00F21618"/>
    <w:rsid w:val="00F2390F"/>
    <w:rsid w:val="00F408F1"/>
    <w:rsid w:val="00F41EC3"/>
    <w:rsid w:val="00F42DF5"/>
    <w:rsid w:val="00F47C00"/>
    <w:rsid w:val="00F5015A"/>
    <w:rsid w:val="00F533A3"/>
    <w:rsid w:val="00F53B3E"/>
    <w:rsid w:val="00F55F86"/>
    <w:rsid w:val="00F565CC"/>
    <w:rsid w:val="00F607D4"/>
    <w:rsid w:val="00F609F4"/>
    <w:rsid w:val="00F62390"/>
    <w:rsid w:val="00F64307"/>
    <w:rsid w:val="00F65519"/>
    <w:rsid w:val="00F704CA"/>
    <w:rsid w:val="00F726D7"/>
    <w:rsid w:val="00F72708"/>
    <w:rsid w:val="00F74AC2"/>
    <w:rsid w:val="00F80A00"/>
    <w:rsid w:val="00F80F64"/>
    <w:rsid w:val="00F81971"/>
    <w:rsid w:val="00F82211"/>
    <w:rsid w:val="00F84FFC"/>
    <w:rsid w:val="00F956C2"/>
    <w:rsid w:val="00F95C37"/>
    <w:rsid w:val="00F95E2D"/>
    <w:rsid w:val="00F968DA"/>
    <w:rsid w:val="00FA4B18"/>
    <w:rsid w:val="00FA51F0"/>
    <w:rsid w:val="00FA76AB"/>
    <w:rsid w:val="00FA798E"/>
    <w:rsid w:val="00FA7BAD"/>
    <w:rsid w:val="00FB0568"/>
    <w:rsid w:val="00FB2763"/>
    <w:rsid w:val="00FB2D23"/>
    <w:rsid w:val="00FB3982"/>
    <w:rsid w:val="00FB6775"/>
    <w:rsid w:val="00FB7333"/>
    <w:rsid w:val="00FB7F81"/>
    <w:rsid w:val="00FC0C77"/>
    <w:rsid w:val="00FC2901"/>
    <w:rsid w:val="00FC4417"/>
    <w:rsid w:val="00FC4FCF"/>
    <w:rsid w:val="00FC6462"/>
    <w:rsid w:val="00FD46B5"/>
    <w:rsid w:val="00FD4CF1"/>
    <w:rsid w:val="00FD5128"/>
    <w:rsid w:val="00FD5AA7"/>
    <w:rsid w:val="00FD664E"/>
    <w:rsid w:val="00FD7CFE"/>
    <w:rsid w:val="00FE30B2"/>
    <w:rsid w:val="00FE394E"/>
    <w:rsid w:val="00FE39D6"/>
    <w:rsid w:val="00FE417E"/>
    <w:rsid w:val="00FE5512"/>
    <w:rsid w:val="00FF4984"/>
    <w:rsid w:val="017C7C1C"/>
    <w:rsid w:val="01A3B0A1"/>
    <w:rsid w:val="01D5C4E4"/>
    <w:rsid w:val="01F41263"/>
    <w:rsid w:val="021BB02C"/>
    <w:rsid w:val="02240415"/>
    <w:rsid w:val="0255ECE3"/>
    <w:rsid w:val="025C5385"/>
    <w:rsid w:val="02748C1A"/>
    <w:rsid w:val="02A1474D"/>
    <w:rsid w:val="033A56A5"/>
    <w:rsid w:val="03400A78"/>
    <w:rsid w:val="037A0757"/>
    <w:rsid w:val="03F1BD44"/>
    <w:rsid w:val="040AA3D8"/>
    <w:rsid w:val="040FEB6A"/>
    <w:rsid w:val="04258FDE"/>
    <w:rsid w:val="045077DB"/>
    <w:rsid w:val="0460819A"/>
    <w:rsid w:val="047CBB11"/>
    <w:rsid w:val="049E1B7A"/>
    <w:rsid w:val="04BB41CF"/>
    <w:rsid w:val="04BD2DC6"/>
    <w:rsid w:val="05051B8D"/>
    <w:rsid w:val="05091174"/>
    <w:rsid w:val="0521D781"/>
    <w:rsid w:val="0544D7A3"/>
    <w:rsid w:val="059021B7"/>
    <w:rsid w:val="05B61DFA"/>
    <w:rsid w:val="05BB9313"/>
    <w:rsid w:val="05D4EFB8"/>
    <w:rsid w:val="0667D6F1"/>
    <w:rsid w:val="0679DB69"/>
    <w:rsid w:val="06923BE4"/>
    <w:rsid w:val="06972E95"/>
    <w:rsid w:val="069E87D9"/>
    <w:rsid w:val="06A7CC80"/>
    <w:rsid w:val="06E5E88C"/>
    <w:rsid w:val="06E6C515"/>
    <w:rsid w:val="06E97315"/>
    <w:rsid w:val="071B94A4"/>
    <w:rsid w:val="07407559"/>
    <w:rsid w:val="075AB064"/>
    <w:rsid w:val="077BBC54"/>
    <w:rsid w:val="078CC15B"/>
    <w:rsid w:val="07FF612D"/>
    <w:rsid w:val="080E189C"/>
    <w:rsid w:val="082BDFEA"/>
    <w:rsid w:val="08597FAD"/>
    <w:rsid w:val="08858173"/>
    <w:rsid w:val="0886FD58"/>
    <w:rsid w:val="08A8C164"/>
    <w:rsid w:val="0915B1AA"/>
    <w:rsid w:val="098C22E3"/>
    <w:rsid w:val="09AAA287"/>
    <w:rsid w:val="09B1D484"/>
    <w:rsid w:val="09C6701F"/>
    <w:rsid w:val="09CF6C4C"/>
    <w:rsid w:val="0A1EF1BA"/>
    <w:rsid w:val="0A564F4C"/>
    <w:rsid w:val="0A8FFFAE"/>
    <w:rsid w:val="0A9C3171"/>
    <w:rsid w:val="0AC9F0F7"/>
    <w:rsid w:val="0ADA1CDD"/>
    <w:rsid w:val="0B9BF5E8"/>
    <w:rsid w:val="0BC28196"/>
    <w:rsid w:val="0BE48420"/>
    <w:rsid w:val="0C0E8046"/>
    <w:rsid w:val="0C51BE0A"/>
    <w:rsid w:val="0C6EBB1B"/>
    <w:rsid w:val="0C7E9234"/>
    <w:rsid w:val="0C9018E7"/>
    <w:rsid w:val="0CD15D85"/>
    <w:rsid w:val="0CF9611D"/>
    <w:rsid w:val="0D0A6C6D"/>
    <w:rsid w:val="0D0CD438"/>
    <w:rsid w:val="0D34A6D6"/>
    <w:rsid w:val="0D3715FA"/>
    <w:rsid w:val="0D6CD39A"/>
    <w:rsid w:val="0D75F9F6"/>
    <w:rsid w:val="0DC20190"/>
    <w:rsid w:val="0DC8C6A9"/>
    <w:rsid w:val="0E028924"/>
    <w:rsid w:val="0E380A08"/>
    <w:rsid w:val="0E6AAB45"/>
    <w:rsid w:val="0F125E6A"/>
    <w:rsid w:val="0F3400A8"/>
    <w:rsid w:val="0F71480F"/>
    <w:rsid w:val="0F9AAACD"/>
    <w:rsid w:val="10056523"/>
    <w:rsid w:val="104B2C6B"/>
    <w:rsid w:val="108282C5"/>
    <w:rsid w:val="10F76DBB"/>
    <w:rsid w:val="11051288"/>
    <w:rsid w:val="110CC04A"/>
    <w:rsid w:val="113FB8D7"/>
    <w:rsid w:val="1157FE87"/>
    <w:rsid w:val="1166160C"/>
    <w:rsid w:val="11E3071D"/>
    <w:rsid w:val="11FEA313"/>
    <w:rsid w:val="1220837D"/>
    <w:rsid w:val="122B3B09"/>
    <w:rsid w:val="122CDE4F"/>
    <w:rsid w:val="1235AD13"/>
    <w:rsid w:val="125CF3BC"/>
    <w:rsid w:val="125F5DC9"/>
    <w:rsid w:val="125F8A45"/>
    <w:rsid w:val="12753F9D"/>
    <w:rsid w:val="12979DEC"/>
    <w:rsid w:val="12A772E1"/>
    <w:rsid w:val="12EA5D83"/>
    <w:rsid w:val="132FE97A"/>
    <w:rsid w:val="133E5F7D"/>
    <w:rsid w:val="1350F123"/>
    <w:rsid w:val="13642B17"/>
    <w:rsid w:val="137396A3"/>
    <w:rsid w:val="1377D5D1"/>
    <w:rsid w:val="13827F4F"/>
    <w:rsid w:val="13C5F43A"/>
    <w:rsid w:val="13D796EB"/>
    <w:rsid w:val="14274A8E"/>
    <w:rsid w:val="14615012"/>
    <w:rsid w:val="146715F5"/>
    <w:rsid w:val="14719E30"/>
    <w:rsid w:val="1500AD82"/>
    <w:rsid w:val="1512A79B"/>
    <w:rsid w:val="15A5C776"/>
    <w:rsid w:val="15BD6FE9"/>
    <w:rsid w:val="162A0F5C"/>
    <w:rsid w:val="167706F6"/>
    <w:rsid w:val="167F27A4"/>
    <w:rsid w:val="16B1A870"/>
    <w:rsid w:val="16D465FA"/>
    <w:rsid w:val="16EBD41B"/>
    <w:rsid w:val="16F607F8"/>
    <w:rsid w:val="16FF98CD"/>
    <w:rsid w:val="17317480"/>
    <w:rsid w:val="17540338"/>
    <w:rsid w:val="17AAD2AB"/>
    <w:rsid w:val="17DB79B7"/>
    <w:rsid w:val="17E64436"/>
    <w:rsid w:val="18065C40"/>
    <w:rsid w:val="18425F12"/>
    <w:rsid w:val="186661D9"/>
    <w:rsid w:val="1874749D"/>
    <w:rsid w:val="189317BD"/>
    <w:rsid w:val="195FDF08"/>
    <w:rsid w:val="196DCA66"/>
    <w:rsid w:val="1985876A"/>
    <w:rsid w:val="198B4049"/>
    <w:rsid w:val="19DEA493"/>
    <w:rsid w:val="1A471BD7"/>
    <w:rsid w:val="1A788503"/>
    <w:rsid w:val="1AB1E91B"/>
    <w:rsid w:val="1AC9E288"/>
    <w:rsid w:val="1B1AE049"/>
    <w:rsid w:val="1B4141FD"/>
    <w:rsid w:val="1B701B2C"/>
    <w:rsid w:val="1B71A055"/>
    <w:rsid w:val="1BA04F39"/>
    <w:rsid w:val="1BAFCE75"/>
    <w:rsid w:val="1BC691F8"/>
    <w:rsid w:val="1C5BC6F0"/>
    <w:rsid w:val="1CA845C3"/>
    <w:rsid w:val="1CC508C0"/>
    <w:rsid w:val="1D31C4B6"/>
    <w:rsid w:val="1D38E7F3"/>
    <w:rsid w:val="1D4A3343"/>
    <w:rsid w:val="1D63BA12"/>
    <w:rsid w:val="1D70D8AA"/>
    <w:rsid w:val="1DA2379B"/>
    <w:rsid w:val="1DB1F615"/>
    <w:rsid w:val="1DBBF4E3"/>
    <w:rsid w:val="1E1323C3"/>
    <w:rsid w:val="1EC76E98"/>
    <w:rsid w:val="1EDA86D6"/>
    <w:rsid w:val="1EE19381"/>
    <w:rsid w:val="1F184B80"/>
    <w:rsid w:val="1F480775"/>
    <w:rsid w:val="1FE9BA6A"/>
    <w:rsid w:val="204313A6"/>
    <w:rsid w:val="204D34B0"/>
    <w:rsid w:val="20A5DD7F"/>
    <w:rsid w:val="20A6DEC7"/>
    <w:rsid w:val="20BBCE9F"/>
    <w:rsid w:val="20E63C6B"/>
    <w:rsid w:val="20FB0DAF"/>
    <w:rsid w:val="2111EFB1"/>
    <w:rsid w:val="212A142D"/>
    <w:rsid w:val="2155C606"/>
    <w:rsid w:val="216AD76A"/>
    <w:rsid w:val="2201186D"/>
    <w:rsid w:val="22028209"/>
    <w:rsid w:val="223A9347"/>
    <w:rsid w:val="223DCEB8"/>
    <w:rsid w:val="224A3BB2"/>
    <w:rsid w:val="225B1371"/>
    <w:rsid w:val="22F2EE51"/>
    <w:rsid w:val="2333DCF5"/>
    <w:rsid w:val="2343A7AB"/>
    <w:rsid w:val="23615921"/>
    <w:rsid w:val="2365781D"/>
    <w:rsid w:val="23AB83A3"/>
    <w:rsid w:val="23F75264"/>
    <w:rsid w:val="242C1A71"/>
    <w:rsid w:val="243BFFA1"/>
    <w:rsid w:val="2450E36C"/>
    <w:rsid w:val="2451CB1B"/>
    <w:rsid w:val="24887A37"/>
    <w:rsid w:val="248A2092"/>
    <w:rsid w:val="24C432AA"/>
    <w:rsid w:val="25096DCD"/>
    <w:rsid w:val="250C9F5F"/>
    <w:rsid w:val="257EE9C8"/>
    <w:rsid w:val="2586D8FC"/>
    <w:rsid w:val="25B496CC"/>
    <w:rsid w:val="25C357D5"/>
    <w:rsid w:val="25EBD56D"/>
    <w:rsid w:val="264FB95F"/>
    <w:rsid w:val="2673CA68"/>
    <w:rsid w:val="26A665F7"/>
    <w:rsid w:val="26BB11EB"/>
    <w:rsid w:val="26FBA7B6"/>
    <w:rsid w:val="270A3F0B"/>
    <w:rsid w:val="270ED072"/>
    <w:rsid w:val="27452761"/>
    <w:rsid w:val="275B5537"/>
    <w:rsid w:val="27658C8D"/>
    <w:rsid w:val="277B1B79"/>
    <w:rsid w:val="2799A473"/>
    <w:rsid w:val="27CBFBBC"/>
    <w:rsid w:val="280FBFF5"/>
    <w:rsid w:val="28617264"/>
    <w:rsid w:val="2866DB1A"/>
    <w:rsid w:val="28D23B4B"/>
    <w:rsid w:val="296A30A5"/>
    <w:rsid w:val="29E51D1C"/>
    <w:rsid w:val="2A047267"/>
    <w:rsid w:val="2A293B48"/>
    <w:rsid w:val="2A40A023"/>
    <w:rsid w:val="2A70D930"/>
    <w:rsid w:val="2A75F4DB"/>
    <w:rsid w:val="2AFC796B"/>
    <w:rsid w:val="2B01BDEA"/>
    <w:rsid w:val="2B1D65E5"/>
    <w:rsid w:val="2B315ABE"/>
    <w:rsid w:val="2B399B0C"/>
    <w:rsid w:val="2B735515"/>
    <w:rsid w:val="2B844824"/>
    <w:rsid w:val="2BAF8666"/>
    <w:rsid w:val="2BAFBBA6"/>
    <w:rsid w:val="2BC2ECE0"/>
    <w:rsid w:val="2BC5251A"/>
    <w:rsid w:val="2BD176E2"/>
    <w:rsid w:val="2C156000"/>
    <w:rsid w:val="2C495338"/>
    <w:rsid w:val="2C54BDA4"/>
    <w:rsid w:val="2C695F5A"/>
    <w:rsid w:val="2C9C81B2"/>
    <w:rsid w:val="2CB045C7"/>
    <w:rsid w:val="2CE89210"/>
    <w:rsid w:val="2D2505E8"/>
    <w:rsid w:val="2D2E2A45"/>
    <w:rsid w:val="2D62A580"/>
    <w:rsid w:val="2D7ED89A"/>
    <w:rsid w:val="2DA38BC7"/>
    <w:rsid w:val="2DC09767"/>
    <w:rsid w:val="2DC9053F"/>
    <w:rsid w:val="2DFE28FC"/>
    <w:rsid w:val="2E0DB6A9"/>
    <w:rsid w:val="2E16AC03"/>
    <w:rsid w:val="2E4A7EDE"/>
    <w:rsid w:val="2E72193C"/>
    <w:rsid w:val="2E8D315B"/>
    <w:rsid w:val="2EA503DD"/>
    <w:rsid w:val="2EB7FAC8"/>
    <w:rsid w:val="2F0AFB80"/>
    <w:rsid w:val="2F6B17A8"/>
    <w:rsid w:val="2FB75138"/>
    <w:rsid w:val="2FBA51E5"/>
    <w:rsid w:val="2FC7DC7D"/>
    <w:rsid w:val="2FE20925"/>
    <w:rsid w:val="2FE793B4"/>
    <w:rsid w:val="2FEB9B5E"/>
    <w:rsid w:val="3014D98C"/>
    <w:rsid w:val="30266862"/>
    <w:rsid w:val="30381EF5"/>
    <w:rsid w:val="3055B455"/>
    <w:rsid w:val="3061AC01"/>
    <w:rsid w:val="30683C76"/>
    <w:rsid w:val="307C4AF2"/>
    <w:rsid w:val="3080B62E"/>
    <w:rsid w:val="30996491"/>
    <w:rsid w:val="309C5250"/>
    <w:rsid w:val="30B07131"/>
    <w:rsid w:val="30BAB8E9"/>
    <w:rsid w:val="30D9D15A"/>
    <w:rsid w:val="30DB14B8"/>
    <w:rsid w:val="3177D5A5"/>
    <w:rsid w:val="317A1A49"/>
    <w:rsid w:val="3197E3EF"/>
    <w:rsid w:val="319E20AB"/>
    <w:rsid w:val="31CC0EC3"/>
    <w:rsid w:val="31E4B372"/>
    <w:rsid w:val="31FA1529"/>
    <w:rsid w:val="31FD3A0D"/>
    <w:rsid w:val="321558FF"/>
    <w:rsid w:val="322CE1B2"/>
    <w:rsid w:val="324FBD74"/>
    <w:rsid w:val="32741D47"/>
    <w:rsid w:val="32D9438A"/>
    <w:rsid w:val="32FCEEE9"/>
    <w:rsid w:val="330221DF"/>
    <w:rsid w:val="33043836"/>
    <w:rsid w:val="330EFA3E"/>
    <w:rsid w:val="331E6A66"/>
    <w:rsid w:val="333CE6EC"/>
    <w:rsid w:val="33D1D8A6"/>
    <w:rsid w:val="33E2912A"/>
    <w:rsid w:val="3440BC84"/>
    <w:rsid w:val="3457288F"/>
    <w:rsid w:val="346A12BC"/>
    <w:rsid w:val="3490F509"/>
    <w:rsid w:val="34A43EF6"/>
    <w:rsid w:val="34A8887F"/>
    <w:rsid w:val="34D81FC4"/>
    <w:rsid w:val="34DC6D11"/>
    <w:rsid w:val="3514CF99"/>
    <w:rsid w:val="35351D24"/>
    <w:rsid w:val="35762A38"/>
    <w:rsid w:val="358D6648"/>
    <w:rsid w:val="35A5911B"/>
    <w:rsid w:val="35B9D5AF"/>
    <w:rsid w:val="35ED8163"/>
    <w:rsid w:val="3627AF4F"/>
    <w:rsid w:val="362A6441"/>
    <w:rsid w:val="3680760C"/>
    <w:rsid w:val="369959BD"/>
    <w:rsid w:val="36A85CF6"/>
    <w:rsid w:val="36E04A3D"/>
    <w:rsid w:val="3722FF31"/>
    <w:rsid w:val="37316E19"/>
    <w:rsid w:val="3753EAF7"/>
    <w:rsid w:val="375D9964"/>
    <w:rsid w:val="376F2046"/>
    <w:rsid w:val="377B76A2"/>
    <w:rsid w:val="37D20B4B"/>
    <w:rsid w:val="37FA4BB1"/>
    <w:rsid w:val="38017B85"/>
    <w:rsid w:val="381F4C38"/>
    <w:rsid w:val="38272F7F"/>
    <w:rsid w:val="38549ECD"/>
    <w:rsid w:val="38CFA1C3"/>
    <w:rsid w:val="38D20F8F"/>
    <w:rsid w:val="39226DA1"/>
    <w:rsid w:val="3929C9D0"/>
    <w:rsid w:val="394BB01F"/>
    <w:rsid w:val="39B6B629"/>
    <w:rsid w:val="39E02840"/>
    <w:rsid w:val="3A09453C"/>
    <w:rsid w:val="3A151B7E"/>
    <w:rsid w:val="3A1537EF"/>
    <w:rsid w:val="3A267C01"/>
    <w:rsid w:val="3A345082"/>
    <w:rsid w:val="3ABE0D5F"/>
    <w:rsid w:val="3AC23309"/>
    <w:rsid w:val="3AD8E42C"/>
    <w:rsid w:val="3AF7D0CC"/>
    <w:rsid w:val="3B4F501B"/>
    <w:rsid w:val="3B6B1A3A"/>
    <w:rsid w:val="3BBE54B6"/>
    <w:rsid w:val="3BC7768D"/>
    <w:rsid w:val="3BE5440B"/>
    <w:rsid w:val="3BEE0918"/>
    <w:rsid w:val="3C053A97"/>
    <w:rsid w:val="3C1B3435"/>
    <w:rsid w:val="3C3CDDA2"/>
    <w:rsid w:val="3C41737B"/>
    <w:rsid w:val="3C4FFF26"/>
    <w:rsid w:val="3C5B7EA9"/>
    <w:rsid w:val="3C663923"/>
    <w:rsid w:val="3CBD5770"/>
    <w:rsid w:val="3CFCF2E6"/>
    <w:rsid w:val="3D1B411F"/>
    <w:rsid w:val="3D42C5C4"/>
    <w:rsid w:val="3D97A144"/>
    <w:rsid w:val="3E0C51BF"/>
    <w:rsid w:val="3E3E8EFF"/>
    <w:rsid w:val="3E4E208B"/>
    <w:rsid w:val="3E78727C"/>
    <w:rsid w:val="3EA14229"/>
    <w:rsid w:val="3ECF8EFC"/>
    <w:rsid w:val="3EDA986F"/>
    <w:rsid w:val="3F045687"/>
    <w:rsid w:val="3F42A1ED"/>
    <w:rsid w:val="3F5387C7"/>
    <w:rsid w:val="3F60A76A"/>
    <w:rsid w:val="3F742857"/>
    <w:rsid w:val="3FADDCF7"/>
    <w:rsid w:val="3FBCBAE9"/>
    <w:rsid w:val="3FCC53E4"/>
    <w:rsid w:val="3FFA5BCA"/>
    <w:rsid w:val="400D6E45"/>
    <w:rsid w:val="402363A1"/>
    <w:rsid w:val="405A6F3B"/>
    <w:rsid w:val="4085C6A4"/>
    <w:rsid w:val="413B9066"/>
    <w:rsid w:val="414F2243"/>
    <w:rsid w:val="41542C58"/>
    <w:rsid w:val="417EF4A4"/>
    <w:rsid w:val="4187B3DB"/>
    <w:rsid w:val="41D85B3E"/>
    <w:rsid w:val="420A443F"/>
    <w:rsid w:val="4242A7D1"/>
    <w:rsid w:val="428F37B6"/>
    <w:rsid w:val="42A2841F"/>
    <w:rsid w:val="42A64904"/>
    <w:rsid w:val="42AC9FB9"/>
    <w:rsid w:val="42BB6BEA"/>
    <w:rsid w:val="42DCA1C2"/>
    <w:rsid w:val="42E7E1CE"/>
    <w:rsid w:val="4314C5B6"/>
    <w:rsid w:val="4347B4D3"/>
    <w:rsid w:val="43558CDB"/>
    <w:rsid w:val="438FC6DC"/>
    <w:rsid w:val="4394018C"/>
    <w:rsid w:val="43A83088"/>
    <w:rsid w:val="43C8CF23"/>
    <w:rsid w:val="44385272"/>
    <w:rsid w:val="446B9EBD"/>
    <w:rsid w:val="4479C636"/>
    <w:rsid w:val="447D6264"/>
    <w:rsid w:val="44AFF55E"/>
    <w:rsid w:val="44F1C620"/>
    <w:rsid w:val="450DD18A"/>
    <w:rsid w:val="45274580"/>
    <w:rsid w:val="452C9A2D"/>
    <w:rsid w:val="453B4B50"/>
    <w:rsid w:val="455551A5"/>
    <w:rsid w:val="4557C5D8"/>
    <w:rsid w:val="45689C1D"/>
    <w:rsid w:val="459E11EE"/>
    <w:rsid w:val="45C58C9E"/>
    <w:rsid w:val="45D71E04"/>
    <w:rsid w:val="45D968B0"/>
    <w:rsid w:val="45F22067"/>
    <w:rsid w:val="45F6E1A3"/>
    <w:rsid w:val="45FAD157"/>
    <w:rsid w:val="46076F1E"/>
    <w:rsid w:val="467360E3"/>
    <w:rsid w:val="46757A21"/>
    <w:rsid w:val="46805AB4"/>
    <w:rsid w:val="46987E0F"/>
    <w:rsid w:val="46E02FF2"/>
    <w:rsid w:val="46EA17BD"/>
    <w:rsid w:val="470667FE"/>
    <w:rsid w:val="470C7003"/>
    <w:rsid w:val="474FF846"/>
    <w:rsid w:val="4760C57B"/>
    <w:rsid w:val="4798B7D8"/>
    <w:rsid w:val="47FA8FBC"/>
    <w:rsid w:val="4807D4FF"/>
    <w:rsid w:val="4825769E"/>
    <w:rsid w:val="482E0216"/>
    <w:rsid w:val="482E9F8D"/>
    <w:rsid w:val="48447E93"/>
    <w:rsid w:val="491CE9F6"/>
    <w:rsid w:val="495FFC7B"/>
    <w:rsid w:val="4965FE8A"/>
    <w:rsid w:val="49866BAA"/>
    <w:rsid w:val="49E88C1E"/>
    <w:rsid w:val="4A070B5E"/>
    <w:rsid w:val="4A26F8EC"/>
    <w:rsid w:val="4A2B0BEC"/>
    <w:rsid w:val="4A60E679"/>
    <w:rsid w:val="4A6964D2"/>
    <w:rsid w:val="4AC07CF2"/>
    <w:rsid w:val="4AEC372B"/>
    <w:rsid w:val="4B20E71F"/>
    <w:rsid w:val="4BA6E39A"/>
    <w:rsid w:val="4BB0092B"/>
    <w:rsid w:val="4BCA2A86"/>
    <w:rsid w:val="4BF75703"/>
    <w:rsid w:val="4C245152"/>
    <w:rsid w:val="4C2B2F13"/>
    <w:rsid w:val="4C6790E7"/>
    <w:rsid w:val="4CB695BA"/>
    <w:rsid w:val="4CD4FF1C"/>
    <w:rsid w:val="4D59AF82"/>
    <w:rsid w:val="4E1C284F"/>
    <w:rsid w:val="4E29ED23"/>
    <w:rsid w:val="4E5FCC20"/>
    <w:rsid w:val="4ED00BF8"/>
    <w:rsid w:val="4EDF983F"/>
    <w:rsid w:val="4EF51623"/>
    <w:rsid w:val="4F1B8560"/>
    <w:rsid w:val="4F3C0CF5"/>
    <w:rsid w:val="4F677607"/>
    <w:rsid w:val="4FA6D3AB"/>
    <w:rsid w:val="4FBC4C51"/>
    <w:rsid w:val="4FCF6018"/>
    <w:rsid w:val="4FE1A835"/>
    <w:rsid w:val="502EE42B"/>
    <w:rsid w:val="509B05DD"/>
    <w:rsid w:val="50AC1CF9"/>
    <w:rsid w:val="50B6E2A3"/>
    <w:rsid w:val="50C1E27E"/>
    <w:rsid w:val="50D5D34D"/>
    <w:rsid w:val="510DD929"/>
    <w:rsid w:val="513C0E04"/>
    <w:rsid w:val="515D342F"/>
    <w:rsid w:val="5161E5EF"/>
    <w:rsid w:val="51A48996"/>
    <w:rsid w:val="51A937AB"/>
    <w:rsid w:val="51C4848F"/>
    <w:rsid w:val="51CDFD28"/>
    <w:rsid w:val="51D26340"/>
    <w:rsid w:val="51F98276"/>
    <w:rsid w:val="5289BF81"/>
    <w:rsid w:val="5298E606"/>
    <w:rsid w:val="52F1C0BB"/>
    <w:rsid w:val="530E7F5E"/>
    <w:rsid w:val="534D6B12"/>
    <w:rsid w:val="53913255"/>
    <w:rsid w:val="53ADA92A"/>
    <w:rsid w:val="53C3241D"/>
    <w:rsid w:val="53EE6857"/>
    <w:rsid w:val="540950A0"/>
    <w:rsid w:val="5425B679"/>
    <w:rsid w:val="5435F7BF"/>
    <w:rsid w:val="544537CA"/>
    <w:rsid w:val="5458A8B8"/>
    <w:rsid w:val="54AC6324"/>
    <w:rsid w:val="54C0CFC1"/>
    <w:rsid w:val="54C7250C"/>
    <w:rsid w:val="54F3237E"/>
    <w:rsid w:val="5536C979"/>
    <w:rsid w:val="553EA89B"/>
    <w:rsid w:val="5596B648"/>
    <w:rsid w:val="55CA46DA"/>
    <w:rsid w:val="55E4E4F5"/>
    <w:rsid w:val="564115B4"/>
    <w:rsid w:val="56458228"/>
    <w:rsid w:val="564DA104"/>
    <w:rsid w:val="565BAF4A"/>
    <w:rsid w:val="5669CEE8"/>
    <w:rsid w:val="5687B4D3"/>
    <w:rsid w:val="56B2A9EB"/>
    <w:rsid w:val="56D35235"/>
    <w:rsid w:val="5708C0AF"/>
    <w:rsid w:val="5764CF45"/>
    <w:rsid w:val="5792D28B"/>
    <w:rsid w:val="57B9433C"/>
    <w:rsid w:val="57D7C97A"/>
    <w:rsid w:val="57EFBC86"/>
    <w:rsid w:val="581F6160"/>
    <w:rsid w:val="586C4BDF"/>
    <w:rsid w:val="587FDE18"/>
    <w:rsid w:val="58DFA3A0"/>
    <w:rsid w:val="590D5CF8"/>
    <w:rsid w:val="593784DB"/>
    <w:rsid w:val="596D81FA"/>
    <w:rsid w:val="5970247C"/>
    <w:rsid w:val="59986E5C"/>
    <w:rsid w:val="59ADD1C1"/>
    <w:rsid w:val="59B8EEB3"/>
    <w:rsid w:val="59EDC020"/>
    <w:rsid w:val="5A22A324"/>
    <w:rsid w:val="5A3608F3"/>
    <w:rsid w:val="5A5EA7E8"/>
    <w:rsid w:val="5A7216F7"/>
    <w:rsid w:val="5A7EC339"/>
    <w:rsid w:val="5A9D1625"/>
    <w:rsid w:val="5AB7B646"/>
    <w:rsid w:val="5ACB769C"/>
    <w:rsid w:val="5AE017DA"/>
    <w:rsid w:val="5B0D6B3D"/>
    <w:rsid w:val="5B166B47"/>
    <w:rsid w:val="5B22B20B"/>
    <w:rsid w:val="5B2F00A5"/>
    <w:rsid w:val="5B5CEC5E"/>
    <w:rsid w:val="5B651CEB"/>
    <w:rsid w:val="5BB7219F"/>
    <w:rsid w:val="5BDEA0A2"/>
    <w:rsid w:val="5C1A939A"/>
    <w:rsid w:val="5C2061AE"/>
    <w:rsid w:val="5C50FBDB"/>
    <w:rsid w:val="5C7F0944"/>
    <w:rsid w:val="5C932350"/>
    <w:rsid w:val="5C94C1F2"/>
    <w:rsid w:val="5C956162"/>
    <w:rsid w:val="5CB58B23"/>
    <w:rsid w:val="5D12EB1A"/>
    <w:rsid w:val="5D496435"/>
    <w:rsid w:val="5D6CD6FD"/>
    <w:rsid w:val="5D7C1C70"/>
    <w:rsid w:val="5DB663FB"/>
    <w:rsid w:val="5DD6432B"/>
    <w:rsid w:val="5E184902"/>
    <w:rsid w:val="5E23A726"/>
    <w:rsid w:val="5E5C790D"/>
    <w:rsid w:val="5F297B51"/>
    <w:rsid w:val="5F876699"/>
    <w:rsid w:val="5FB3F594"/>
    <w:rsid w:val="60305D81"/>
    <w:rsid w:val="60451A81"/>
    <w:rsid w:val="6063C956"/>
    <w:rsid w:val="609977E1"/>
    <w:rsid w:val="60A33D95"/>
    <w:rsid w:val="60FFB266"/>
    <w:rsid w:val="614198B2"/>
    <w:rsid w:val="6158AEE5"/>
    <w:rsid w:val="61615C25"/>
    <w:rsid w:val="61A563DF"/>
    <w:rsid w:val="61C341DF"/>
    <w:rsid w:val="61C4BD34"/>
    <w:rsid w:val="61DFF02D"/>
    <w:rsid w:val="622E4D6E"/>
    <w:rsid w:val="626DB120"/>
    <w:rsid w:val="627F2196"/>
    <w:rsid w:val="62CAA27D"/>
    <w:rsid w:val="62D5347B"/>
    <w:rsid w:val="62FF54C5"/>
    <w:rsid w:val="634A7856"/>
    <w:rsid w:val="6373AFB1"/>
    <w:rsid w:val="63D7C075"/>
    <w:rsid w:val="63EB3AEE"/>
    <w:rsid w:val="63EE5F51"/>
    <w:rsid w:val="641DF9AE"/>
    <w:rsid w:val="6433AB0D"/>
    <w:rsid w:val="64350B95"/>
    <w:rsid w:val="6464FEAD"/>
    <w:rsid w:val="64AC86CD"/>
    <w:rsid w:val="64C69FB8"/>
    <w:rsid w:val="64D3AC3B"/>
    <w:rsid w:val="64E19F04"/>
    <w:rsid w:val="64E3278B"/>
    <w:rsid w:val="653BA408"/>
    <w:rsid w:val="6570E7A1"/>
    <w:rsid w:val="65BEFAB9"/>
    <w:rsid w:val="65BFB14D"/>
    <w:rsid w:val="65C4C715"/>
    <w:rsid w:val="65CF8B48"/>
    <w:rsid w:val="65E5EBDC"/>
    <w:rsid w:val="66096BDD"/>
    <w:rsid w:val="66177531"/>
    <w:rsid w:val="66214A20"/>
    <w:rsid w:val="66222ABF"/>
    <w:rsid w:val="665163BE"/>
    <w:rsid w:val="667AB172"/>
    <w:rsid w:val="668DE678"/>
    <w:rsid w:val="66C01FC3"/>
    <w:rsid w:val="67552B2C"/>
    <w:rsid w:val="67827FF8"/>
    <w:rsid w:val="6786E54E"/>
    <w:rsid w:val="67B8AE0B"/>
    <w:rsid w:val="688B6AA1"/>
    <w:rsid w:val="689B2D78"/>
    <w:rsid w:val="6937950F"/>
    <w:rsid w:val="69766F0F"/>
    <w:rsid w:val="6979869B"/>
    <w:rsid w:val="69E2592F"/>
    <w:rsid w:val="6A397526"/>
    <w:rsid w:val="6A3C2DC4"/>
    <w:rsid w:val="6A47F465"/>
    <w:rsid w:val="6A71FB67"/>
    <w:rsid w:val="6A775E42"/>
    <w:rsid w:val="6AA7FBDA"/>
    <w:rsid w:val="6AB4AEC4"/>
    <w:rsid w:val="6AD31F5C"/>
    <w:rsid w:val="6B05E114"/>
    <w:rsid w:val="6B66BF8E"/>
    <w:rsid w:val="6BCC0B25"/>
    <w:rsid w:val="6BD589ED"/>
    <w:rsid w:val="6BE81C21"/>
    <w:rsid w:val="6C11DB7D"/>
    <w:rsid w:val="6C6ACE2F"/>
    <w:rsid w:val="6C6D61CB"/>
    <w:rsid w:val="6C9CF8CD"/>
    <w:rsid w:val="6D3A0A7C"/>
    <w:rsid w:val="6D559360"/>
    <w:rsid w:val="6DAEFDBC"/>
    <w:rsid w:val="6E0F20D4"/>
    <w:rsid w:val="6E2D851A"/>
    <w:rsid w:val="6E899C02"/>
    <w:rsid w:val="6E975A60"/>
    <w:rsid w:val="6E97743E"/>
    <w:rsid w:val="6F17FF9C"/>
    <w:rsid w:val="6F486413"/>
    <w:rsid w:val="6F5698BC"/>
    <w:rsid w:val="6F58EA07"/>
    <w:rsid w:val="6F5FC396"/>
    <w:rsid w:val="6F710FBA"/>
    <w:rsid w:val="6FA22C46"/>
    <w:rsid w:val="70BDDAA1"/>
    <w:rsid w:val="70E97218"/>
    <w:rsid w:val="717C032A"/>
    <w:rsid w:val="71819349"/>
    <w:rsid w:val="718C7AD5"/>
    <w:rsid w:val="719B60A7"/>
    <w:rsid w:val="71AD3BB6"/>
    <w:rsid w:val="722B46A7"/>
    <w:rsid w:val="723C2278"/>
    <w:rsid w:val="724E4263"/>
    <w:rsid w:val="7260F62D"/>
    <w:rsid w:val="729AF155"/>
    <w:rsid w:val="72D3634B"/>
    <w:rsid w:val="72D9D262"/>
    <w:rsid w:val="72E8A552"/>
    <w:rsid w:val="73738E7D"/>
    <w:rsid w:val="73A6D392"/>
    <w:rsid w:val="7401ED30"/>
    <w:rsid w:val="7413F885"/>
    <w:rsid w:val="74238B2C"/>
    <w:rsid w:val="744528D0"/>
    <w:rsid w:val="746E2D02"/>
    <w:rsid w:val="74B2B7A7"/>
    <w:rsid w:val="74CEC591"/>
    <w:rsid w:val="74CF3D6B"/>
    <w:rsid w:val="752C33FC"/>
    <w:rsid w:val="752D6F3B"/>
    <w:rsid w:val="7538CCDA"/>
    <w:rsid w:val="754AF97D"/>
    <w:rsid w:val="755B2727"/>
    <w:rsid w:val="755C26D6"/>
    <w:rsid w:val="758BAECC"/>
    <w:rsid w:val="75AD718B"/>
    <w:rsid w:val="75C8104E"/>
    <w:rsid w:val="761279F2"/>
    <w:rsid w:val="76487A90"/>
    <w:rsid w:val="7649663E"/>
    <w:rsid w:val="7686B77B"/>
    <w:rsid w:val="769E27F6"/>
    <w:rsid w:val="76EAAE2E"/>
    <w:rsid w:val="772F1366"/>
    <w:rsid w:val="77407E5E"/>
    <w:rsid w:val="7780F6DE"/>
    <w:rsid w:val="77820B78"/>
    <w:rsid w:val="7788B428"/>
    <w:rsid w:val="779ED073"/>
    <w:rsid w:val="77A4CA02"/>
    <w:rsid w:val="77B9011C"/>
    <w:rsid w:val="77BF87C1"/>
    <w:rsid w:val="77DE9E18"/>
    <w:rsid w:val="77EED96E"/>
    <w:rsid w:val="77F120CB"/>
    <w:rsid w:val="78480696"/>
    <w:rsid w:val="78520CDD"/>
    <w:rsid w:val="7887E00C"/>
    <w:rsid w:val="78911EFD"/>
    <w:rsid w:val="78A55EB8"/>
    <w:rsid w:val="7909B0E8"/>
    <w:rsid w:val="796E191A"/>
    <w:rsid w:val="7970AED9"/>
    <w:rsid w:val="7981A5C3"/>
    <w:rsid w:val="79B4C7A5"/>
    <w:rsid w:val="79BBB7A4"/>
    <w:rsid w:val="79CDD3F8"/>
    <w:rsid w:val="7A373EA2"/>
    <w:rsid w:val="7A69DEDB"/>
    <w:rsid w:val="7A860ED4"/>
    <w:rsid w:val="7AB6E54C"/>
    <w:rsid w:val="7AB70DF2"/>
    <w:rsid w:val="7AC22E80"/>
    <w:rsid w:val="7AD70770"/>
    <w:rsid w:val="7AFA5DAA"/>
    <w:rsid w:val="7B1D5A40"/>
    <w:rsid w:val="7B53330A"/>
    <w:rsid w:val="7B86AA93"/>
    <w:rsid w:val="7B8934F6"/>
    <w:rsid w:val="7BBE78D9"/>
    <w:rsid w:val="7BC6896D"/>
    <w:rsid w:val="7BD94932"/>
    <w:rsid w:val="7C0C679D"/>
    <w:rsid w:val="7C171BEB"/>
    <w:rsid w:val="7C43B5BF"/>
    <w:rsid w:val="7CE5B210"/>
    <w:rsid w:val="7CE6D37D"/>
    <w:rsid w:val="7CEA8463"/>
    <w:rsid w:val="7D084D67"/>
    <w:rsid w:val="7D9B9333"/>
    <w:rsid w:val="7D9F81E8"/>
    <w:rsid w:val="7E12D43B"/>
    <w:rsid w:val="7E1D8CA3"/>
    <w:rsid w:val="7E3AE10D"/>
    <w:rsid w:val="7E46E44B"/>
    <w:rsid w:val="7E473071"/>
    <w:rsid w:val="7E97F8D1"/>
    <w:rsid w:val="7EB7B67F"/>
    <w:rsid w:val="7EB97E1F"/>
    <w:rsid w:val="7EBC71A0"/>
    <w:rsid w:val="7ECE2388"/>
    <w:rsid w:val="7EFB8138"/>
    <w:rsid w:val="7F2BC5DF"/>
    <w:rsid w:val="7F9DCFB2"/>
    <w:rsid w:val="7FAE9027"/>
    <w:rsid w:val="7FD7A81A"/>
    <w:rsid w:val="7FEBD746"/>
    <w:rsid w:val="7FFAE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4018C"/>
  <w15:chartTrackingRefBased/>
  <w15:docId w15:val="{2AB7FE81-2A4F-4703-8205-38B75E48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C6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4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4F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4FF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2954A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844D4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3844D4"/>
    <w:pPr>
      <w:spacing w:after="0" w:line="240" w:lineRule="auto"/>
    </w:pPr>
    <w:rPr>
      <w:rFonts w:ascii="Calibri" w:hAnsi="Calibri" w:cs="Calibri"/>
    </w:rPr>
  </w:style>
  <w:style w:type="paragraph" w:customStyle="1" w:styleId="TableCaption">
    <w:name w:val="Table Caption"/>
    <w:basedOn w:val="Normal"/>
    <w:next w:val="Normal"/>
    <w:uiPriority w:val="99"/>
    <w:rsid w:val="00600BBA"/>
    <w:pPr>
      <w:keepNext/>
      <w:keepLines/>
      <w:spacing w:before="440" w:after="440" w:line="240" w:lineRule="atLeast"/>
      <w:jc w:val="center"/>
    </w:pPr>
    <w:rPr>
      <w:rFonts w:ascii="Arial" w:eastAsia="Times New Roman" w:hAnsi="Arial" w:cs="Arial"/>
      <w:b/>
      <w:bCs/>
      <w:cap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05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5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05D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D7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7968"/>
  </w:style>
  <w:style w:type="paragraph" w:styleId="Footer">
    <w:name w:val="footer"/>
    <w:basedOn w:val="Normal"/>
    <w:link w:val="FooterChar"/>
    <w:uiPriority w:val="99"/>
    <w:semiHidden/>
    <w:unhideWhenUsed/>
    <w:rsid w:val="00CD7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7968"/>
  </w:style>
  <w:style w:type="character" w:styleId="Mention">
    <w:name w:val="Mention"/>
    <w:basedOn w:val="DefaultParagraphFont"/>
    <w:uiPriority w:val="99"/>
    <w:unhideWhenUsed/>
    <w:rsid w:val="00A247F3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455F6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DE3DEA"/>
  </w:style>
  <w:style w:type="character" w:styleId="FollowedHyperlink">
    <w:name w:val="FollowedHyperlink"/>
    <w:basedOn w:val="DefaultParagraphFont"/>
    <w:uiPriority w:val="99"/>
    <w:semiHidden/>
    <w:unhideWhenUsed/>
    <w:rsid w:val="008D3C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dge.com/proceeding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Bucsit@sdge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ublicAdvocatesOffice@cpuc.ca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CP5\AppData\Local\Microsoft\Windows\INetCache\Content.Outlook\ZQP20VV4\apps.cpuc.ca.gov\c\A2405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19C452511504B8E58084B30E90C16" ma:contentTypeVersion="6" ma:contentTypeDescription="Create a new document." ma:contentTypeScope="" ma:versionID="771f01c70b95ed950e6b3e30ac4df8c9">
  <xsd:schema xmlns:xsd="http://www.w3.org/2001/XMLSchema" xmlns:xs="http://www.w3.org/2001/XMLSchema" xmlns:p="http://schemas.microsoft.com/office/2006/metadata/properties" xmlns:ns2="785fc675-4841-4feb-9b5d-e539677b9dd6" xmlns:ns3="d60f93d1-1b84-43d3-b166-0ac8d7dbc1e1" targetNamespace="http://schemas.microsoft.com/office/2006/metadata/properties" ma:root="true" ma:fieldsID="3dd954f2b510b1b776c3f68b14f78daa" ns2:_="" ns3:_="">
    <xsd:import namespace="785fc675-4841-4feb-9b5d-e539677b9dd6"/>
    <xsd:import namespace="d60f93d1-1b84-43d3-b166-0ac8d7dbc1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fc675-4841-4feb-9b5d-e539677b9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f93d1-1b84-43d3-b166-0ac8d7dbc1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60f93d1-1b84-43d3-b166-0ac8d7dbc1e1">
      <UserInfo>
        <DisplayName>Bernhardt, April M</DisplayName>
        <AccountId>67</AccountId>
        <AccountType/>
      </UserInfo>
      <UserInfo>
        <DisplayName>Hyder, Brianne W</DisplayName>
        <AccountId>318</AccountId>
        <AccountType/>
      </UserInfo>
      <UserInfo>
        <DisplayName>Bucsit, Geneveve</DisplayName>
        <AccountId>11</AccountId>
        <AccountType/>
      </UserInfo>
      <UserInfo>
        <DisplayName>Pate, Samantha</DisplayName>
        <AccountId>209</AccountId>
        <AccountType/>
      </UserInfo>
      <UserInfo>
        <DisplayName>Baez, Rachelle R</DisplayName>
        <AccountId>20</AccountId>
        <AccountType/>
      </UserInfo>
      <UserInfo>
        <DisplayName>Wissman, Erica J</DisplayName>
        <AccountId>40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F77B996-8B82-47AE-A201-41C03188B5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205F9D-DD80-473B-B7EA-11AC9C7F6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AB370-020E-4B79-A347-87A0E86F8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fc675-4841-4feb-9b5d-e539677b9dd6"/>
    <ds:schemaRef ds:uri="d60f93d1-1b84-43d3-b166-0ac8d7dbc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759535-634A-44B6-AA2B-9BA22428C3CC}">
  <ds:schemaRefs>
    <ds:schemaRef ds:uri="http://schemas.microsoft.com/office/2006/metadata/properties"/>
    <ds:schemaRef ds:uri="http://schemas.microsoft.com/office/infopath/2007/PartnerControls"/>
    <ds:schemaRef ds:uri="d60f93d1-1b84-43d3-b166-0ac8d7dbc1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1212</Words>
  <Characters>6851</Characters>
  <Application>Microsoft Office Word</Application>
  <DocSecurity>0</DocSecurity>
  <Lines>380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Palmeira, Monica</dc:creator>
  <cp:keywords/>
  <dc:description/>
  <cp:lastModifiedBy>Microsoft Office User</cp:lastModifiedBy>
  <cp:revision>2</cp:revision>
  <cp:lastPrinted>2022-05-20T00:09:00Z</cp:lastPrinted>
  <dcterms:created xsi:type="dcterms:W3CDTF">2024-05-23T18:48:00Z</dcterms:created>
  <dcterms:modified xsi:type="dcterms:W3CDTF">2024-05-23T18:48:00Z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0x0101006DD19C452511504B8E58084B30E90C16</vt:lpwstr>
  </property>
</Properties>
</file>