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2C" w:rsidRPr="00F00996" w:rsidRDefault="008C0C53" w:rsidP="00111A2C">
      <w:pPr>
        <w:jc w:val="center"/>
        <w:rPr>
          <w:sz w:val="24"/>
          <w:szCs w:val="24"/>
        </w:rPr>
      </w:pPr>
      <w:bookmarkStart w:id="0" w:name="_GoBack"/>
      <w:bookmarkEnd w:id="0"/>
      <w:r>
        <w:rPr>
          <w:b/>
          <w:bCs/>
          <w:sz w:val="24"/>
          <w:szCs w:val="24"/>
        </w:rPr>
        <w:t xml:space="preserve">RULE 21 </w:t>
      </w:r>
      <w:r w:rsidR="00111A2C">
        <w:rPr>
          <w:b/>
          <w:bCs/>
          <w:sz w:val="24"/>
          <w:szCs w:val="24"/>
        </w:rPr>
        <w:t xml:space="preserve">INDEPENDENT STUDY PROCESS </w:t>
      </w:r>
      <w:r w:rsidR="00111A2C" w:rsidRPr="00F00996">
        <w:rPr>
          <w:b/>
          <w:bCs/>
          <w:sz w:val="24"/>
          <w:szCs w:val="24"/>
        </w:rPr>
        <w:t>STUDY AGREEMENT</w:t>
      </w:r>
    </w:p>
    <w:p w:rsidR="00111A2C" w:rsidRPr="00F00996" w:rsidRDefault="00111A2C" w:rsidP="00111A2C">
      <w:pPr>
        <w:rPr>
          <w:sz w:val="24"/>
          <w:szCs w:val="24"/>
        </w:rPr>
      </w:pPr>
    </w:p>
    <w:p w:rsidR="00111A2C" w:rsidRPr="00F00996" w:rsidRDefault="00111A2C" w:rsidP="00111A2C">
      <w:pPr>
        <w:rPr>
          <w:sz w:val="24"/>
          <w:szCs w:val="24"/>
        </w:rPr>
      </w:pPr>
    </w:p>
    <w:p w:rsidR="00111A2C" w:rsidRPr="00F00996" w:rsidRDefault="00111A2C" w:rsidP="00602692">
      <w:pPr>
        <w:spacing w:after="240"/>
        <w:ind w:firstLine="720"/>
        <w:rPr>
          <w:sz w:val="24"/>
          <w:szCs w:val="24"/>
        </w:rPr>
      </w:pPr>
      <w:r w:rsidRPr="00F00996">
        <w:rPr>
          <w:b/>
          <w:bCs/>
          <w:sz w:val="24"/>
          <w:szCs w:val="24"/>
        </w:rPr>
        <w:t xml:space="preserve">THIS </w:t>
      </w:r>
      <w:r>
        <w:rPr>
          <w:b/>
          <w:bCs/>
          <w:sz w:val="24"/>
          <w:szCs w:val="24"/>
        </w:rPr>
        <w:t xml:space="preserve">INDEPENDENT STUDY PROCESS </w:t>
      </w:r>
      <w:r w:rsidRPr="00F00996">
        <w:rPr>
          <w:b/>
          <w:bCs/>
          <w:sz w:val="24"/>
          <w:szCs w:val="24"/>
        </w:rPr>
        <w:t>STUDY AGREEMENT</w:t>
      </w:r>
      <w:r>
        <w:rPr>
          <w:b/>
          <w:bCs/>
          <w:sz w:val="24"/>
          <w:szCs w:val="24"/>
        </w:rPr>
        <w:t xml:space="preserve"> (“</w:t>
      </w:r>
      <w:r w:rsidRPr="00F00996">
        <w:rPr>
          <w:b/>
          <w:bCs/>
          <w:sz w:val="24"/>
          <w:szCs w:val="24"/>
        </w:rPr>
        <w:t>AGREEMENT</w:t>
      </w:r>
      <w:r>
        <w:rPr>
          <w:b/>
          <w:bCs/>
          <w:sz w:val="24"/>
          <w:szCs w:val="24"/>
        </w:rPr>
        <w:t>”)</w:t>
      </w:r>
      <w:r w:rsidRPr="00F00996">
        <w:rPr>
          <w:sz w:val="24"/>
          <w:szCs w:val="24"/>
        </w:rPr>
        <w:t xml:space="preserve"> is made and entered into this</w:t>
      </w:r>
      <w:r w:rsidRPr="00F00996">
        <w:rPr>
          <w:sz w:val="24"/>
          <w:szCs w:val="24"/>
          <w:u w:val="single"/>
        </w:rPr>
        <w:t xml:space="preserve">      </w:t>
      </w:r>
      <w:r w:rsidRPr="00F00996">
        <w:rPr>
          <w:sz w:val="24"/>
          <w:szCs w:val="24"/>
        </w:rPr>
        <w:t xml:space="preserve">day of </w:t>
      </w:r>
      <w:r w:rsidRPr="00F00996">
        <w:rPr>
          <w:sz w:val="24"/>
          <w:szCs w:val="24"/>
          <w:u w:val="single"/>
        </w:rPr>
        <w:t xml:space="preserve">                             </w:t>
      </w:r>
      <w:r w:rsidRPr="00F00996">
        <w:rPr>
          <w:sz w:val="24"/>
          <w:szCs w:val="24"/>
        </w:rPr>
        <w:t>, 20___ by and between</w:t>
      </w:r>
      <w:r w:rsidR="003227C3">
        <w:rPr>
          <w:sz w:val="24"/>
          <w:szCs w:val="24"/>
        </w:rPr>
        <w:t xml:space="preserve"> </w:t>
      </w:r>
      <w:r w:rsidRPr="00F00996">
        <w:rPr>
          <w:sz w:val="24"/>
          <w:szCs w:val="24"/>
          <w:u w:val="single"/>
        </w:rPr>
        <w:t xml:space="preserve">                                                   </w:t>
      </w:r>
      <w:r w:rsidRPr="00F00996">
        <w:rPr>
          <w:sz w:val="24"/>
          <w:szCs w:val="24"/>
        </w:rPr>
        <w:t>, a</w:t>
      </w:r>
      <w:r>
        <w:rPr>
          <w:sz w:val="24"/>
          <w:szCs w:val="24"/>
        </w:rPr>
        <w:t xml:space="preserve"> </w:t>
      </w:r>
      <w:r w:rsidRPr="00F00996">
        <w:rPr>
          <w:sz w:val="24"/>
          <w:szCs w:val="24"/>
          <w:u w:val="single"/>
        </w:rPr>
        <w:t xml:space="preserve">                                    </w:t>
      </w:r>
      <w:r w:rsidRPr="00F00996">
        <w:rPr>
          <w:sz w:val="24"/>
          <w:szCs w:val="24"/>
        </w:rPr>
        <w:t xml:space="preserve"> organized and existing under the laws of the State of</w:t>
      </w:r>
      <w:r>
        <w:rPr>
          <w:sz w:val="24"/>
          <w:szCs w:val="24"/>
        </w:rPr>
        <w:t xml:space="preserve"> </w:t>
      </w:r>
      <w:r w:rsidRPr="00F00996">
        <w:rPr>
          <w:sz w:val="24"/>
          <w:szCs w:val="24"/>
          <w:u w:val="single"/>
        </w:rPr>
        <w:t xml:space="preserve">                                   </w:t>
      </w:r>
      <w:r w:rsidRPr="00F00996">
        <w:rPr>
          <w:sz w:val="24"/>
          <w:szCs w:val="24"/>
        </w:rPr>
        <w:t>, ("</w:t>
      </w:r>
      <w:r w:rsidR="008C0C53">
        <w:rPr>
          <w:sz w:val="24"/>
          <w:szCs w:val="24"/>
        </w:rPr>
        <w:t>Applicant</w:t>
      </w:r>
      <w:r>
        <w:rPr>
          <w:sz w:val="24"/>
          <w:szCs w:val="24"/>
        </w:rPr>
        <w:t xml:space="preserve">,") and </w:t>
      </w:r>
      <w:r w:rsidR="00524107">
        <w:rPr>
          <w:sz w:val="24"/>
          <w:szCs w:val="24"/>
        </w:rPr>
        <w:t xml:space="preserve">San Diego Gas &amp; Electric Company, </w:t>
      </w:r>
      <w:r>
        <w:rPr>
          <w:sz w:val="24"/>
          <w:szCs w:val="24"/>
        </w:rPr>
        <w:t xml:space="preserve"> </w:t>
      </w:r>
      <w:r w:rsidRPr="00F00996">
        <w:rPr>
          <w:sz w:val="24"/>
          <w:szCs w:val="24"/>
        </w:rPr>
        <w:t>a</w:t>
      </w:r>
      <w:r w:rsidR="00524107">
        <w:rPr>
          <w:sz w:val="24"/>
          <w:szCs w:val="24"/>
        </w:rPr>
        <w:t xml:space="preserve"> corporation</w:t>
      </w:r>
      <w:r w:rsidRPr="00F00996">
        <w:rPr>
          <w:sz w:val="24"/>
          <w:szCs w:val="24"/>
          <w:u w:val="single"/>
        </w:rPr>
        <w:t xml:space="preserve"> </w:t>
      </w:r>
      <w:r w:rsidRPr="00F00996">
        <w:rPr>
          <w:sz w:val="24"/>
          <w:szCs w:val="24"/>
        </w:rPr>
        <w:t>existing under the laws of the State of</w:t>
      </w:r>
      <w:r w:rsidR="00524107">
        <w:rPr>
          <w:sz w:val="24"/>
          <w:szCs w:val="24"/>
        </w:rPr>
        <w:t xml:space="preserve"> California</w:t>
      </w:r>
      <w:r w:rsidRPr="00F00996">
        <w:rPr>
          <w:sz w:val="24"/>
          <w:szCs w:val="24"/>
        </w:rPr>
        <w:t xml:space="preserve">, ("Distribution Provider ").  </w:t>
      </w:r>
      <w:r w:rsidR="008C0C53">
        <w:rPr>
          <w:sz w:val="24"/>
          <w:szCs w:val="24"/>
        </w:rPr>
        <w:t>Applicant</w:t>
      </w:r>
      <w:r w:rsidRPr="00F00996">
        <w:rPr>
          <w:sz w:val="24"/>
          <w:szCs w:val="24"/>
        </w:rPr>
        <w:t xml:space="preserve"> and Distribution Provider each may be referred to as a "Party," or collectively as the "Parties."</w:t>
      </w:r>
    </w:p>
    <w:p w:rsidR="00111A2C" w:rsidRPr="00F00996" w:rsidRDefault="00111A2C" w:rsidP="00602692">
      <w:pPr>
        <w:spacing w:after="240"/>
        <w:jc w:val="center"/>
        <w:rPr>
          <w:sz w:val="24"/>
          <w:szCs w:val="24"/>
        </w:rPr>
      </w:pPr>
      <w:r w:rsidRPr="00F00996">
        <w:rPr>
          <w:b/>
          <w:bCs/>
          <w:sz w:val="24"/>
          <w:szCs w:val="24"/>
        </w:rPr>
        <w:t>RECITALS</w:t>
      </w:r>
    </w:p>
    <w:p w:rsidR="00602692" w:rsidRDefault="00C33090" w:rsidP="00602692">
      <w:pPr>
        <w:spacing w:after="240"/>
        <w:ind w:firstLine="720"/>
        <w:rPr>
          <w:bCs/>
          <w:sz w:val="24"/>
          <w:szCs w:val="24"/>
        </w:rPr>
      </w:pPr>
      <w:r>
        <w:rPr>
          <w:b/>
          <w:bCs/>
          <w:sz w:val="24"/>
          <w:szCs w:val="24"/>
        </w:rPr>
        <w:t xml:space="preserve">WHEREAS, </w:t>
      </w:r>
      <w:r w:rsidRPr="006C03FB">
        <w:rPr>
          <w:bCs/>
          <w:sz w:val="24"/>
          <w:szCs w:val="24"/>
        </w:rPr>
        <w:t>Distribution Provider, as a public utility in the State of California subject to the jurisdiction of the California Public Utilities Commission (“Commission”), provides non-discriminatory access to generating facilities wishing to i</w:t>
      </w:r>
      <w:r w:rsidR="0097046A">
        <w:rPr>
          <w:bCs/>
          <w:sz w:val="24"/>
          <w:szCs w:val="24"/>
        </w:rPr>
        <w:t>nterconnect to its Distribution S</w:t>
      </w:r>
      <w:r w:rsidRPr="006C03FB">
        <w:rPr>
          <w:bCs/>
          <w:sz w:val="24"/>
          <w:szCs w:val="24"/>
        </w:rPr>
        <w:t>ystem</w:t>
      </w:r>
      <w:r w:rsidR="0097046A">
        <w:rPr>
          <w:bCs/>
          <w:sz w:val="24"/>
          <w:szCs w:val="24"/>
        </w:rPr>
        <w:t xml:space="preserve"> or Transmission System</w:t>
      </w:r>
      <w:r w:rsidRPr="006C03FB">
        <w:rPr>
          <w:bCs/>
          <w:sz w:val="24"/>
          <w:szCs w:val="24"/>
        </w:rPr>
        <w:t xml:space="preserve"> under the provisions of Rule 21 of its Tariffs; and</w:t>
      </w:r>
    </w:p>
    <w:p w:rsidR="00602692" w:rsidRDefault="00111A2C" w:rsidP="00602692">
      <w:pPr>
        <w:spacing w:after="240"/>
        <w:ind w:firstLine="720"/>
        <w:rPr>
          <w:sz w:val="24"/>
          <w:szCs w:val="24"/>
        </w:rPr>
      </w:pPr>
      <w:r w:rsidRPr="00F00996">
        <w:rPr>
          <w:b/>
          <w:bCs/>
          <w:sz w:val="24"/>
          <w:szCs w:val="24"/>
        </w:rPr>
        <w:t>WHEREAS,</w:t>
      </w:r>
      <w:r w:rsidRPr="00F00996">
        <w:rPr>
          <w:sz w:val="24"/>
          <w:szCs w:val="24"/>
        </w:rPr>
        <w:t xml:space="preserve"> </w:t>
      </w:r>
      <w:r w:rsidR="008C0C53">
        <w:rPr>
          <w:sz w:val="24"/>
          <w:szCs w:val="24"/>
        </w:rPr>
        <w:t>Applicant</w:t>
      </w:r>
      <w:r w:rsidRPr="00F00996">
        <w:rPr>
          <w:sz w:val="24"/>
          <w:szCs w:val="24"/>
        </w:rPr>
        <w:t xml:space="preserve"> is proposing to develop a Generating Facility or generating capacity addition to an existing Generating Facility consistent with the Interconnection Request submitted by </w:t>
      </w:r>
      <w:r w:rsidR="008C0C53">
        <w:rPr>
          <w:sz w:val="24"/>
          <w:szCs w:val="24"/>
        </w:rPr>
        <w:t>Applicant</w:t>
      </w:r>
      <w:r w:rsidRPr="00F00996">
        <w:rPr>
          <w:sz w:val="24"/>
          <w:szCs w:val="24"/>
        </w:rPr>
        <w:t xml:space="preserve"> dated </w:t>
      </w:r>
      <w:r w:rsidRPr="00F00996">
        <w:rPr>
          <w:sz w:val="24"/>
          <w:szCs w:val="24"/>
          <w:u w:val="single"/>
        </w:rPr>
        <w:t xml:space="preserve">                    </w:t>
      </w:r>
      <w:r w:rsidRPr="00F00996">
        <w:rPr>
          <w:sz w:val="24"/>
          <w:szCs w:val="24"/>
        </w:rPr>
        <w:t xml:space="preserve"> ; and</w:t>
      </w:r>
    </w:p>
    <w:p w:rsidR="00602692" w:rsidRDefault="00111A2C" w:rsidP="00602692">
      <w:pPr>
        <w:spacing w:after="240"/>
        <w:ind w:firstLine="720"/>
        <w:rPr>
          <w:sz w:val="24"/>
          <w:szCs w:val="24"/>
        </w:rPr>
      </w:pPr>
      <w:r w:rsidRPr="00F00996">
        <w:rPr>
          <w:b/>
          <w:bCs/>
          <w:sz w:val="24"/>
          <w:szCs w:val="24"/>
        </w:rPr>
        <w:t xml:space="preserve">WHEREAS, </w:t>
      </w:r>
      <w:r w:rsidR="008C0C53">
        <w:rPr>
          <w:sz w:val="24"/>
          <w:szCs w:val="24"/>
        </w:rPr>
        <w:t>Applicant</w:t>
      </w:r>
      <w:r w:rsidRPr="00F00996">
        <w:rPr>
          <w:sz w:val="24"/>
          <w:szCs w:val="24"/>
        </w:rPr>
        <w:t xml:space="preserve"> desires to interconnect the Generating Facility with the Distribution System</w:t>
      </w:r>
      <w:r>
        <w:rPr>
          <w:sz w:val="24"/>
          <w:szCs w:val="24"/>
        </w:rPr>
        <w:t xml:space="preserve"> </w:t>
      </w:r>
      <w:r w:rsidR="008C0C53">
        <w:rPr>
          <w:sz w:val="24"/>
          <w:szCs w:val="24"/>
        </w:rPr>
        <w:t xml:space="preserve">or Transmission System </w:t>
      </w:r>
      <w:r>
        <w:rPr>
          <w:sz w:val="24"/>
          <w:szCs w:val="24"/>
        </w:rPr>
        <w:t>pursuant to the Independent Study Process</w:t>
      </w:r>
      <w:r w:rsidRPr="00F00996">
        <w:rPr>
          <w:sz w:val="24"/>
          <w:szCs w:val="24"/>
        </w:rPr>
        <w:t>; and</w:t>
      </w:r>
    </w:p>
    <w:p w:rsidR="00602692" w:rsidRDefault="00111A2C" w:rsidP="00602692">
      <w:pPr>
        <w:spacing w:after="240"/>
        <w:ind w:firstLine="720"/>
        <w:rPr>
          <w:sz w:val="24"/>
          <w:szCs w:val="24"/>
        </w:rPr>
      </w:pPr>
      <w:r w:rsidRPr="00F00996">
        <w:rPr>
          <w:b/>
          <w:bCs/>
          <w:sz w:val="24"/>
          <w:szCs w:val="24"/>
        </w:rPr>
        <w:t>WHEREAS,</w:t>
      </w:r>
      <w:r w:rsidRPr="00F00996">
        <w:rPr>
          <w:sz w:val="24"/>
          <w:szCs w:val="24"/>
        </w:rPr>
        <w:t xml:space="preserve"> </w:t>
      </w:r>
      <w:r>
        <w:rPr>
          <w:sz w:val="24"/>
          <w:szCs w:val="24"/>
        </w:rPr>
        <w:t xml:space="preserve">the </w:t>
      </w:r>
      <w:r w:rsidR="008C0C53">
        <w:rPr>
          <w:sz w:val="24"/>
          <w:szCs w:val="24"/>
        </w:rPr>
        <w:t>Applicant</w:t>
      </w:r>
      <w:r w:rsidRPr="00F00996">
        <w:rPr>
          <w:sz w:val="24"/>
          <w:szCs w:val="24"/>
        </w:rPr>
        <w:t xml:space="preserve"> has requested Distribution Provider to perform Interconnection Stud</w:t>
      </w:r>
      <w:r>
        <w:rPr>
          <w:sz w:val="24"/>
          <w:szCs w:val="24"/>
        </w:rPr>
        <w:t xml:space="preserve">ies </w:t>
      </w:r>
      <w:r w:rsidRPr="00F00996">
        <w:rPr>
          <w:sz w:val="24"/>
          <w:szCs w:val="24"/>
        </w:rPr>
        <w:t xml:space="preserve">to assess the </w:t>
      </w:r>
      <w:r>
        <w:rPr>
          <w:sz w:val="24"/>
          <w:szCs w:val="24"/>
        </w:rPr>
        <w:t>system impact</w:t>
      </w:r>
      <w:r w:rsidRPr="00F00996">
        <w:rPr>
          <w:sz w:val="24"/>
          <w:szCs w:val="24"/>
        </w:rPr>
        <w:t xml:space="preserve"> of interconnecting the Generating Facility to the Distribution System, </w:t>
      </w:r>
      <w:r w:rsidR="008C0C53">
        <w:rPr>
          <w:sz w:val="24"/>
          <w:szCs w:val="24"/>
        </w:rPr>
        <w:t xml:space="preserve">Transmission System </w:t>
      </w:r>
      <w:r w:rsidRPr="00F00996">
        <w:rPr>
          <w:sz w:val="24"/>
          <w:szCs w:val="24"/>
        </w:rPr>
        <w:t>and any Affected Systems</w:t>
      </w:r>
      <w:r>
        <w:rPr>
          <w:sz w:val="24"/>
          <w:szCs w:val="24"/>
        </w:rPr>
        <w:t xml:space="preserve"> and </w:t>
      </w:r>
      <w:r w:rsidRPr="00F00996">
        <w:rPr>
          <w:sz w:val="24"/>
          <w:szCs w:val="24"/>
        </w:rPr>
        <w:t xml:space="preserve">to specify and estimate the cost of the equipment, engineering, procurement and construction work needed </w:t>
      </w:r>
      <w:r>
        <w:rPr>
          <w:sz w:val="24"/>
          <w:szCs w:val="24"/>
        </w:rPr>
        <w:t xml:space="preserve">on the Distribution Provider’s electric system </w:t>
      </w:r>
      <w:r w:rsidRPr="00F00996">
        <w:rPr>
          <w:sz w:val="24"/>
          <w:szCs w:val="24"/>
        </w:rPr>
        <w:t xml:space="preserve">to physically and electrically connect the Generating Facility to the </w:t>
      </w:r>
      <w:r>
        <w:rPr>
          <w:sz w:val="24"/>
          <w:szCs w:val="24"/>
        </w:rPr>
        <w:t xml:space="preserve">Distribution Provider’s </w:t>
      </w:r>
      <w:r w:rsidRPr="00F00996">
        <w:rPr>
          <w:sz w:val="24"/>
          <w:szCs w:val="24"/>
        </w:rPr>
        <w:t>Distribution System</w:t>
      </w:r>
      <w:r w:rsidR="0097046A">
        <w:rPr>
          <w:sz w:val="24"/>
          <w:szCs w:val="24"/>
        </w:rPr>
        <w:t xml:space="preserve"> or Transmission System</w:t>
      </w:r>
      <w:r>
        <w:rPr>
          <w:sz w:val="24"/>
          <w:szCs w:val="24"/>
        </w:rPr>
        <w:t xml:space="preserve"> in accordance with Good Utility Practice;</w:t>
      </w:r>
    </w:p>
    <w:p w:rsidR="00111A2C" w:rsidRPr="00F00996" w:rsidRDefault="00111A2C" w:rsidP="00602692">
      <w:pPr>
        <w:spacing w:after="240"/>
        <w:ind w:firstLine="720"/>
        <w:rPr>
          <w:sz w:val="24"/>
          <w:szCs w:val="24"/>
        </w:rPr>
      </w:pPr>
      <w:r w:rsidRPr="00F00996">
        <w:rPr>
          <w:b/>
          <w:bCs/>
          <w:sz w:val="24"/>
          <w:szCs w:val="24"/>
        </w:rPr>
        <w:t>NOW, THEREFORE,</w:t>
      </w:r>
      <w:r w:rsidRPr="00F00996">
        <w:rPr>
          <w:sz w:val="24"/>
          <w:szCs w:val="24"/>
        </w:rPr>
        <w:t xml:space="preserve"> in consideration of and subject to the mutual covenants con</w:t>
      </w:r>
      <w:r w:rsidR="008C572E">
        <w:rPr>
          <w:sz w:val="24"/>
          <w:szCs w:val="24"/>
        </w:rPr>
        <w:t>tained herein the Parties agree</w:t>
      </w:r>
      <w:r w:rsidRPr="00F00996">
        <w:rPr>
          <w:sz w:val="24"/>
          <w:szCs w:val="24"/>
        </w:rPr>
        <w:t xml:space="preserve"> as follows:</w:t>
      </w:r>
    </w:p>
    <w:p w:rsidR="00602692" w:rsidRDefault="00111A2C" w:rsidP="00602692">
      <w:pPr>
        <w:spacing w:after="240"/>
        <w:ind w:left="1440" w:hanging="720"/>
        <w:rPr>
          <w:sz w:val="24"/>
          <w:szCs w:val="24"/>
        </w:rPr>
      </w:pPr>
      <w:r w:rsidRPr="00F00996">
        <w:rPr>
          <w:sz w:val="24"/>
          <w:szCs w:val="24"/>
        </w:rPr>
        <w:t>1.0</w:t>
      </w:r>
      <w:r w:rsidRPr="00F00996">
        <w:rPr>
          <w:sz w:val="24"/>
          <w:szCs w:val="24"/>
        </w:rPr>
        <w:tab/>
        <w:t xml:space="preserve">When used in this Agreement, with initial capitalization, the terms specified shall have the meanings indicated in Distribution Provider's </w:t>
      </w:r>
      <w:r w:rsidR="004B4C23">
        <w:rPr>
          <w:sz w:val="24"/>
          <w:szCs w:val="24"/>
        </w:rPr>
        <w:t>Rule 21</w:t>
      </w:r>
      <w:r w:rsidRPr="00F00996">
        <w:rPr>
          <w:sz w:val="24"/>
          <w:szCs w:val="24"/>
        </w:rPr>
        <w:t>.</w:t>
      </w:r>
    </w:p>
    <w:p w:rsidR="00602692" w:rsidRDefault="00111A2C" w:rsidP="00602692">
      <w:pPr>
        <w:spacing w:after="240"/>
        <w:ind w:left="1440" w:hanging="720"/>
        <w:rPr>
          <w:sz w:val="24"/>
          <w:szCs w:val="24"/>
        </w:rPr>
      </w:pPr>
      <w:r w:rsidRPr="00F00996">
        <w:rPr>
          <w:sz w:val="24"/>
          <w:szCs w:val="24"/>
        </w:rPr>
        <w:t>2.0</w:t>
      </w:r>
      <w:r w:rsidRPr="00F00996">
        <w:rPr>
          <w:sz w:val="24"/>
          <w:szCs w:val="24"/>
        </w:rPr>
        <w:tab/>
      </w:r>
      <w:r w:rsidR="008C0C53">
        <w:rPr>
          <w:sz w:val="24"/>
          <w:szCs w:val="24"/>
        </w:rPr>
        <w:t>Applicant</w:t>
      </w:r>
      <w:r w:rsidRPr="00F00996">
        <w:rPr>
          <w:sz w:val="24"/>
          <w:szCs w:val="24"/>
        </w:rPr>
        <w:t xml:space="preserve"> elects and Distribution Provider shall cause to be performed Interconnection Stud</w:t>
      </w:r>
      <w:r>
        <w:rPr>
          <w:sz w:val="24"/>
          <w:szCs w:val="24"/>
        </w:rPr>
        <w:t>ies</w:t>
      </w:r>
      <w:r w:rsidRPr="00F00996">
        <w:rPr>
          <w:sz w:val="24"/>
          <w:szCs w:val="24"/>
        </w:rPr>
        <w:t xml:space="preserve"> consistent with </w:t>
      </w:r>
      <w:r w:rsidRPr="00D57599">
        <w:rPr>
          <w:sz w:val="24"/>
          <w:szCs w:val="24"/>
        </w:rPr>
        <w:t xml:space="preserve">Section </w:t>
      </w:r>
      <w:r w:rsidR="004B4C23">
        <w:rPr>
          <w:sz w:val="24"/>
          <w:szCs w:val="24"/>
        </w:rPr>
        <w:t>F</w:t>
      </w:r>
      <w:r w:rsidR="00A676BB">
        <w:rPr>
          <w:sz w:val="24"/>
          <w:szCs w:val="24"/>
        </w:rPr>
        <w:t>.3.d</w:t>
      </w:r>
      <w:r w:rsidRPr="00D57599">
        <w:rPr>
          <w:sz w:val="24"/>
          <w:szCs w:val="24"/>
        </w:rPr>
        <w:t xml:space="preserve"> </w:t>
      </w:r>
      <w:r w:rsidRPr="0089110F">
        <w:rPr>
          <w:sz w:val="24"/>
          <w:szCs w:val="24"/>
        </w:rPr>
        <w:t xml:space="preserve">of </w:t>
      </w:r>
      <w:r w:rsidR="004B4C23">
        <w:rPr>
          <w:sz w:val="24"/>
          <w:szCs w:val="24"/>
        </w:rPr>
        <w:t>Rule 21</w:t>
      </w:r>
      <w:r>
        <w:rPr>
          <w:sz w:val="24"/>
          <w:szCs w:val="24"/>
        </w:rPr>
        <w:t>.</w:t>
      </w:r>
    </w:p>
    <w:p w:rsidR="00602692" w:rsidRDefault="00111A2C" w:rsidP="00602692">
      <w:pPr>
        <w:spacing w:after="240"/>
        <w:ind w:left="1440" w:hanging="720"/>
        <w:rPr>
          <w:sz w:val="24"/>
          <w:szCs w:val="24"/>
        </w:rPr>
      </w:pPr>
      <w:r w:rsidRPr="00F00996">
        <w:rPr>
          <w:sz w:val="24"/>
          <w:szCs w:val="24"/>
        </w:rPr>
        <w:t>3.0</w:t>
      </w:r>
      <w:r w:rsidRPr="00F00996">
        <w:rPr>
          <w:sz w:val="24"/>
          <w:szCs w:val="24"/>
        </w:rPr>
        <w:tab/>
        <w:t xml:space="preserve">The scope of the </w:t>
      </w:r>
      <w:r>
        <w:rPr>
          <w:sz w:val="24"/>
          <w:szCs w:val="24"/>
        </w:rPr>
        <w:t xml:space="preserve">Interconnection Studies </w:t>
      </w:r>
      <w:r w:rsidRPr="00F00996">
        <w:rPr>
          <w:sz w:val="24"/>
          <w:szCs w:val="24"/>
        </w:rPr>
        <w:t>shall</w:t>
      </w:r>
      <w:r>
        <w:rPr>
          <w:sz w:val="24"/>
          <w:szCs w:val="24"/>
        </w:rPr>
        <w:t xml:space="preserve"> </w:t>
      </w:r>
      <w:r w:rsidRPr="00F00996">
        <w:rPr>
          <w:sz w:val="24"/>
          <w:szCs w:val="24"/>
        </w:rPr>
        <w:t xml:space="preserve">be subject to the assumptions set forth in </w:t>
      </w:r>
      <w:r w:rsidR="00C33090">
        <w:rPr>
          <w:sz w:val="24"/>
          <w:szCs w:val="24"/>
        </w:rPr>
        <w:t>Attachment</w:t>
      </w:r>
      <w:r w:rsidR="0053008F">
        <w:rPr>
          <w:sz w:val="24"/>
          <w:szCs w:val="24"/>
        </w:rPr>
        <w:t>s</w:t>
      </w:r>
      <w:r w:rsidR="00C33090">
        <w:rPr>
          <w:sz w:val="24"/>
          <w:szCs w:val="24"/>
        </w:rPr>
        <w:t xml:space="preserve"> A</w:t>
      </w:r>
      <w:r w:rsidR="008E02D1">
        <w:rPr>
          <w:sz w:val="24"/>
          <w:szCs w:val="24"/>
        </w:rPr>
        <w:t xml:space="preserve"> and B [PG&amp;E/SDG&amp;E only</w:t>
      </w:r>
      <w:r w:rsidR="0053008F">
        <w:rPr>
          <w:sz w:val="24"/>
          <w:szCs w:val="24"/>
        </w:rPr>
        <w:t>; Attachment A and (if applicable) Attachment B</w:t>
      </w:r>
      <w:r w:rsidR="008E02D1">
        <w:rPr>
          <w:sz w:val="24"/>
          <w:szCs w:val="24"/>
        </w:rPr>
        <w:t xml:space="preserve">] </w:t>
      </w:r>
      <w:r w:rsidRPr="00D57599">
        <w:rPr>
          <w:sz w:val="24"/>
          <w:szCs w:val="24"/>
        </w:rPr>
        <w:t>to</w:t>
      </w:r>
      <w:r w:rsidRPr="00F00996">
        <w:rPr>
          <w:sz w:val="24"/>
          <w:szCs w:val="24"/>
        </w:rPr>
        <w:t xml:space="preserve"> this Agreement.</w:t>
      </w:r>
    </w:p>
    <w:p w:rsidR="00602692" w:rsidRDefault="00111A2C" w:rsidP="00602692">
      <w:pPr>
        <w:spacing w:after="240"/>
        <w:ind w:left="1440" w:hanging="720"/>
        <w:rPr>
          <w:sz w:val="24"/>
          <w:szCs w:val="24"/>
        </w:rPr>
      </w:pPr>
      <w:r>
        <w:rPr>
          <w:sz w:val="24"/>
          <w:szCs w:val="24"/>
        </w:rPr>
        <w:t>4.0</w:t>
      </w:r>
      <w:r>
        <w:rPr>
          <w:sz w:val="24"/>
          <w:szCs w:val="24"/>
        </w:rPr>
        <w:tab/>
      </w:r>
      <w:r w:rsidRPr="00F00996">
        <w:rPr>
          <w:sz w:val="24"/>
          <w:szCs w:val="24"/>
        </w:rPr>
        <w:t>The Interconnection Stud</w:t>
      </w:r>
      <w:r>
        <w:rPr>
          <w:sz w:val="24"/>
          <w:szCs w:val="24"/>
        </w:rPr>
        <w:t>ies</w:t>
      </w:r>
      <w:r w:rsidRPr="00F00996">
        <w:rPr>
          <w:sz w:val="24"/>
          <w:szCs w:val="24"/>
        </w:rPr>
        <w:t xml:space="preserve"> </w:t>
      </w:r>
      <w:r>
        <w:rPr>
          <w:sz w:val="24"/>
          <w:szCs w:val="24"/>
        </w:rPr>
        <w:t xml:space="preserve">will be based upon </w:t>
      </w:r>
      <w:r w:rsidRPr="00F00996">
        <w:rPr>
          <w:sz w:val="24"/>
          <w:szCs w:val="24"/>
        </w:rPr>
        <w:t xml:space="preserve">the technical information provided by </w:t>
      </w:r>
      <w:r w:rsidR="008C0C53">
        <w:rPr>
          <w:sz w:val="24"/>
          <w:szCs w:val="24"/>
        </w:rPr>
        <w:t>Applicant</w:t>
      </w:r>
      <w:r w:rsidRPr="00F00996">
        <w:rPr>
          <w:sz w:val="24"/>
          <w:szCs w:val="24"/>
        </w:rPr>
        <w:t xml:space="preserve"> in the Interconnection Request, </w:t>
      </w:r>
      <w:r>
        <w:rPr>
          <w:sz w:val="24"/>
          <w:szCs w:val="24"/>
        </w:rPr>
        <w:t xml:space="preserve">as may be modified as the result of the Scoping Meeting, </w:t>
      </w:r>
      <w:r w:rsidRPr="00F00996">
        <w:rPr>
          <w:sz w:val="24"/>
          <w:szCs w:val="24"/>
        </w:rPr>
        <w:t xml:space="preserve">subject to any modifications in accordance with </w:t>
      </w:r>
      <w:r w:rsidRPr="00D57599">
        <w:rPr>
          <w:sz w:val="24"/>
          <w:szCs w:val="24"/>
        </w:rPr>
        <w:lastRenderedPageBreak/>
        <w:t xml:space="preserve">Section </w:t>
      </w:r>
      <w:r w:rsidR="004B4C23">
        <w:rPr>
          <w:sz w:val="24"/>
          <w:szCs w:val="24"/>
        </w:rPr>
        <w:t>F.3.d</w:t>
      </w:r>
      <w:r w:rsidRPr="00D57599">
        <w:rPr>
          <w:sz w:val="24"/>
          <w:szCs w:val="24"/>
        </w:rPr>
        <w:t xml:space="preserve"> of</w:t>
      </w:r>
      <w:r w:rsidRPr="00F00996">
        <w:rPr>
          <w:sz w:val="24"/>
          <w:szCs w:val="24"/>
        </w:rPr>
        <w:t xml:space="preserve"> </w:t>
      </w:r>
      <w:r w:rsidR="004B4C23">
        <w:rPr>
          <w:sz w:val="24"/>
          <w:szCs w:val="24"/>
        </w:rPr>
        <w:t>Rule 21</w:t>
      </w:r>
      <w:r w:rsidRPr="00F00996">
        <w:rPr>
          <w:sz w:val="24"/>
          <w:szCs w:val="24"/>
        </w:rPr>
        <w:t xml:space="preserve">.  </w:t>
      </w:r>
      <w:r w:rsidR="00633C84">
        <w:rPr>
          <w:sz w:val="24"/>
          <w:szCs w:val="24"/>
        </w:rPr>
        <w:t xml:space="preserve">Any technical data supplied by Applicant is assumed to be complete and accurate.  Distribution Provider is not required to verify any information or data provided by Applicant as part of the Interconnection Studies.  </w:t>
      </w:r>
      <w:r w:rsidRPr="00F00996">
        <w:rPr>
          <w:sz w:val="24"/>
          <w:szCs w:val="24"/>
        </w:rPr>
        <w:t xml:space="preserve">Distribution Provider reserves the right to request additional technical information from </w:t>
      </w:r>
      <w:r w:rsidR="008C0C53">
        <w:rPr>
          <w:sz w:val="24"/>
          <w:szCs w:val="24"/>
        </w:rPr>
        <w:t>Applicant</w:t>
      </w:r>
      <w:r w:rsidRPr="00F00996">
        <w:rPr>
          <w:sz w:val="24"/>
          <w:szCs w:val="24"/>
        </w:rPr>
        <w:t xml:space="preserve"> as may reasonably become necessary consistent with Good Utility Practice during the course of the Interconnection Stud</w:t>
      </w:r>
      <w:r>
        <w:rPr>
          <w:sz w:val="24"/>
          <w:szCs w:val="24"/>
        </w:rPr>
        <w:t>ies</w:t>
      </w:r>
      <w:r w:rsidRPr="00F00996">
        <w:rPr>
          <w:sz w:val="24"/>
          <w:szCs w:val="24"/>
        </w:rPr>
        <w:t xml:space="preserve">.  </w:t>
      </w:r>
      <w:r w:rsidR="00445753">
        <w:rPr>
          <w:sz w:val="24"/>
          <w:szCs w:val="24"/>
        </w:rPr>
        <w:t xml:space="preserve">Applicant shall provide the requested technical information to Distribution provider within 30 Calendar Days of a written request for such information.  Distribution Provider may suspend the Interconnection Studies until such information is provided and the due date for completion of the Interconnection Studies shall be adjusted to reflect the suspension period.  </w:t>
      </w:r>
      <w:r w:rsidRPr="00F00996">
        <w:rPr>
          <w:sz w:val="24"/>
          <w:szCs w:val="24"/>
        </w:rPr>
        <w:t xml:space="preserve">If </w:t>
      </w:r>
      <w:r w:rsidR="008C0C53">
        <w:rPr>
          <w:sz w:val="24"/>
          <w:szCs w:val="24"/>
        </w:rPr>
        <w:t>Applicant</w:t>
      </w:r>
      <w:r w:rsidRPr="00F00996">
        <w:rPr>
          <w:sz w:val="24"/>
          <w:szCs w:val="24"/>
        </w:rPr>
        <w:t xml:space="preserve"> modifies its designated Point of Interconnection, Interconnection Request, or the technical information provided therein is modified, the Interconnection Stud</w:t>
      </w:r>
      <w:r>
        <w:rPr>
          <w:sz w:val="24"/>
          <w:szCs w:val="24"/>
        </w:rPr>
        <w:t>ies</w:t>
      </w:r>
      <w:r w:rsidRPr="00F00996">
        <w:rPr>
          <w:sz w:val="24"/>
          <w:szCs w:val="24"/>
        </w:rPr>
        <w:t xml:space="preserve"> may be </w:t>
      </w:r>
      <w:r>
        <w:rPr>
          <w:sz w:val="24"/>
          <w:szCs w:val="24"/>
        </w:rPr>
        <w:t xml:space="preserve">modified as specified in </w:t>
      </w:r>
      <w:r w:rsidR="004B4C23">
        <w:rPr>
          <w:sz w:val="24"/>
          <w:szCs w:val="24"/>
        </w:rPr>
        <w:t>Rule 21</w:t>
      </w:r>
      <w:r w:rsidRPr="00F00996">
        <w:rPr>
          <w:sz w:val="24"/>
          <w:szCs w:val="24"/>
        </w:rPr>
        <w:t>.</w:t>
      </w:r>
    </w:p>
    <w:p w:rsidR="00602692" w:rsidRDefault="00111A2C" w:rsidP="00602692">
      <w:pPr>
        <w:spacing w:after="240"/>
        <w:ind w:left="1440" w:hanging="720"/>
        <w:rPr>
          <w:sz w:val="24"/>
          <w:szCs w:val="24"/>
        </w:rPr>
      </w:pPr>
      <w:r>
        <w:rPr>
          <w:sz w:val="24"/>
          <w:szCs w:val="24"/>
        </w:rPr>
        <w:t>5.0</w:t>
      </w:r>
      <w:r>
        <w:rPr>
          <w:sz w:val="24"/>
          <w:szCs w:val="24"/>
        </w:rPr>
        <w:tab/>
        <w:t xml:space="preserve">The Interconnection Study report for each Interconnection Study shall provide the information specified in </w:t>
      </w:r>
      <w:r w:rsidR="004B4C23">
        <w:rPr>
          <w:sz w:val="24"/>
          <w:szCs w:val="24"/>
        </w:rPr>
        <w:t>Rule 21</w:t>
      </w:r>
      <w:r>
        <w:rPr>
          <w:sz w:val="24"/>
          <w:szCs w:val="24"/>
        </w:rPr>
        <w:t>.</w:t>
      </w:r>
    </w:p>
    <w:p w:rsidR="00602692" w:rsidRDefault="00111A2C" w:rsidP="00602692">
      <w:pPr>
        <w:spacing w:after="240"/>
        <w:ind w:left="1440" w:hanging="720"/>
        <w:rPr>
          <w:sz w:val="24"/>
          <w:szCs w:val="24"/>
        </w:rPr>
      </w:pPr>
      <w:r>
        <w:rPr>
          <w:sz w:val="24"/>
          <w:szCs w:val="24"/>
        </w:rPr>
        <w:t>6.0</w:t>
      </w:r>
      <w:r>
        <w:rPr>
          <w:sz w:val="24"/>
          <w:szCs w:val="24"/>
        </w:rPr>
        <w:tab/>
      </w:r>
      <w:r w:rsidR="008C0C53">
        <w:rPr>
          <w:sz w:val="24"/>
          <w:szCs w:val="24"/>
        </w:rPr>
        <w:t>Applicant</w:t>
      </w:r>
      <w:r>
        <w:rPr>
          <w:sz w:val="24"/>
          <w:szCs w:val="24"/>
        </w:rPr>
        <w:t xml:space="preserve"> shall provide Interconnection Financial Security in accordance with </w:t>
      </w:r>
      <w:r w:rsidR="004B4C23">
        <w:rPr>
          <w:sz w:val="24"/>
          <w:szCs w:val="24"/>
        </w:rPr>
        <w:t xml:space="preserve">Rule 21 </w:t>
      </w:r>
      <w:r w:rsidRPr="00D57599">
        <w:rPr>
          <w:sz w:val="24"/>
          <w:szCs w:val="24"/>
        </w:rPr>
        <w:t xml:space="preserve">Section </w:t>
      </w:r>
      <w:r w:rsidR="00A676BB">
        <w:rPr>
          <w:sz w:val="24"/>
          <w:szCs w:val="24"/>
        </w:rPr>
        <w:t xml:space="preserve">F.4, including Section </w:t>
      </w:r>
      <w:r w:rsidR="004B4C23">
        <w:rPr>
          <w:sz w:val="24"/>
          <w:szCs w:val="24"/>
        </w:rPr>
        <w:t>F.4.b</w:t>
      </w:r>
      <w:r>
        <w:rPr>
          <w:sz w:val="24"/>
          <w:szCs w:val="24"/>
        </w:rPr>
        <w:t xml:space="preserve"> </w:t>
      </w:r>
      <w:r w:rsidR="00A676BB">
        <w:rPr>
          <w:sz w:val="24"/>
          <w:szCs w:val="24"/>
        </w:rPr>
        <w:t xml:space="preserve">which requires the Applicant to provide the </w:t>
      </w:r>
      <w:r w:rsidR="00757D7C">
        <w:rPr>
          <w:sz w:val="24"/>
          <w:szCs w:val="24"/>
        </w:rPr>
        <w:t>initial</w:t>
      </w:r>
      <w:r w:rsidR="00A676BB">
        <w:rPr>
          <w:sz w:val="24"/>
          <w:szCs w:val="24"/>
        </w:rPr>
        <w:t xml:space="preserve"> Interconnection Financial Security </w:t>
      </w:r>
      <w:r>
        <w:rPr>
          <w:sz w:val="24"/>
          <w:szCs w:val="24"/>
        </w:rPr>
        <w:t>on or before sixty (60) Calendar Days after being provided with the final Interconnect</w:t>
      </w:r>
      <w:r w:rsidR="00602692">
        <w:rPr>
          <w:sz w:val="24"/>
          <w:szCs w:val="24"/>
        </w:rPr>
        <w:t>ion System Impact Study report.</w:t>
      </w:r>
    </w:p>
    <w:p w:rsidR="00602692" w:rsidRDefault="00A676BB" w:rsidP="00602692">
      <w:pPr>
        <w:spacing w:after="240"/>
        <w:ind w:left="1440" w:hanging="720"/>
        <w:rPr>
          <w:sz w:val="24"/>
          <w:szCs w:val="24"/>
        </w:rPr>
      </w:pPr>
      <w:r>
        <w:rPr>
          <w:sz w:val="24"/>
          <w:szCs w:val="24"/>
        </w:rPr>
        <w:t>7.0</w:t>
      </w:r>
      <w:r>
        <w:rPr>
          <w:sz w:val="24"/>
          <w:szCs w:val="24"/>
        </w:rPr>
        <w:tab/>
        <w:t>Unless the Parties agree to waive the Facilities Study in accordance with Section F.3.d.vii of Rule 21, within (i) five (5) Business Days following the result</w:t>
      </w:r>
      <w:r w:rsidR="002719CD">
        <w:rPr>
          <w:sz w:val="24"/>
          <w:szCs w:val="24"/>
        </w:rPr>
        <w:t xml:space="preserve">s </w:t>
      </w:r>
      <w:r>
        <w:rPr>
          <w:sz w:val="24"/>
          <w:szCs w:val="24"/>
        </w:rPr>
        <w:t>meeting, or (ii) within twenty-five (25) Business Days of the receipt of the final Interconnection System Impact Stud</w:t>
      </w:r>
      <w:r w:rsidR="002719CD">
        <w:rPr>
          <w:sz w:val="24"/>
          <w:szCs w:val="24"/>
        </w:rPr>
        <w:t>y report if no Interconnection S</w:t>
      </w:r>
      <w:r>
        <w:rPr>
          <w:sz w:val="24"/>
          <w:szCs w:val="24"/>
        </w:rPr>
        <w:t xml:space="preserve">ystem Impact Study results meeting </w:t>
      </w:r>
      <w:r w:rsidR="002719CD">
        <w:rPr>
          <w:sz w:val="24"/>
          <w:szCs w:val="24"/>
        </w:rPr>
        <w:t xml:space="preserve">is held, Applicant shall submit the Facilities Study deposit, if required, and any data required </w:t>
      </w:r>
      <w:r>
        <w:rPr>
          <w:sz w:val="24"/>
          <w:szCs w:val="24"/>
        </w:rPr>
        <w:t>to Distribution Provider</w:t>
      </w:r>
      <w:r w:rsidR="002719CD">
        <w:rPr>
          <w:sz w:val="24"/>
          <w:szCs w:val="24"/>
        </w:rPr>
        <w:t xml:space="preserve"> in accordance with Section F</w:t>
      </w:r>
      <w:r w:rsidR="00757D7C">
        <w:rPr>
          <w:sz w:val="24"/>
          <w:szCs w:val="24"/>
        </w:rPr>
        <w:t>.</w:t>
      </w:r>
      <w:r w:rsidR="002719CD">
        <w:rPr>
          <w:sz w:val="24"/>
          <w:szCs w:val="24"/>
        </w:rPr>
        <w:t>3.d.vi of Rule 21.</w:t>
      </w:r>
    </w:p>
    <w:p w:rsidR="00602692" w:rsidRDefault="0086267E" w:rsidP="00602692">
      <w:pPr>
        <w:spacing w:after="240"/>
        <w:ind w:left="1440" w:hanging="720"/>
        <w:rPr>
          <w:sz w:val="24"/>
          <w:szCs w:val="24"/>
        </w:rPr>
      </w:pPr>
      <w:r>
        <w:rPr>
          <w:sz w:val="24"/>
          <w:szCs w:val="24"/>
        </w:rPr>
        <w:t>8</w:t>
      </w:r>
      <w:r w:rsidR="00111A2C">
        <w:rPr>
          <w:sz w:val="24"/>
          <w:szCs w:val="24"/>
        </w:rPr>
        <w:t>.0</w:t>
      </w:r>
      <w:r w:rsidR="00111A2C">
        <w:rPr>
          <w:sz w:val="24"/>
          <w:szCs w:val="24"/>
        </w:rPr>
        <w:tab/>
        <w:t xml:space="preserve">Upon completion of the Interconnection Studies, Distribution Provider shall charge and </w:t>
      </w:r>
      <w:r w:rsidR="008C0C53">
        <w:rPr>
          <w:sz w:val="24"/>
          <w:szCs w:val="24"/>
        </w:rPr>
        <w:t>Applicant</w:t>
      </w:r>
      <w:r w:rsidR="00111A2C">
        <w:rPr>
          <w:sz w:val="24"/>
          <w:szCs w:val="24"/>
        </w:rPr>
        <w:t xml:space="preserve"> shall pay the actual costs of the Interconnection Studies pursuant </w:t>
      </w:r>
      <w:r w:rsidR="00111A2C" w:rsidRPr="00D57599">
        <w:rPr>
          <w:sz w:val="24"/>
          <w:szCs w:val="24"/>
        </w:rPr>
        <w:t xml:space="preserve">to Section </w:t>
      </w:r>
      <w:r w:rsidR="00924815">
        <w:rPr>
          <w:sz w:val="24"/>
          <w:szCs w:val="24"/>
        </w:rPr>
        <w:t>E.3.a</w:t>
      </w:r>
      <w:r w:rsidR="00111A2C">
        <w:rPr>
          <w:sz w:val="24"/>
          <w:szCs w:val="24"/>
        </w:rPr>
        <w:t xml:space="preserve"> of </w:t>
      </w:r>
      <w:r w:rsidR="004B4C23">
        <w:rPr>
          <w:sz w:val="24"/>
          <w:szCs w:val="24"/>
        </w:rPr>
        <w:t>Rule 21</w:t>
      </w:r>
      <w:r w:rsidR="00111A2C">
        <w:rPr>
          <w:sz w:val="24"/>
          <w:szCs w:val="24"/>
        </w:rPr>
        <w:t>.</w:t>
      </w:r>
    </w:p>
    <w:p w:rsidR="00602692" w:rsidRDefault="0086267E" w:rsidP="00602692">
      <w:pPr>
        <w:spacing w:after="240"/>
        <w:ind w:left="1440" w:hanging="720"/>
        <w:rPr>
          <w:color w:val="000000"/>
          <w:sz w:val="24"/>
          <w:szCs w:val="24"/>
        </w:rPr>
      </w:pPr>
      <w:r>
        <w:rPr>
          <w:color w:val="000000"/>
          <w:sz w:val="24"/>
          <w:szCs w:val="24"/>
        </w:rPr>
        <w:t>9</w:t>
      </w:r>
      <w:r w:rsidR="00602692">
        <w:rPr>
          <w:color w:val="000000"/>
          <w:sz w:val="24"/>
          <w:szCs w:val="24"/>
        </w:rPr>
        <w:t>.</w:t>
      </w:r>
      <w:r w:rsidR="00111A2C" w:rsidRPr="00DA103B">
        <w:rPr>
          <w:color w:val="000000"/>
          <w:sz w:val="24"/>
          <w:szCs w:val="24"/>
        </w:rPr>
        <w:t>0</w:t>
      </w:r>
      <w:r w:rsidR="00602692">
        <w:rPr>
          <w:color w:val="000000"/>
          <w:sz w:val="24"/>
          <w:szCs w:val="24"/>
        </w:rPr>
        <w:tab/>
      </w:r>
      <w:r w:rsidR="00111A2C" w:rsidRPr="00BD5E49">
        <w:rPr>
          <w:color w:val="000000"/>
          <w:sz w:val="24"/>
          <w:szCs w:val="24"/>
        </w:rPr>
        <w:t>The Distribution Provider may provide copies of the Interconnection Studies results to the ISO, an Affected System Operator and the Western Electricity Coordinating Council.  Requests for review and input from any Affected System Operators or the Western Electricity Coordinating Council may arrive at any time</w:t>
      </w:r>
      <w:r w:rsidR="00111A2C" w:rsidRPr="00BD5E49" w:rsidDel="00E67B1F">
        <w:rPr>
          <w:color w:val="000000"/>
          <w:sz w:val="24"/>
          <w:szCs w:val="24"/>
        </w:rPr>
        <w:t xml:space="preserve"> prior to interconnection.</w:t>
      </w:r>
    </w:p>
    <w:p w:rsidR="00602692" w:rsidRDefault="0086267E" w:rsidP="00602692">
      <w:pPr>
        <w:spacing w:after="240"/>
        <w:ind w:left="1440" w:hanging="720"/>
        <w:rPr>
          <w:color w:val="000000"/>
          <w:sz w:val="24"/>
          <w:szCs w:val="24"/>
        </w:rPr>
      </w:pPr>
      <w:r>
        <w:rPr>
          <w:color w:val="000000"/>
          <w:sz w:val="24"/>
          <w:szCs w:val="24"/>
        </w:rPr>
        <w:t>10</w:t>
      </w:r>
      <w:r w:rsidR="00111A2C" w:rsidRPr="00DA103B">
        <w:rPr>
          <w:color w:val="000000"/>
          <w:sz w:val="24"/>
          <w:szCs w:val="24"/>
        </w:rPr>
        <w:t>.0</w:t>
      </w:r>
      <w:r w:rsidR="00111A2C" w:rsidRPr="00DA103B">
        <w:rPr>
          <w:color w:val="000000"/>
          <w:sz w:val="24"/>
          <w:szCs w:val="24"/>
        </w:rPr>
        <w:tab/>
        <w:t xml:space="preserve">Substantial portions of technical data and assumptions used to perform the </w:t>
      </w:r>
      <w:r w:rsidR="00111A2C">
        <w:rPr>
          <w:color w:val="000000"/>
          <w:sz w:val="24"/>
          <w:szCs w:val="24"/>
        </w:rPr>
        <w:t xml:space="preserve">Interconnection Studies, such as system </w:t>
      </w:r>
      <w:r w:rsidR="00111A2C" w:rsidRPr="00DA103B">
        <w:rPr>
          <w:color w:val="000000"/>
          <w:sz w:val="24"/>
          <w:szCs w:val="24"/>
        </w:rPr>
        <w:t>conditions, existing and planned generation, and unit modeling</w:t>
      </w:r>
      <w:r w:rsidR="00111A2C" w:rsidRPr="002F239B">
        <w:rPr>
          <w:color w:val="000000"/>
          <w:sz w:val="24"/>
          <w:szCs w:val="24"/>
        </w:rPr>
        <w:t>, may change</w:t>
      </w:r>
      <w:r w:rsidR="00633C84">
        <w:rPr>
          <w:color w:val="000000"/>
          <w:sz w:val="24"/>
          <w:szCs w:val="24"/>
        </w:rPr>
        <w:t>, other than changes described in Section 4,</w:t>
      </w:r>
      <w:r w:rsidR="00111A2C" w:rsidRPr="002F239B">
        <w:rPr>
          <w:color w:val="000000"/>
          <w:sz w:val="24"/>
          <w:szCs w:val="24"/>
        </w:rPr>
        <w:t xml:space="preserve"> after the Distribution Provider provides the Interconnection Stud</w:t>
      </w:r>
      <w:r w:rsidR="00111A2C">
        <w:rPr>
          <w:color w:val="000000"/>
          <w:sz w:val="24"/>
          <w:szCs w:val="24"/>
        </w:rPr>
        <w:t>ies</w:t>
      </w:r>
      <w:r w:rsidR="00111A2C" w:rsidRPr="002F239B">
        <w:rPr>
          <w:color w:val="000000"/>
          <w:sz w:val="24"/>
          <w:szCs w:val="24"/>
        </w:rPr>
        <w:t xml:space="preserve"> results to the </w:t>
      </w:r>
      <w:r w:rsidR="008C0C53">
        <w:rPr>
          <w:color w:val="000000"/>
          <w:sz w:val="24"/>
          <w:szCs w:val="24"/>
        </w:rPr>
        <w:t>Applicant</w:t>
      </w:r>
      <w:r w:rsidR="00111A2C" w:rsidRPr="002F239B">
        <w:rPr>
          <w:color w:val="000000"/>
          <w:sz w:val="24"/>
          <w:szCs w:val="24"/>
        </w:rPr>
        <w:t>.  Interconnection Stud</w:t>
      </w:r>
      <w:r w:rsidR="00111A2C">
        <w:rPr>
          <w:color w:val="000000"/>
          <w:sz w:val="24"/>
          <w:szCs w:val="24"/>
        </w:rPr>
        <w:t>ies</w:t>
      </w:r>
      <w:r w:rsidR="00111A2C" w:rsidRPr="002F239B">
        <w:rPr>
          <w:color w:val="000000"/>
          <w:sz w:val="24"/>
          <w:szCs w:val="24"/>
        </w:rPr>
        <w:t xml:space="preserve"> results will reflect available data at the time the Distribution Provider provides the </w:t>
      </w:r>
      <w:r w:rsidR="00111A2C">
        <w:rPr>
          <w:color w:val="000000"/>
          <w:sz w:val="24"/>
          <w:szCs w:val="24"/>
        </w:rPr>
        <w:t xml:space="preserve">Interconnection </w:t>
      </w:r>
      <w:r w:rsidR="00111A2C" w:rsidRPr="002F239B">
        <w:rPr>
          <w:color w:val="000000"/>
          <w:sz w:val="24"/>
          <w:szCs w:val="24"/>
        </w:rPr>
        <w:t>Stud</w:t>
      </w:r>
      <w:r w:rsidR="00111A2C">
        <w:rPr>
          <w:color w:val="000000"/>
          <w:sz w:val="24"/>
          <w:szCs w:val="24"/>
        </w:rPr>
        <w:t>y</w:t>
      </w:r>
      <w:r w:rsidR="00111A2C" w:rsidRPr="002F239B">
        <w:rPr>
          <w:color w:val="000000"/>
          <w:sz w:val="24"/>
          <w:szCs w:val="24"/>
        </w:rPr>
        <w:t xml:space="preserve"> report</w:t>
      </w:r>
      <w:r w:rsidR="00111A2C">
        <w:rPr>
          <w:color w:val="000000"/>
          <w:sz w:val="24"/>
          <w:szCs w:val="24"/>
        </w:rPr>
        <w:t>s</w:t>
      </w:r>
      <w:r w:rsidR="00111A2C" w:rsidRPr="002F239B">
        <w:rPr>
          <w:color w:val="000000"/>
          <w:sz w:val="24"/>
          <w:szCs w:val="24"/>
        </w:rPr>
        <w:t xml:space="preserve"> to </w:t>
      </w:r>
      <w:r w:rsidR="00111A2C" w:rsidRPr="002F239B">
        <w:rPr>
          <w:color w:val="000000"/>
          <w:sz w:val="24"/>
          <w:szCs w:val="24"/>
        </w:rPr>
        <w:lastRenderedPageBreak/>
        <w:t xml:space="preserve">the </w:t>
      </w:r>
      <w:r w:rsidR="008C0C53">
        <w:rPr>
          <w:color w:val="000000"/>
          <w:sz w:val="24"/>
          <w:szCs w:val="24"/>
        </w:rPr>
        <w:t>Applicant</w:t>
      </w:r>
      <w:r w:rsidR="00111A2C" w:rsidRPr="002F239B">
        <w:rPr>
          <w:color w:val="000000"/>
          <w:sz w:val="24"/>
          <w:szCs w:val="24"/>
        </w:rPr>
        <w:t xml:space="preserve">.  </w:t>
      </w:r>
      <w:r w:rsidR="006764E4">
        <w:rPr>
          <w:color w:val="000000"/>
          <w:sz w:val="24"/>
          <w:szCs w:val="24"/>
        </w:rPr>
        <w:t>If new data is provided after Distribution Provider has begun work on the Interconnection Studies, D</w:t>
      </w:r>
      <w:r w:rsidR="0014114D">
        <w:rPr>
          <w:color w:val="000000"/>
          <w:sz w:val="24"/>
          <w:szCs w:val="24"/>
        </w:rPr>
        <w:t xml:space="preserve">istribution </w:t>
      </w:r>
      <w:r w:rsidR="006764E4">
        <w:rPr>
          <w:color w:val="000000"/>
          <w:sz w:val="24"/>
          <w:szCs w:val="24"/>
        </w:rPr>
        <w:t>P</w:t>
      </w:r>
      <w:r w:rsidR="0014114D">
        <w:rPr>
          <w:color w:val="000000"/>
          <w:sz w:val="24"/>
          <w:szCs w:val="24"/>
        </w:rPr>
        <w:t xml:space="preserve">rovider </w:t>
      </w:r>
      <w:r w:rsidR="009D6491">
        <w:rPr>
          <w:color w:val="000000"/>
          <w:sz w:val="24"/>
          <w:szCs w:val="24"/>
        </w:rPr>
        <w:t>is not responsible for updating the Interconnection Studies to reflect new information or a change in information used in the Interconnection Stud</w:t>
      </w:r>
      <w:r w:rsidR="00323ED3">
        <w:rPr>
          <w:color w:val="000000"/>
          <w:sz w:val="24"/>
          <w:szCs w:val="24"/>
        </w:rPr>
        <w:t>ie</w:t>
      </w:r>
      <w:r w:rsidR="009D6491">
        <w:rPr>
          <w:color w:val="000000"/>
          <w:sz w:val="24"/>
          <w:szCs w:val="24"/>
        </w:rPr>
        <w:t>s.</w:t>
      </w:r>
      <w:r w:rsidR="006764E4">
        <w:rPr>
          <w:color w:val="000000"/>
          <w:sz w:val="24"/>
          <w:szCs w:val="24"/>
        </w:rPr>
        <w:t xml:space="preserve"> </w:t>
      </w:r>
      <w:r w:rsidR="009D6491">
        <w:rPr>
          <w:color w:val="000000"/>
          <w:sz w:val="24"/>
          <w:szCs w:val="24"/>
        </w:rPr>
        <w:t xml:space="preserve"> </w:t>
      </w:r>
      <w:r w:rsidR="00633C84">
        <w:rPr>
          <w:color w:val="000000"/>
          <w:sz w:val="24"/>
          <w:szCs w:val="24"/>
        </w:rPr>
        <w:t>Distribution Provider</w:t>
      </w:r>
      <w:r w:rsidR="009D6491">
        <w:rPr>
          <w:color w:val="000000"/>
          <w:sz w:val="24"/>
          <w:szCs w:val="24"/>
        </w:rPr>
        <w:t xml:space="preserve"> may</w:t>
      </w:r>
      <w:r w:rsidR="00633C84">
        <w:rPr>
          <w:color w:val="000000"/>
          <w:sz w:val="24"/>
          <w:szCs w:val="24"/>
        </w:rPr>
        <w:t xml:space="preserve"> determine that </w:t>
      </w:r>
      <w:r w:rsidR="006764E4">
        <w:rPr>
          <w:color w:val="000000"/>
          <w:sz w:val="24"/>
          <w:szCs w:val="24"/>
        </w:rPr>
        <w:t>a new study, or revision or re</w:t>
      </w:r>
      <w:r w:rsidR="0014114D">
        <w:rPr>
          <w:color w:val="000000"/>
          <w:sz w:val="24"/>
          <w:szCs w:val="24"/>
        </w:rPr>
        <w:t>evaluation</w:t>
      </w:r>
      <w:r w:rsidR="006764E4">
        <w:rPr>
          <w:color w:val="000000"/>
          <w:sz w:val="24"/>
          <w:szCs w:val="24"/>
        </w:rPr>
        <w:t xml:space="preserve"> of the Interconnection Studies is required</w:t>
      </w:r>
      <w:r w:rsidR="009D6491">
        <w:rPr>
          <w:color w:val="000000"/>
          <w:sz w:val="24"/>
          <w:szCs w:val="24"/>
        </w:rPr>
        <w:t>.</w:t>
      </w:r>
      <w:r w:rsidR="006764E4">
        <w:rPr>
          <w:color w:val="000000"/>
          <w:sz w:val="24"/>
          <w:szCs w:val="24"/>
        </w:rPr>
        <w:t xml:space="preserve"> </w:t>
      </w:r>
      <w:r w:rsidR="009D6491">
        <w:rPr>
          <w:color w:val="000000"/>
          <w:sz w:val="24"/>
          <w:szCs w:val="24"/>
        </w:rPr>
        <w:t xml:space="preserve"> In that event, </w:t>
      </w:r>
      <w:r w:rsidR="006764E4">
        <w:rPr>
          <w:color w:val="000000"/>
          <w:sz w:val="24"/>
          <w:szCs w:val="24"/>
        </w:rPr>
        <w:t>Applicant shall either enter into a separate agreement</w:t>
      </w:r>
      <w:r w:rsidR="0014114D">
        <w:rPr>
          <w:color w:val="000000"/>
          <w:sz w:val="24"/>
          <w:szCs w:val="24"/>
        </w:rPr>
        <w:t xml:space="preserve"> providing that it shall reimburse D</w:t>
      </w:r>
      <w:r w:rsidR="00774949">
        <w:rPr>
          <w:color w:val="000000"/>
          <w:sz w:val="24"/>
          <w:szCs w:val="24"/>
        </w:rPr>
        <w:t xml:space="preserve">istribution </w:t>
      </w:r>
      <w:r w:rsidR="0014114D">
        <w:rPr>
          <w:color w:val="000000"/>
          <w:sz w:val="24"/>
          <w:szCs w:val="24"/>
        </w:rPr>
        <w:t>P</w:t>
      </w:r>
      <w:r w:rsidR="00774949">
        <w:rPr>
          <w:color w:val="000000"/>
          <w:sz w:val="24"/>
          <w:szCs w:val="24"/>
        </w:rPr>
        <w:t>rovider</w:t>
      </w:r>
      <w:r w:rsidR="0014114D">
        <w:rPr>
          <w:color w:val="000000"/>
          <w:sz w:val="24"/>
          <w:szCs w:val="24"/>
        </w:rPr>
        <w:t xml:space="preserve"> for the costs of such new or revised study or its I</w:t>
      </w:r>
      <w:r w:rsidR="00774949">
        <w:rPr>
          <w:color w:val="000000"/>
          <w:sz w:val="24"/>
          <w:szCs w:val="24"/>
        </w:rPr>
        <w:t xml:space="preserve">nterconnection </w:t>
      </w:r>
      <w:r w:rsidR="0014114D">
        <w:rPr>
          <w:color w:val="000000"/>
          <w:sz w:val="24"/>
          <w:szCs w:val="24"/>
        </w:rPr>
        <w:t>R</w:t>
      </w:r>
      <w:r w:rsidR="00774949">
        <w:rPr>
          <w:color w:val="000000"/>
          <w:sz w:val="24"/>
          <w:szCs w:val="24"/>
        </w:rPr>
        <w:t>equest</w:t>
      </w:r>
      <w:r w:rsidR="0014114D">
        <w:rPr>
          <w:color w:val="000000"/>
          <w:sz w:val="24"/>
          <w:szCs w:val="24"/>
        </w:rPr>
        <w:t xml:space="preserve"> will be deemed withdrawn.  </w:t>
      </w:r>
      <w:r w:rsidR="00111A2C" w:rsidRPr="002F239B">
        <w:rPr>
          <w:color w:val="000000"/>
          <w:sz w:val="24"/>
          <w:szCs w:val="24"/>
        </w:rPr>
        <w:t xml:space="preserve">The Distribution Provider shall not be responsible for any additional costs, including, without limitation, costs of new or additional facilities, system upgrades, or schedule changes, that may be </w:t>
      </w:r>
      <w:r>
        <w:rPr>
          <w:color w:val="000000"/>
          <w:sz w:val="24"/>
          <w:szCs w:val="24"/>
        </w:rPr>
        <w:t>required</w:t>
      </w:r>
      <w:r w:rsidR="00111A2C" w:rsidRPr="002F239B">
        <w:rPr>
          <w:color w:val="000000"/>
          <w:sz w:val="24"/>
          <w:szCs w:val="24"/>
        </w:rPr>
        <w:t xml:space="preserve"> as a result of changes in such data and assumptions.</w:t>
      </w:r>
    </w:p>
    <w:p w:rsidR="00602692" w:rsidRDefault="00111A2C" w:rsidP="00602692">
      <w:pPr>
        <w:spacing w:after="240"/>
        <w:ind w:left="1440" w:hanging="720"/>
        <w:rPr>
          <w:color w:val="000000"/>
          <w:sz w:val="24"/>
          <w:szCs w:val="24"/>
        </w:rPr>
      </w:pPr>
      <w:r>
        <w:rPr>
          <w:color w:val="000000"/>
          <w:sz w:val="24"/>
          <w:szCs w:val="24"/>
        </w:rPr>
        <w:t>1</w:t>
      </w:r>
      <w:r w:rsidR="0086267E">
        <w:rPr>
          <w:color w:val="000000"/>
          <w:sz w:val="24"/>
          <w:szCs w:val="24"/>
        </w:rPr>
        <w:t>1</w:t>
      </w:r>
      <w:r w:rsidRPr="00DA103B">
        <w:rPr>
          <w:color w:val="000000"/>
          <w:sz w:val="24"/>
          <w:szCs w:val="24"/>
        </w:rPr>
        <w:t>.0</w:t>
      </w:r>
      <w:r w:rsidRPr="00DA103B">
        <w:rPr>
          <w:color w:val="000000"/>
          <w:sz w:val="24"/>
          <w:szCs w:val="24"/>
        </w:rPr>
        <w:tab/>
      </w:r>
      <w:r w:rsidRPr="00DB4B25">
        <w:rPr>
          <w:color w:val="000000"/>
          <w:sz w:val="24"/>
          <w:szCs w:val="24"/>
        </w:rPr>
        <w:t>The Distribution Provider shall maintain records and accounts of all costs incurred in perf</w:t>
      </w:r>
      <w:r>
        <w:rPr>
          <w:color w:val="000000"/>
          <w:sz w:val="24"/>
          <w:szCs w:val="24"/>
        </w:rPr>
        <w:t>orming the Interconnection Studies</w:t>
      </w:r>
      <w:r w:rsidRPr="00DB4B25">
        <w:rPr>
          <w:color w:val="000000"/>
          <w:sz w:val="24"/>
          <w:szCs w:val="24"/>
        </w:rPr>
        <w:t xml:space="preserve"> in sufficient detail to allow verification of all costs incurred, including associated overheads.  The </w:t>
      </w:r>
      <w:r w:rsidR="008C0C53">
        <w:rPr>
          <w:color w:val="000000"/>
          <w:sz w:val="24"/>
          <w:szCs w:val="24"/>
        </w:rPr>
        <w:t>Applicant</w:t>
      </w:r>
      <w:r w:rsidRPr="00DB4B25">
        <w:rPr>
          <w:color w:val="000000"/>
          <w:sz w:val="24"/>
          <w:szCs w:val="24"/>
        </w:rPr>
        <w:t xml:space="preserve"> shall have the right, upon reasonable notice, at the Distribution Provider’s offices and at its own expense, to audit the</w:t>
      </w:r>
      <w:r w:rsidRPr="00DB4B25">
        <w:rPr>
          <w:sz w:val="24"/>
          <w:szCs w:val="24"/>
        </w:rPr>
        <w:t xml:space="preserve"> </w:t>
      </w:r>
      <w:r w:rsidRPr="00DB4B25">
        <w:rPr>
          <w:color w:val="000000"/>
          <w:sz w:val="24"/>
          <w:szCs w:val="24"/>
        </w:rPr>
        <w:t xml:space="preserve">Distribution Provider’s records as necessary and as appropriate in order to verify costs incurred by the Distribution Provider.  Any audit requested by the </w:t>
      </w:r>
      <w:r w:rsidR="008C0C53">
        <w:rPr>
          <w:color w:val="000000"/>
          <w:sz w:val="24"/>
          <w:szCs w:val="24"/>
        </w:rPr>
        <w:t>Applicant</w:t>
      </w:r>
      <w:r w:rsidRPr="00DB4B25">
        <w:rPr>
          <w:color w:val="000000"/>
          <w:sz w:val="24"/>
          <w:szCs w:val="24"/>
        </w:rPr>
        <w:t xml:space="preserve"> shall be completed, and written notice of any </w:t>
      </w:r>
      <w:r w:rsidRPr="00441AEF">
        <w:rPr>
          <w:color w:val="000000"/>
          <w:sz w:val="24"/>
          <w:szCs w:val="24"/>
        </w:rPr>
        <w:t>audit dispute</w:t>
      </w:r>
      <w:r w:rsidRPr="00DB4B25">
        <w:rPr>
          <w:color w:val="000000"/>
          <w:sz w:val="24"/>
          <w:szCs w:val="24"/>
        </w:rPr>
        <w:t xml:space="preserve"> provided to the Distribution Provider, within one hundred eighty (180) Calendar Days following receipt by the </w:t>
      </w:r>
      <w:r w:rsidR="008C0C53">
        <w:rPr>
          <w:color w:val="000000"/>
          <w:sz w:val="24"/>
          <w:szCs w:val="24"/>
        </w:rPr>
        <w:t>Applicant</w:t>
      </w:r>
      <w:r w:rsidRPr="00DB4B25">
        <w:rPr>
          <w:color w:val="000000"/>
          <w:sz w:val="24"/>
          <w:szCs w:val="24"/>
        </w:rPr>
        <w:t xml:space="preserve"> of the</w:t>
      </w:r>
      <w:r w:rsidRPr="00DB4B25">
        <w:rPr>
          <w:sz w:val="24"/>
          <w:szCs w:val="24"/>
        </w:rPr>
        <w:t xml:space="preserve"> </w:t>
      </w:r>
      <w:r w:rsidRPr="00DB4B25">
        <w:rPr>
          <w:color w:val="000000"/>
          <w:sz w:val="24"/>
          <w:szCs w:val="24"/>
        </w:rPr>
        <w:t>Distribution Provider’s notification of the final costs of the Interconnection Stud</w:t>
      </w:r>
      <w:r>
        <w:rPr>
          <w:color w:val="000000"/>
          <w:sz w:val="24"/>
          <w:szCs w:val="24"/>
        </w:rPr>
        <w:t>ies</w:t>
      </w:r>
      <w:r w:rsidRPr="00DB4B25">
        <w:rPr>
          <w:color w:val="000000"/>
          <w:sz w:val="24"/>
          <w:szCs w:val="24"/>
        </w:rPr>
        <w:t>.</w:t>
      </w:r>
    </w:p>
    <w:p w:rsidR="00602692" w:rsidRDefault="00111A2C" w:rsidP="00602692">
      <w:pPr>
        <w:spacing w:after="240"/>
        <w:ind w:left="1440" w:hanging="720"/>
        <w:rPr>
          <w:color w:val="000000"/>
          <w:sz w:val="24"/>
          <w:szCs w:val="24"/>
        </w:rPr>
      </w:pPr>
      <w:r>
        <w:rPr>
          <w:color w:val="000000"/>
          <w:sz w:val="24"/>
          <w:szCs w:val="24"/>
        </w:rPr>
        <w:t>1</w:t>
      </w:r>
      <w:r w:rsidR="00772BA7">
        <w:rPr>
          <w:color w:val="000000"/>
          <w:sz w:val="24"/>
          <w:szCs w:val="24"/>
        </w:rPr>
        <w:t>2</w:t>
      </w:r>
      <w:r w:rsidRPr="00DA103B">
        <w:rPr>
          <w:color w:val="000000"/>
          <w:sz w:val="24"/>
          <w:szCs w:val="24"/>
        </w:rPr>
        <w:t>.0</w:t>
      </w:r>
      <w:r w:rsidRPr="00DA103B">
        <w:rPr>
          <w:color w:val="000000"/>
          <w:sz w:val="24"/>
          <w:szCs w:val="24"/>
        </w:rPr>
        <w:tab/>
        <w:t xml:space="preserve">In accordance with </w:t>
      </w:r>
      <w:r w:rsidRPr="00D57599">
        <w:rPr>
          <w:color w:val="000000"/>
          <w:sz w:val="24"/>
          <w:szCs w:val="24"/>
        </w:rPr>
        <w:t xml:space="preserve">Section </w:t>
      </w:r>
      <w:r w:rsidR="00B76DAD">
        <w:rPr>
          <w:color w:val="000000"/>
          <w:sz w:val="24"/>
          <w:szCs w:val="24"/>
        </w:rPr>
        <w:t>F.6</w:t>
      </w:r>
      <w:r w:rsidRPr="00D57599">
        <w:rPr>
          <w:color w:val="000000"/>
          <w:sz w:val="24"/>
          <w:szCs w:val="24"/>
        </w:rPr>
        <w:t xml:space="preserve"> of </w:t>
      </w:r>
      <w:r w:rsidR="00B76DAD">
        <w:rPr>
          <w:color w:val="000000"/>
          <w:sz w:val="24"/>
          <w:szCs w:val="24"/>
        </w:rPr>
        <w:t xml:space="preserve">Rule </w:t>
      </w:r>
      <w:r w:rsidR="00675020">
        <w:rPr>
          <w:color w:val="000000"/>
          <w:sz w:val="24"/>
          <w:szCs w:val="24"/>
        </w:rPr>
        <w:t>21</w:t>
      </w:r>
      <w:r w:rsidRPr="00DA103B">
        <w:rPr>
          <w:color w:val="000000"/>
          <w:sz w:val="24"/>
          <w:szCs w:val="24"/>
        </w:rPr>
        <w:t xml:space="preserve">, the </w:t>
      </w:r>
      <w:r w:rsidR="008C0C53">
        <w:rPr>
          <w:color w:val="000000"/>
          <w:sz w:val="24"/>
          <w:szCs w:val="24"/>
        </w:rPr>
        <w:t>Applicant</w:t>
      </w:r>
      <w:r w:rsidRPr="00DA103B">
        <w:rPr>
          <w:color w:val="000000"/>
          <w:sz w:val="24"/>
          <w:szCs w:val="24"/>
        </w:rPr>
        <w:t xml:space="preserve"> may withdraw its Interconnection Request at any time by written notice to the Distribution Provider.  Upon receipt of such notice, this Agreement shall terminate, subject to the requirements of </w:t>
      </w:r>
      <w:r w:rsidRPr="00D57599">
        <w:rPr>
          <w:color w:val="000000"/>
          <w:sz w:val="24"/>
          <w:szCs w:val="24"/>
        </w:rPr>
        <w:t xml:space="preserve">Section </w:t>
      </w:r>
      <w:r w:rsidR="00675020">
        <w:rPr>
          <w:color w:val="000000"/>
          <w:sz w:val="24"/>
          <w:szCs w:val="24"/>
        </w:rPr>
        <w:t>D.7</w:t>
      </w:r>
      <w:r w:rsidRPr="00D57599">
        <w:rPr>
          <w:color w:val="000000"/>
          <w:sz w:val="24"/>
          <w:szCs w:val="24"/>
        </w:rPr>
        <w:t xml:space="preserve"> and </w:t>
      </w:r>
      <w:r w:rsidR="00675020">
        <w:rPr>
          <w:color w:val="000000"/>
          <w:sz w:val="24"/>
          <w:szCs w:val="24"/>
        </w:rPr>
        <w:t>E.3.a</w:t>
      </w:r>
      <w:r w:rsidRPr="00D57599">
        <w:rPr>
          <w:color w:val="000000"/>
          <w:sz w:val="24"/>
          <w:szCs w:val="24"/>
        </w:rPr>
        <w:t xml:space="preserve"> of </w:t>
      </w:r>
      <w:r w:rsidR="00675020">
        <w:rPr>
          <w:color w:val="000000"/>
          <w:sz w:val="24"/>
          <w:szCs w:val="24"/>
        </w:rPr>
        <w:t>Rule 21</w:t>
      </w:r>
      <w:r w:rsidRPr="00D57599">
        <w:rPr>
          <w:color w:val="000000"/>
          <w:sz w:val="24"/>
          <w:szCs w:val="24"/>
        </w:rPr>
        <w:t>.</w:t>
      </w:r>
    </w:p>
    <w:p w:rsidR="00602692" w:rsidRDefault="00111A2C" w:rsidP="00602692">
      <w:pPr>
        <w:spacing w:after="240"/>
        <w:ind w:left="1440" w:hanging="720"/>
        <w:rPr>
          <w:color w:val="000000"/>
          <w:sz w:val="24"/>
          <w:szCs w:val="24"/>
        </w:rPr>
      </w:pPr>
      <w:r>
        <w:rPr>
          <w:color w:val="000000"/>
          <w:sz w:val="24"/>
          <w:szCs w:val="24"/>
        </w:rPr>
        <w:t>1</w:t>
      </w:r>
      <w:r w:rsidR="00772BA7">
        <w:rPr>
          <w:color w:val="000000"/>
          <w:sz w:val="24"/>
          <w:szCs w:val="24"/>
        </w:rPr>
        <w:t>3</w:t>
      </w:r>
      <w:r w:rsidRPr="00DA103B">
        <w:rPr>
          <w:color w:val="000000"/>
          <w:sz w:val="24"/>
          <w:szCs w:val="24"/>
        </w:rPr>
        <w:t>.0</w:t>
      </w:r>
      <w:r w:rsidRPr="00DA103B">
        <w:rPr>
          <w:color w:val="000000"/>
          <w:sz w:val="24"/>
          <w:szCs w:val="24"/>
        </w:rPr>
        <w:tab/>
        <w:t xml:space="preserve">This Agreement shall become effective upon the date the fully executed Agreement </w:t>
      </w:r>
      <w:r w:rsidR="00D82052">
        <w:rPr>
          <w:color w:val="000000"/>
          <w:sz w:val="24"/>
          <w:szCs w:val="24"/>
        </w:rPr>
        <w:t>and the Detailed Study deposit as required by Section E.3.a are</w:t>
      </w:r>
      <w:r w:rsidRPr="00DA103B">
        <w:rPr>
          <w:color w:val="000000"/>
          <w:sz w:val="24"/>
          <w:szCs w:val="24"/>
        </w:rPr>
        <w:t xml:space="preserve"> received by the Distribution Provider.  If the Distribution Provider does not receive the fully executed Agreement </w:t>
      </w:r>
      <w:r w:rsidR="00D82052">
        <w:rPr>
          <w:color w:val="000000"/>
          <w:sz w:val="24"/>
          <w:szCs w:val="24"/>
        </w:rPr>
        <w:t xml:space="preserve"> and Detailed Study deposit </w:t>
      </w:r>
      <w:r w:rsidRPr="00DA103B">
        <w:rPr>
          <w:color w:val="000000"/>
          <w:sz w:val="24"/>
          <w:szCs w:val="24"/>
        </w:rPr>
        <w:t xml:space="preserve">pursuant to </w:t>
      </w:r>
      <w:r w:rsidRPr="00D57599">
        <w:rPr>
          <w:color w:val="000000"/>
          <w:sz w:val="24"/>
          <w:szCs w:val="24"/>
        </w:rPr>
        <w:t xml:space="preserve">Section </w:t>
      </w:r>
      <w:r w:rsidR="00A06AE7">
        <w:rPr>
          <w:color w:val="000000"/>
          <w:sz w:val="24"/>
          <w:szCs w:val="24"/>
        </w:rPr>
        <w:t>F</w:t>
      </w:r>
      <w:r w:rsidR="00B76DAD">
        <w:rPr>
          <w:color w:val="000000"/>
          <w:sz w:val="24"/>
          <w:szCs w:val="24"/>
        </w:rPr>
        <w:t>.3.</w:t>
      </w:r>
      <w:r w:rsidR="00D82052">
        <w:rPr>
          <w:color w:val="000000"/>
          <w:sz w:val="24"/>
          <w:szCs w:val="24"/>
        </w:rPr>
        <w:t>d</w:t>
      </w:r>
      <w:r w:rsidRPr="00D57599">
        <w:rPr>
          <w:color w:val="000000"/>
          <w:sz w:val="24"/>
          <w:szCs w:val="24"/>
        </w:rPr>
        <w:t xml:space="preserve"> of </w:t>
      </w:r>
      <w:r w:rsidR="00B76DAD">
        <w:rPr>
          <w:color w:val="000000"/>
          <w:sz w:val="24"/>
          <w:szCs w:val="24"/>
        </w:rPr>
        <w:t>Rule 21 within thirty (30) Business Days after the scoping meeting</w:t>
      </w:r>
      <w:r w:rsidRPr="00D57599">
        <w:rPr>
          <w:color w:val="000000"/>
          <w:sz w:val="24"/>
          <w:szCs w:val="24"/>
        </w:rPr>
        <w:t>, then the Interconnection Request will be deemed wit</w:t>
      </w:r>
      <w:r w:rsidRPr="00DA103B">
        <w:rPr>
          <w:color w:val="000000"/>
          <w:sz w:val="24"/>
          <w:szCs w:val="24"/>
        </w:rPr>
        <w:t>hdrawn</w:t>
      </w:r>
      <w:r w:rsidR="00B76DAD">
        <w:rPr>
          <w:color w:val="000000"/>
          <w:sz w:val="24"/>
          <w:szCs w:val="24"/>
        </w:rPr>
        <w:t>.</w:t>
      </w:r>
    </w:p>
    <w:p w:rsidR="00111A2C" w:rsidRPr="00F00996" w:rsidRDefault="00111A2C" w:rsidP="00602692">
      <w:pPr>
        <w:spacing w:after="240"/>
        <w:ind w:left="1440" w:hanging="720"/>
        <w:rPr>
          <w:sz w:val="24"/>
          <w:szCs w:val="24"/>
        </w:rPr>
      </w:pPr>
      <w:r>
        <w:rPr>
          <w:sz w:val="24"/>
          <w:szCs w:val="24"/>
        </w:rPr>
        <w:t>1</w:t>
      </w:r>
      <w:r w:rsidR="00772BA7">
        <w:rPr>
          <w:sz w:val="24"/>
          <w:szCs w:val="24"/>
        </w:rPr>
        <w:t>4</w:t>
      </w:r>
      <w:r w:rsidR="00602692">
        <w:rPr>
          <w:sz w:val="24"/>
          <w:szCs w:val="24"/>
        </w:rPr>
        <w:t>.0</w:t>
      </w:r>
      <w:r w:rsidR="00602692">
        <w:rPr>
          <w:sz w:val="24"/>
          <w:szCs w:val="24"/>
        </w:rPr>
        <w:tab/>
        <w:t>Miscellaneous.</w:t>
      </w:r>
    </w:p>
    <w:p w:rsidR="00524107" w:rsidRDefault="00111A2C" w:rsidP="00602692">
      <w:pPr>
        <w:spacing w:after="240"/>
        <w:ind w:left="2160" w:hanging="720"/>
        <w:rPr>
          <w:bCs/>
          <w:sz w:val="24"/>
          <w:szCs w:val="24"/>
        </w:rPr>
      </w:pPr>
      <w:r>
        <w:rPr>
          <w:sz w:val="24"/>
          <w:szCs w:val="24"/>
        </w:rPr>
        <w:t>1</w:t>
      </w:r>
      <w:r w:rsidR="00772BA7">
        <w:rPr>
          <w:sz w:val="24"/>
          <w:szCs w:val="24"/>
        </w:rPr>
        <w:t>4</w:t>
      </w:r>
      <w:r w:rsidRPr="00F00996">
        <w:rPr>
          <w:sz w:val="24"/>
          <w:szCs w:val="24"/>
        </w:rPr>
        <w:t>.</w:t>
      </w:r>
      <w:r>
        <w:rPr>
          <w:sz w:val="24"/>
          <w:szCs w:val="24"/>
        </w:rPr>
        <w:t>1</w:t>
      </w:r>
      <w:r w:rsidRPr="00F00996">
        <w:rPr>
          <w:sz w:val="24"/>
          <w:szCs w:val="24"/>
        </w:rPr>
        <w:tab/>
      </w:r>
      <w:r w:rsidRPr="006C03FB">
        <w:rPr>
          <w:sz w:val="24"/>
          <w:szCs w:val="24"/>
        </w:rPr>
        <w:t>Dispute Resolution.</w:t>
      </w:r>
      <w:r w:rsidRPr="006C03FB">
        <w:rPr>
          <w:bCs/>
          <w:sz w:val="24"/>
          <w:szCs w:val="24"/>
        </w:rPr>
        <w:t xml:space="preserve">  </w:t>
      </w:r>
      <w:r w:rsidR="00772BA7" w:rsidRPr="006C03FB">
        <w:rPr>
          <w:bCs/>
          <w:sz w:val="24"/>
          <w:szCs w:val="24"/>
        </w:rPr>
        <w:t>Any dispute arising out of or in connection with the Agreement shall be subject to the dispute resolution provisions of Rule 21.</w:t>
      </w:r>
    </w:p>
    <w:p w:rsidR="00111A2C" w:rsidRPr="00F00996" w:rsidRDefault="00111A2C" w:rsidP="00602692">
      <w:pPr>
        <w:spacing w:after="240"/>
        <w:ind w:left="2160" w:hanging="720"/>
        <w:rPr>
          <w:bCs/>
          <w:sz w:val="24"/>
          <w:szCs w:val="24"/>
        </w:rPr>
      </w:pPr>
      <w:r>
        <w:rPr>
          <w:sz w:val="24"/>
          <w:szCs w:val="24"/>
        </w:rPr>
        <w:t>1</w:t>
      </w:r>
      <w:r w:rsidR="00772BA7">
        <w:rPr>
          <w:sz w:val="24"/>
          <w:szCs w:val="24"/>
        </w:rPr>
        <w:t>4</w:t>
      </w:r>
      <w:r w:rsidRPr="00F00996">
        <w:rPr>
          <w:sz w:val="24"/>
          <w:szCs w:val="24"/>
        </w:rPr>
        <w:t>.</w:t>
      </w:r>
      <w:r>
        <w:rPr>
          <w:sz w:val="24"/>
          <w:szCs w:val="24"/>
        </w:rPr>
        <w:t>2</w:t>
      </w:r>
      <w:r w:rsidRPr="00F00996">
        <w:rPr>
          <w:sz w:val="24"/>
          <w:szCs w:val="24"/>
        </w:rPr>
        <w:tab/>
        <w:t xml:space="preserve">Confidentiality.  </w:t>
      </w:r>
      <w:r w:rsidRPr="00F00996">
        <w:rPr>
          <w:bCs/>
          <w:sz w:val="24"/>
          <w:szCs w:val="24"/>
        </w:rPr>
        <w:t xml:space="preserve">Confidential Information shall be treated in accordance with </w:t>
      </w:r>
      <w:r w:rsidRPr="00D57599">
        <w:rPr>
          <w:bCs/>
          <w:sz w:val="24"/>
          <w:szCs w:val="24"/>
        </w:rPr>
        <w:t xml:space="preserve">Section </w:t>
      </w:r>
      <w:r w:rsidR="004B4C23">
        <w:rPr>
          <w:bCs/>
          <w:sz w:val="24"/>
          <w:szCs w:val="24"/>
        </w:rPr>
        <w:t>D.7</w:t>
      </w:r>
      <w:r w:rsidRPr="00D57599">
        <w:rPr>
          <w:bCs/>
          <w:sz w:val="24"/>
          <w:szCs w:val="24"/>
        </w:rPr>
        <w:t xml:space="preserve"> of</w:t>
      </w:r>
      <w:r>
        <w:rPr>
          <w:bCs/>
          <w:sz w:val="24"/>
          <w:szCs w:val="24"/>
        </w:rPr>
        <w:t xml:space="preserve"> </w:t>
      </w:r>
      <w:r w:rsidR="004B4C23">
        <w:rPr>
          <w:bCs/>
          <w:sz w:val="24"/>
          <w:szCs w:val="24"/>
        </w:rPr>
        <w:t>Rule 21</w:t>
      </w:r>
      <w:r w:rsidRPr="00F00996">
        <w:rPr>
          <w:bCs/>
          <w:sz w:val="24"/>
          <w:szCs w:val="24"/>
        </w:rPr>
        <w:t>.</w:t>
      </w:r>
    </w:p>
    <w:p w:rsidR="00111A2C" w:rsidRPr="00F00996" w:rsidRDefault="00111A2C" w:rsidP="00602692">
      <w:pPr>
        <w:spacing w:after="240"/>
        <w:ind w:left="2160" w:hanging="720"/>
        <w:rPr>
          <w:sz w:val="24"/>
          <w:szCs w:val="24"/>
        </w:rPr>
      </w:pPr>
      <w:r>
        <w:rPr>
          <w:sz w:val="24"/>
          <w:szCs w:val="24"/>
        </w:rPr>
        <w:t>1</w:t>
      </w:r>
      <w:r w:rsidR="00772BA7">
        <w:rPr>
          <w:sz w:val="24"/>
          <w:szCs w:val="24"/>
        </w:rPr>
        <w:t>4</w:t>
      </w:r>
      <w:r w:rsidRPr="00F00996">
        <w:rPr>
          <w:sz w:val="24"/>
          <w:szCs w:val="24"/>
        </w:rPr>
        <w:t>.</w:t>
      </w:r>
      <w:r>
        <w:rPr>
          <w:sz w:val="24"/>
          <w:szCs w:val="24"/>
        </w:rPr>
        <w:t>3</w:t>
      </w:r>
      <w:r w:rsidRPr="00F00996">
        <w:rPr>
          <w:sz w:val="24"/>
          <w:szCs w:val="24"/>
        </w:rPr>
        <w:tab/>
        <w:t>Binding Effect.  This Agreement and the rights and obligations hereof, shall be binding upon and shall inure to the benefit of the successors and assigns of the Parties hereto.</w:t>
      </w:r>
    </w:p>
    <w:p w:rsidR="00111A2C" w:rsidRPr="00F00996" w:rsidRDefault="00111A2C" w:rsidP="00602692">
      <w:pPr>
        <w:spacing w:after="240"/>
        <w:ind w:left="2160" w:hanging="720"/>
        <w:rPr>
          <w:sz w:val="24"/>
          <w:szCs w:val="24"/>
        </w:rPr>
      </w:pPr>
      <w:bookmarkStart w:id="1" w:name="a_ð"/>
      <w:bookmarkEnd w:id="1"/>
      <w:r>
        <w:rPr>
          <w:sz w:val="24"/>
          <w:szCs w:val="24"/>
        </w:rPr>
        <w:lastRenderedPageBreak/>
        <w:t>1</w:t>
      </w:r>
      <w:r w:rsidR="00772BA7">
        <w:rPr>
          <w:sz w:val="24"/>
          <w:szCs w:val="24"/>
        </w:rPr>
        <w:t>4</w:t>
      </w:r>
      <w:r w:rsidRPr="00F00996">
        <w:rPr>
          <w:sz w:val="24"/>
          <w:szCs w:val="24"/>
        </w:rPr>
        <w:t>.</w:t>
      </w:r>
      <w:r>
        <w:rPr>
          <w:sz w:val="24"/>
          <w:szCs w:val="24"/>
        </w:rPr>
        <w:t>4</w:t>
      </w:r>
      <w:r w:rsidRPr="00F00996">
        <w:rPr>
          <w:sz w:val="24"/>
          <w:szCs w:val="24"/>
        </w:rPr>
        <w:tab/>
        <w:t>Conflicts.  In the event of a conflict between the bod</w:t>
      </w:r>
      <w:r>
        <w:rPr>
          <w:sz w:val="24"/>
          <w:szCs w:val="24"/>
        </w:rPr>
        <w:t>y</w:t>
      </w:r>
      <w:r w:rsidRPr="00F00996">
        <w:rPr>
          <w:sz w:val="24"/>
          <w:szCs w:val="24"/>
        </w:rPr>
        <w:t xml:space="preserve"> of </w:t>
      </w:r>
      <w:r>
        <w:rPr>
          <w:sz w:val="24"/>
          <w:szCs w:val="24"/>
        </w:rPr>
        <w:t xml:space="preserve">this </w:t>
      </w:r>
      <w:r w:rsidRPr="00F00996">
        <w:rPr>
          <w:sz w:val="24"/>
          <w:szCs w:val="24"/>
        </w:rPr>
        <w:t>Agreement</w:t>
      </w:r>
      <w:r>
        <w:rPr>
          <w:sz w:val="24"/>
          <w:szCs w:val="24"/>
        </w:rPr>
        <w:t xml:space="preserve"> </w:t>
      </w:r>
      <w:r w:rsidRPr="00F00996">
        <w:rPr>
          <w:sz w:val="24"/>
          <w:szCs w:val="24"/>
        </w:rPr>
        <w:t>and</w:t>
      </w:r>
      <w:r>
        <w:rPr>
          <w:sz w:val="24"/>
          <w:szCs w:val="24"/>
        </w:rPr>
        <w:t xml:space="preserve"> </w:t>
      </w:r>
      <w:r w:rsidRPr="00F00996">
        <w:rPr>
          <w:sz w:val="24"/>
          <w:szCs w:val="24"/>
        </w:rPr>
        <w:t>any attachment, appendices or exhibits hereto, the terms and provisions of the bod</w:t>
      </w:r>
      <w:r>
        <w:rPr>
          <w:sz w:val="24"/>
          <w:szCs w:val="24"/>
        </w:rPr>
        <w:t xml:space="preserve">y of this </w:t>
      </w:r>
      <w:r w:rsidRPr="00F00996">
        <w:rPr>
          <w:sz w:val="24"/>
          <w:szCs w:val="24"/>
        </w:rPr>
        <w:t>Agreement shall prevail and be deemed th</w:t>
      </w:r>
      <w:r w:rsidR="00602692">
        <w:rPr>
          <w:sz w:val="24"/>
          <w:szCs w:val="24"/>
        </w:rPr>
        <w:t>e final intent of the Parties.</w:t>
      </w:r>
    </w:p>
    <w:p w:rsidR="00602692" w:rsidRDefault="00111A2C" w:rsidP="00602692">
      <w:pPr>
        <w:spacing w:after="240"/>
        <w:ind w:left="2160" w:hanging="720"/>
        <w:rPr>
          <w:sz w:val="24"/>
          <w:szCs w:val="24"/>
        </w:rPr>
      </w:pPr>
      <w:bookmarkStart w:id="2" w:name="a_ñ"/>
      <w:bookmarkEnd w:id="2"/>
      <w:r>
        <w:rPr>
          <w:sz w:val="24"/>
          <w:szCs w:val="24"/>
        </w:rPr>
        <w:t>1</w:t>
      </w:r>
      <w:r w:rsidR="00772BA7">
        <w:rPr>
          <w:sz w:val="24"/>
          <w:szCs w:val="24"/>
        </w:rPr>
        <w:t>4</w:t>
      </w:r>
      <w:r w:rsidRPr="00F00996">
        <w:rPr>
          <w:sz w:val="24"/>
          <w:szCs w:val="24"/>
        </w:rPr>
        <w:t>.</w:t>
      </w:r>
      <w:r>
        <w:rPr>
          <w:sz w:val="24"/>
          <w:szCs w:val="24"/>
        </w:rPr>
        <w:t>5</w:t>
      </w:r>
      <w:r w:rsidRPr="00F00996">
        <w:rPr>
          <w:sz w:val="24"/>
          <w:szCs w:val="24"/>
        </w:rPr>
        <w:tab/>
        <w:t>Rules of Interpretation.  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w:t>
      </w:r>
      <w:r>
        <w:rPr>
          <w:sz w:val="24"/>
          <w:szCs w:val="24"/>
        </w:rPr>
        <w:t>is</w:t>
      </w:r>
      <w:r w:rsidRPr="00F00996">
        <w:rPr>
          <w:sz w:val="24"/>
          <w:szCs w:val="24"/>
        </w:rPr>
        <w:t xml:space="preserve">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or Section of </w:t>
      </w:r>
      <w:r>
        <w:rPr>
          <w:sz w:val="24"/>
          <w:szCs w:val="24"/>
        </w:rPr>
        <w:t xml:space="preserve">this </w:t>
      </w:r>
      <w:r w:rsidRPr="00F00996">
        <w:rPr>
          <w:sz w:val="24"/>
          <w:szCs w:val="24"/>
        </w:rPr>
        <w:t>Agreement or such Appendi</w:t>
      </w:r>
      <w:r>
        <w:rPr>
          <w:sz w:val="24"/>
          <w:szCs w:val="24"/>
        </w:rPr>
        <w:t>x</w:t>
      </w:r>
      <w:r w:rsidRPr="00F00996">
        <w:rPr>
          <w:sz w:val="24"/>
          <w:szCs w:val="24"/>
        </w:rPr>
        <w:t xml:space="preserve"> to th</w:t>
      </w:r>
      <w:r>
        <w:rPr>
          <w:sz w:val="24"/>
          <w:szCs w:val="24"/>
        </w:rPr>
        <w:t>is</w:t>
      </w:r>
      <w:r w:rsidRPr="00F00996">
        <w:rPr>
          <w:sz w:val="24"/>
          <w:szCs w:val="24"/>
        </w:rPr>
        <w:t xml:space="preserve"> Agreement</w:t>
      </w:r>
      <w:r>
        <w:rPr>
          <w:sz w:val="24"/>
          <w:szCs w:val="24"/>
        </w:rPr>
        <w:t xml:space="preserve">, or such Section of </w:t>
      </w:r>
      <w:r w:rsidR="00B76DAD">
        <w:rPr>
          <w:sz w:val="24"/>
          <w:szCs w:val="24"/>
        </w:rPr>
        <w:t>Rule 21</w:t>
      </w:r>
      <w:r>
        <w:rPr>
          <w:sz w:val="24"/>
          <w:szCs w:val="24"/>
        </w:rPr>
        <w:t xml:space="preserve">or such Appendix to </w:t>
      </w:r>
      <w:r w:rsidR="00B76DAD">
        <w:rPr>
          <w:sz w:val="24"/>
          <w:szCs w:val="24"/>
        </w:rPr>
        <w:t>Rule 21</w:t>
      </w:r>
      <w:r w:rsidRPr="00F00996">
        <w:rPr>
          <w:sz w:val="24"/>
          <w:szCs w:val="24"/>
        </w:rPr>
        <w:t xml:space="preserve">, as the case may be; (6) “hereunder”, “hereof”, “herein”, “hereto” and words of similar import shall be deemed references to </w:t>
      </w:r>
      <w:r>
        <w:rPr>
          <w:sz w:val="24"/>
          <w:szCs w:val="24"/>
        </w:rPr>
        <w:t xml:space="preserve">this </w:t>
      </w:r>
      <w:r w:rsidRPr="00F00996">
        <w:rPr>
          <w:sz w:val="24"/>
          <w:szCs w:val="24"/>
        </w:rPr>
        <w:t xml:space="preserve">Agreement as a whole and not to any particular Article </w:t>
      </w:r>
      <w:r>
        <w:rPr>
          <w:sz w:val="24"/>
          <w:szCs w:val="24"/>
        </w:rPr>
        <w:t xml:space="preserve">Section, </w:t>
      </w:r>
      <w:r w:rsidRPr="00F00996">
        <w:rPr>
          <w:sz w:val="24"/>
          <w:szCs w:val="24"/>
        </w:rPr>
        <w:t>or ot</w:t>
      </w:r>
      <w:r>
        <w:rPr>
          <w:sz w:val="24"/>
          <w:szCs w:val="24"/>
        </w:rPr>
        <w:t>her provision hereof or thereof;</w:t>
      </w:r>
      <w:r w:rsidRPr="00F00996">
        <w:rPr>
          <w:sz w:val="24"/>
          <w:szCs w:val="24"/>
        </w:rPr>
        <w:t xml:space="preserve"> (7) “including” (and with correlative meaning “include”) means including without limiting the generality of any description preceding such term; and (8) relative to the determination of any period of time, “from” means “from and including”, “to” means “to but excluding” and “through” </w:t>
      </w:r>
      <w:r w:rsidR="00602692">
        <w:rPr>
          <w:sz w:val="24"/>
          <w:szCs w:val="24"/>
        </w:rPr>
        <w:t>means “through and including”.</w:t>
      </w:r>
      <w:bookmarkStart w:id="3" w:name="a_ò"/>
      <w:bookmarkEnd w:id="3"/>
    </w:p>
    <w:p w:rsidR="00602692" w:rsidRDefault="00111A2C" w:rsidP="00602692">
      <w:pPr>
        <w:spacing w:after="240"/>
        <w:ind w:left="2160" w:hanging="720"/>
        <w:rPr>
          <w:sz w:val="24"/>
          <w:szCs w:val="24"/>
        </w:rPr>
      </w:pPr>
      <w:r>
        <w:rPr>
          <w:sz w:val="24"/>
          <w:szCs w:val="24"/>
        </w:rPr>
        <w:t>1</w:t>
      </w:r>
      <w:r w:rsidR="00772BA7">
        <w:rPr>
          <w:sz w:val="24"/>
          <w:szCs w:val="24"/>
        </w:rPr>
        <w:t>4</w:t>
      </w:r>
      <w:r w:rsidRPr="00F00996">
        <w:rPr>
          <w:sz w:val="24"/>
          <w:szCs w:val="24"/>
        </w:rPr>
        <w:t>.</w:t>
      </w:r>
      <w:r>
        <w:rPr>
          <w:sz w:val="24"/>
          <w:szCs w:val="24"/>
        </w:rPr>
        <w:t>6</w:t>
      </w:r>
      <w:r w:rsidRPr="00F00996">
        <w:rPr>
          <w:sz w:val="24"/>
          <w:szCs w:val="24"/>
        </w:rPr>
        <w:tab/>
        <w:t>Entire Agreement.  Th</w:t>
      </w:r>
      <w:r>
        <w:rPr>
          <w:sz w:val="24"/>
          <w:szCs w:val="24"/>
        </w:rPr>
        <w:t>is</w:t>
      </w:r>
      <w:r w:rsidRPr="00F00996">
        <w:rPr>
          <w:sz w:val="24"/>
          <w:szCs w:val="24"/>
        </w:rPr>
        <w:t xml:space="preserve"> Agreement,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w:t>
      </w:r>
      <w:r>
        <w:rPr>
          <w:sz w:val="24"/>
          <w:szCs w:val="24"/>
        </w:rPr>
        <w:t xml:space="preserve">this </w:t>
      </w:r>
      <w:r w:rsidRPr="00F00996">
        <w:rPr>
          <w:sz w:val="24"/>
          <w:szCs w:val="24"/>
        </w:rPr>
        <w:t>Agreement.  There are no other agreements, representations, warranties, or covenants which constitute any part of the consideration for, or any condition to, any Party’s compliance with its obligations under this Agreement</w:t>
      </w:r>
      <w:r w:rsidR="00602692">
        <w:rPr>
          <w:sz w:val="24"/>
          <w:szCs w:val="24"/>
        </w:rPr>
        <w:t>.</w:t>
      </w:r>
      <w:bookmarkStart w:id="4" w:name="a_ó"/>
      <w:bookmarkEnd w:id="4"/>
    </w:p>
    <w:p w:rsidR="00602692" w:rsidRDefault="00111A2C" w:rsidP="00602692">
      <w:pPr>
        <w:spacing w:after="240"/>
        <w:ind w:left="2160" w:hanging="720"/>
        <w:rPr>
          <w:sz w:val="24"/>
          <w:szCs w:val="24"/>
        </w:rPr>
      </w:pPr>
      <w:r>
        <w:rPr>
          <w:sz w:val="24"/>
          <w:szCs w:val="24"/>
        </w:rPr>
        <w:t>1</w:t>
      </w:r>
      <w:r w:rsidR="00772BA7">
        <w:rPr>
          <w:sz w:val="24"/>
          <w:szCs w:val="24"/>
        </w:rPr>
        <w:t>4</w:t>
      </w:r>
      <w:r w:rsidRPr="00F00996">
        <w:rPr>
          <w:sz w:val="24"/>
          <w:szCs w:val="24"/>
        </w:rPr>
        <w:t>.</w:t>
      </w:r>
      <w:r>
        <w:rPr>
          <w:sz w:val="24"/>
          <w:szCs w:val="24"/>
        </w:rPr>
        <w:t>7</w:t>
      </w:r>
      <w:r w:rsidRPr="00F00996">
        <w:rPr>
          <w:sz w:val="24"/>
          <w:szCs w:val="24"/>
        </w:rPr>
        <w:tab/>
        <w:t>No Third Party Beneficiaries.  This Agreement</w:t>
      </w:r>
      <w:r>
        <w:rPr>
          <w:sz w:val="24"/>
          <w:szCs w:val="24"/>
        </w:rPr>
        <w:t xml:space="preserve"> is </w:t>
      </w:r>
      <w:r w:rsidRPr="00F00996">
        <w:rPr>
          <w:sz w:val="24"/>
          <w:szCs w:val="24"/>
        </w:rPr>
        <w:t>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bookmarkStart w:id="5" w:name="a_ô"/>
      <w:bookmarkEnd w:id="5"/>
    </w:p>
    <w:p w:rsidR="00111A2C" w:rsidRPr="00F00996" w:rsidRDefault="00111A2C" w:rsidP="00602692">
      <w:pPr>
        <w:spacing w:after="240"/>
        <w:ind w:left="2160" w:hanging="720"/>
        <w:rPr>
          <w:sz w:val="24"/>
          <w:szCs w:val="24"/>
        </w:rPr>
      </w:pPr>
      <w:r>
        <w:rPr>
          <w:sz w:val="24"/>
          <w:szCs w:val="24"/>
        </w:rPr>
        <w:lastRenderedPageBreak/>
        <w:t>1</w:t>
      </w:r>
      <w:r w:rsidR="00772BA7">
        <w:rPr>
          <w:sz w:val="24"/>
          <w:szCs w:val="24"/>
        </w:rPr>
        <w:t>4</w:t>
      </w:r>
      <w:r w:rsidRPr="00F00996">
        <w:rPr>
          <w:sz w:val="24"/>
          <w:szCs w:val="24"/>
        </w:rPr>
        <w:t>.</w:t>
      </w:r>
      <w:r>
        <w:rPr>
          <w:sz w:val="24"/>
          <w:szCs w:val="24"/>
        </w:rPr>
        <w:t>8</w:t>
      </w:r>
      <w:r w:rsidRPr="00F00996">
        <w:rPr>
          <w:sz w:val="24"/>
          <w:szCs w:val="24"/>
        </w:rPr>
        <w:tab/>
        <w:t xml:space="preserve">Waiver.  The failure of a Party to this </w:t>
      </w:r>
      <w:r>
        <w:rPr>
          <w:sz w:val="24"/>
          <w:szCs w:val="24"/>
        </w:rPr>
        <w:t xml:space="preserve">Agreement </w:t>
      </w:r>
      <w:r w:rsidRPr="00F00996">
        <w:rPr>
          <w:sz w:val="24"/>
          <w:szCs w:val="24"/>
        </w:rPr>
        <w:t xml:space="preserve">to insist, on any occasion, upon strict performance of any provision of this </w:t>
      </w:r>
      <w:r>
        <w:rPr>
          <w:sz w:val="24"/>
          <w:szCs w:val="24"/>
        </w:rPr>
        <w:t xml:space="preserve">Agreement </w:t>
      </w:r>
      <w:r w:rsidRPr="00F00996">
        <w:rPr>
          <w:sz w:val="24"/>
          <w:szCs w:val="24"/>
        </w:rPr>
        <w:t>will not be considered a waiver of any obligation, right, or duty o</w:t>
      </w:r>
      <w:r w:rsidR="00602692">
        <w:rPr>
          <w:sz w:val="24"/>
          <w:szCs w:val="24"/>
        </w:rPr>
        <w:t>f, or imposed upon, such Party.</w:t>
      </w:r>
    </w:p>
    <w:p w:rsidR="00111A2C" w:rsidRPr="00F00996" w:rsidRDefault="00111A2C" w:rsidP="00084F5B">
      <w:pPr>
        <w:spacing w:after="240"/>
        <w:ind w:left="2160"/>
        <w:rPr>
          <w:sz w:val="24"/>
          <w:szCs w:val="24"/>
        </w:rPr>
      </w:pPr>
      <w:r w:rsidRPr="00F00996">
        <w:rPr>
          <w:sz w:val="24"/>
          <w:szCs w:val="24"/>
        </w:rPr>
        <w:t>Any waiver at any time by either Party of its rights with respect to th</w:t>
      </w:r>
      <w:r>
        <w:rPr>
          <w:sz w:val="24"/>
          <w:szCs w:val="24"/>
        </w:rPr>
        <w:t>is</w:t>
      </w:r>
      <w:r w:rsidRPr="00F00996">
        <w:rPr>
          <w:sz w:val="24"/>
          <w:szCs w:val="24"/>
        </w:rPr>
        <w:t xml:space="preserve"> </w:t>
      </w:r>
      <w:r>
        <w:rPr>
          <w:sz w:val="24"/>
          <w:szCs w:val="24"/>
        </w:rPr>
        <w:t xml:space="preserve">Agreement </w:t>
      </w:r>
      <w:r w:rsidRPr="00F00996">
        <w:rPr>
          <w:sz w:val="24"/>
          <w:szCs w:val="24"/>
        </w:rPr>
        <w:t>shall not be deemed a continuing waiver or a waiver with respect to any other failure to comply with any other obligation, right, or duty of th</w:t>
      </w:r>
      <w:r>
        <w:rPr>
          <w:sz w:val="24"/>
          <w:szCs w:val="24"/>
        </w:rPr>
        <w:t>is</w:t>
      </w:r>
      <w:r w:rsidRPr="00F00996">
        <w:rPr>
          <w:sz w:val="24"/>
          <w:szCs w:val="24"/>
        </w:rPr>
        <w:t xml:space="preserve"> </w:t>
      </w:r>
      <w:r>
        <w:rPr>
          <w:sz w:val="24"/>
          <w:szCs w:val="24"/>
        </w:rPr>
        <w:t>Agreement</w:t>
      </w:r>
      <w:r w:rsidRPr="00F00996">
        <w:rPr>
          <w:sz w:val="24"/>
          <w:szCs w:val="24"/>
        </w:rPr>
        <w:t>.  Termination or default of th</w:t>
      </w:r>
      <w:r>
        <w:rPr>
          <w:sz w:val="24"/>
          <w:szCs w:val="24"/>
        </w:rPr>
        <w:t>is</w:t>
      </w:r>
      <w:r w:rsidRPr="00F00996">
        <w:rPr>
          <w:sz w:val="24"/>
          <w:szCs w:val="24"/>
        </w:rPr>
        <w:t xml:space="preserve"> </w:t>
      </w:r>
      <w:r>
        <w:rPr>
          <w:sz w:val="24"/>
          <w:szCs w:val="24"/>
        </w:rPr>
        <w:t xml:space="preserve">Agreement </w:t>
      </w:r>
      <w:r w:rsidRPr="00F00996">
        <w:rPr>
          <w:sz w:val="24"/>
          <w:szCs w:val="24"/>
        </w:rPr>
        <w:t xml:space="preserve">for any reason by the </w:t>
      </w:r>
      <w:r w:rsidR="008C0C53">
        <w:rPr>
          <w:sz w:val="24"/>
          <w:szCs w:val="24"/>
        </w:rPr>
        <w:t>Applicant</w:t>
      </w:r>
      <w:r w:rsidRPr="00F00996">
        <w:rPr>
          <w:sz w:val="24"/>
          <w:szCs w:val="24"/>
        </w:rPr>
        <w:t xml:space="preserve"> shall not constitute a waiver of the </w:t>
      </w:r>
      <w:r w:rsidR="008C0C53">
        <w:rPr>
          <w:sz w:val="24"/>
          <w:szCs w:val="24"/>
        </w:rPr>
        <w:t>Applicant</w:t>
      </w:r>
      <w:r w:rsidRPr="00F00996">
        <w:rPr>
          <w:sz w:val="24"/>
          <w:szCs w:val="24"/>
        </w:rPr>
        <w:t>'s legal rights to obtain an interconnection from the Distribution Provider.  Any waiver of th</w:t>
      </w:r>
      <w:r>
        <w:rPr>
          <w:sz w:val="24"/>
          <w:szCs w:val="24"/>
        </w:rPr>
        <w:t>is</w:t>
      </w:r>
      <w:r w:rsidRPr="00F00996">
        <w:rPr>
          <w:sz w:val="24"/>
          <w:szCs w:val="24"/>
        </w:rPr>
        <w:t xml:space="preserve"> </w:t>
      </w:r>
      <w:r>
        <w:rPr>
          <w:sz w:val="24"/>
          <w:szCs w:val="24"/>
        </w:rPr>
        <w:t xml:space="preserve">Agreement </w:t>
      </w:r>
      <w:r w:rsidRPr="00F00996">
        <w:rPr>
          <w:sz w:val="24"/>
          <w:szCs w:val="24"/>
        </w:rPr>
        <w:t>shall, if requested, be provided in writing.</w:t>
      </w:r>
    </w:p>
    <w:p w:rsidR="00084F5B" w:rsidRDefault="00111A2C" w:rsidP="00084F5B">
      <w:pPr>
        <w:spacing w:after="240"/>
        <w:ind w:left="2160" w:hanging="720"/>
        <w:rPr>
          <w:sz w:val="24"/>
          <w:szCs w:val="24"/>
        </w:rPr>
      </w:pPr>
      <w:bookmarkStart w:id="6" w:name="a_õ"/>
      <w:bookmarkEnd w:id="6"/>
      <w:r>
        <w:rPr>
          <w:sz w:val="24"/>
          <w:szCs w:val="24"/>
        </w:rPr>
        <w:t>1</w:t>
      </w:r>
      <w:r w:rsidR="00772BA7">
        <w:rPr>
          <w:sz w:val="24"/>
          <w:szCs w:val="24"/>
        </w:rPr>
        <w:t>4</w:t>
      </w:r>
      <w:r w:rsidRPr="00F00996">
        <w:rPr>
          <w:sz w:val="24"/>
          <w:szCs w:val="24"/>
        </w:rPr>
        <w:t>.</w:t>
      </w:r>
      <w:r>
        <w:rPr>
          <w:sz w:val="24"/>
          <w:szCs w:val="24"/>
        </w:rPr>
        <w:t>9</w:t>
      </w:r>
      <w:r>
        <w:rPr>
          <w:sz w:val="24"/>
          <w:szCs w:val="24"/>
        </w:rPr>
        <w:tab/>
      </w:r>
      <w:r w:rsidRPr="00F00996">
        <w:rPr>
          <w:sz w:val="24"/>
          <w:szCs w:val="24"/>
        </w:rPr>
        <w:t xml:space="preserve">Headings.  The descriptive headings of the various Articles and Sections of this </w:t>
      </w:r>
      <w:r>
        <w:rPr>
          <w:sz w:val="24"/>
          <w:szCs w:val="24"/>
        </w:rPr>
        <w:t xml:space="preserve">Agreement </w:t>
      </w:r>
      <w:r w:rsidRPr="00F00996">
        <w:rPr>
          <w:sz w:val="24"/>
          <w:szCs w:val="24"/>
        </w:rPr>
        <w:t xml:space="preserve">have been inserted for convenience of reference only and are of no significance in the interpretation or construction of this </w:t>
      </w:r>
      <w:r>
        <w:rPr>
          <w:sz w:val="24"/>
          <w:szCs w:val="24"/>
        </w:rPr>
        <w:t>Agreement</w:t>
      </w:r>
      <w:r w:rsidR="00602692">
        <w:rPr>
          <w:sz w:val="24"/>
          <w:szCs w:val="24"/>
        </w:rPr>
        <w:t>.</w:t>
      </w:r>
      <w:bookmarkStart w:id="7" w:name="a_ö"/>
      <w:bookmarkEnd w:id="7"/>
    </w:p>
    <w:p w:rsidR="00084F5B" w:rsidRDefault="00111A2C" w:rsidP="00084F5B">
      <w:pPr>
        <w:spacing w:after="240"/>
        <w:ind w:left="2160" w:hanging="720"/>
        <w:rPr>
          <w:sz w:val="24"/>
          <w:szCs w:val="24"/>
        </w:rPr>
      </w:pPr>
      <w:r>
        <w:rPr>
          <w:sz w:val="24"/>
          <w:szCs w:val="24"/>
        </w:rPr>
        <w:t>1</w:t>
      </w:r>
      <w:r w:rsidR="00772BA7">
        <w:rPr>
          <w:sz w:val="24"/>
          <w:szCs w:val="24"/>
        </w:rPr>
        <w:t>4</w:t>
      </w:r>
      <w:r w:rsidRPr="00F00996">
        <w:rPr>
          <w:sz w:val="24"/>
          <w:szCs w:val="24"/>
        </w:rPr>
        <w:t>.1</w:t>
      </w:r>
      <w:r>
        <w:rPr>
          <w:sz w:val="24"/>
          <w:szCs w:val="24"/>
        </w:rPr>
        <w:t>0</w:t>
      </w:r>
      <w:r w:rsidRPr="00F00996">
        <w:rPr>
          <w:sz w:val="24"/>
          <w:szCs w:val="24"/>
        </w:rPr>
        <w:tab/>
        <w:t xml:space="preserve">Multiple Counterparts.  This </w:t>
      </w:r>
      <w:r>
        <w:rPr>
          <w:sz w:val="24"/>
          <w:szCs w:val="24"/>
        </w:rPr>
        <w:t xml:space="preserve">Agreement </w:t>
      </w:r>
      <w:r w:rsidRPr="00F00996">
        <w:rPr>
          <w:sz w:val="24"/>
          <w:szCs w:val="24"/>
        </w:rPr>
        <w:t>may be executed in two or more counterparts, each of which is deemed an original but all constitute one and the same in</w:t>
      </w:r>
      <w:r w:rsidR="00602692">
        <w:rPr>
          <w:sz w:val="24"/>
          <w:szCs w:val="24"/>
        </w:rPr>
        <w:t>strument.</w:t>
      </w:r>
    </w:p>
    <w:p w:rsidR="00084F5B" w:rsidRDefault="00111A2C" w:rsidP="00084F5B">
      <w:pPr>
        <w:spacing w:after="240"/>
        <w:ind w:left="2160" w:hanging="720"/>
        <w:rPr>
          <w:sz w:val="24"/>
          <w:szCs w:val="24"/>
        </w:rPr>
      </w:pPr>
      <w:r>
        <w:rPr>
          <w:sz w:val="24"/>
          <w:szCs w:val="24"/>
        </w:rPr>
        <w:t>1</w:t>
      </w:r>
      <w:r w:rsidR="00772BA7">
        <w:rPr>
          <w:sz w:val="24"/>
          <w:szCs w:val="24"/>
        </w:rPr>
        <w:t>4</w:t>
      </w:r>
      <w:r>
        <w:rPr>
          <w:sz w:val="24"/>
          <w:szCs w:val="24"/>
        </w:rPr>
        <w:t>.11</w:t>
      </w:r>
      <w:r>
        <w:rPr>
          <w:sz w:val="24"/>
          <w:szCs w:val="24"/>
        </w:rPr>
        <w:tab/>
        <w:t>Amendment.  The Parties may by mutual agreement amend this Agreement by a written instrument duly executed by both of the Parties.</w:t>
      </w:r>
    </w:p>
    <w:p w:rsidR="00084F5B" w:rsidRDefault="00111A2C" w:rsidP="00084F5B">
      <w:pPr>
        <w:spacing w:after="240"/>
        <w:ind w:left="2160" w:hanging="720"/>
        <w:rPr>
          <w:sz w:val="24"/>
          <w:szCs w:val="24"/>
        </w:rPr>
      </w:pPr>
      <w:r>
        <w:rPr>
          <w:sz w:val="24"/>
          <w:szCs w:val="24"/>
        </w:rPr>
        <w:t>1</w:t>
      </w:r>
      <w:r w:rsidR="00772BA7">
        <w:rPr>
          <w:sz w:val="24"/>
          <w:szCs w:val="24"/>
        </w:rPr>
        <w:t>4</w:t>
      </w:r>
      <w:r>
        <w:rPr>
          <w:sz w:val="24"/>
          <w:szCs w:val="24"/>
        </w:rPr>
        <w:t>.12</w:t>
      </w:r>
      <w:r>
        <w:rPr>
          <w:sz w:val="24"/>
          <w:szCs w:val="24"/>
        </w:rPr>
        <w:tab/>
        <w:t>Modification by the Parties.  The Parties may by mutual agreement amend the Appendices to this Agreement by a written instrument duly executed by both of the Parties.  Such amendment shall become effective and a part of this Agreement upon satisfaction of all applicable laws and regulations.</w:t>
      </w:r>
      <w:bookmarkStart w:id="8" w:name="a__"/>
      <w:bookmarkStart w:id="9" w:name="a_ø"/>
      <w:bookmarkStart w:id="10" w:name="a_ù"/>
      <w:bookmarkStart w:id="11" w:name="a_ú"/>
      <w:bookmarkEnd w:id="8"/>
      <w:bookmarkEnd w:id="9"/>
      <w:bookmarkEnd w:id="10"/>
      <w:bookmarkEnd w:id="11"/>
    </w:p>
    <w:p w:rsidR="00084F5B" w:rsidRDefault="00111A2C" w:rsidP="00084F5B">
      <w:pPr>
        <w:spacing w:after="240"/>
        <w:ind w:left="2160" w:hanging="720"/>
        <w:rPr>
          <w:sz w:val="24"/>
          <w:szCs w:val="24"/>
        </w:rPr>
      </w:pPr>
      <w:r>
        <w:rPr>
          <w:sz w:val="24"/>
          <w:szCs w:val="24"/>
        </w:rPr>
        <w:t>1</w:t>
      </w:r>
      <w:r w:rsidR="00772BA7">
        <w:rPr>
          <w:sz w:val="24"/>
          <w:szCs w:val="24"/>
        </w:rPr>
        <w:t>4</w:t>
      </w:r>
      <w:r w:rsidRPr="00F00996">
        <w:rPr>
          <w:sz w:val="24"/>
          <w:szCs w:val="24"/>
        </w:rPr>
        <w:t>.1</w:t>
      </w:r>
      <w:r w:rsidR="00345351">
        <w:rPr>
          <w:sz w:val="24"/>
          <w:szCs w:val="24"/>
        </w:rPr>
        <w:t>3</w:t>
      </w:r>
      <w:r w:rsidRPr="00F00996">
        <w:rPr>
          <w:sz w:val="24"/>
          <w:szCs w:val="24"/>
        </w:rPr>
        <w:tab/>
        <w:t xml:space="preserve">No Partnership.  This </w:t>
      </w:r>
      <w:r>
        <w:rPr>
          <w:sz w:val="24"/>
          <w:szCs w:val="24"/>
        </w:rPr>
        <w:t xml:space="preserve">Agreement </w:t>
      </w:r>
      <w:r w:rsidRPr="00F00996">
        <w:rPr>
          <w:sz w:val="24"/>
          <w:szCs w:val="24"/>
        </w:rPr>
        <w:t xml:space="preserve">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w:t>
      </w:r>
      <w:r w:rsidR="00602692">
        <w:rPr>
          <w:sz w:val="24"/>
          <w:szCs w:val="24"/>
        </w:rPr>
        <w:t>otherwise bind, another Party.</w:t>
      </w:r>
    </w:p>
    <w:p w:rsidR="00084F5B" w:rsidRDefault="00111A2C" w:rsidP="00084F5B">
      <w:pPr>
        <w:spacing w:after="240"/>
        <w:ind w:left="2160" w:hanging="720"/>
        <w:rPr>
          <w:sz w:val="24"/>
          <w:szCs w:val="24"/>
        </w:rPr>
      </w:pPr>
      <w:r>
        <w:rPr>
          <w:bCs/>
          <w:sz w:val="24"/>
          <w:szCs w:val="24"/>
        </w:rPr>
        <w:t>1</w:t>
      </w:r>
      <w:r w:rsidR="00772BA7">
        <w:rPr>
          <w:bCs/>
          <w:sz w:val="24"/>
          <w:szCs w:val="24"/>
        </w:rPr>
        <w:t>4</w:t>
      </w:r>
      <w:r w:rsidRPr="00F00996">
        <w:rPr>
          <w:bCs/>
          <w:sz w:val="24"/>
          <w:szCs w:val="24"/>
        </w:rPr>
        <w:t>.1</w:t>
      </w:r>
      <w:r w:rsidR="00345351">
        <w:rPr>
          <w:bCs/>
          <w:sz w:val="24"/>
          <w:szCs w:val="24"/>
        </w:rPr>
        <w:t>4</w:t>
      </w:r>
      <w:r w:rsidRPr="00F00996">
        <w:rPr>
          <w:bCs/>
          <w:sz w:val="24"/>
          <w:szCs w:val="24"/>
        </w:rPr>
        <w:tab/>
        <w:t>Assignment</w:t>
      </w:r>
      <w:r w:rsidRPr="00602692">
        <w:rPr>
          <w:bCs/>
          <w:sz w:val="24"/>
          <w:szCs w:val="24"/>
        </w:rPr>
        <w:t>.</w:t>
      </w:r>
      <w:r w:rsidR="00602692" w:rsidRPr="00602692">
        <w:rPr>
          <w:sz w:val="24"/>
          <w:szCs w:val="24"/>
        </w:rPr>
        <w:t xml:space="preserve">  </w:t>
      </w:r>
      <w:r w:rsidRPr="00602692">
        <w:rPr>
          <w:sz w:val="24"/>
          <w:szCs w:val="24"/>
        </w:rPr>
        <w:t>This Agreement may be assigned by a Party only with the written cons</w:t>
      </w:r>
      <w:r w:rsidRPr="00F00996">
        <w:rPr>
          <w:sz w:val="24"/>
          <w:szCs w:val="24"/>
        </w:rPr>
        <w:t>ent of the other Party; provided that a Party may assign th</w:t>
      </w:r>
      <w:r>
        <w:rPr>
          <w:sz w:val="24"/>
          <w:szCs w:val="24"/>
        </w:rPr>
        <w:t>is</w:t>
      </w:r>
      <w:r w:rsidRPr="00F00996">
        <w:rPr>
          <w:sz w:val="24"/>
          <w:szCs w:val="24"/>
        </w:rPr>
        <w:t xml:space="preserve"> </w:t>
      </w:r>
      <w:r>
        <w:rPr>
          <w:sz w:val="24"/>
          <w:szCs w:val="24"/>
        </w:rPr>
        <w:t xml:space="preserve">Agreement </w:t>
      </w:r>
      <w:r w:rsidRPr="00F00996">
        <w:rPr>
          <w:sz w:val="24"/>
          <w:szCs w:val="24"/>
        </w:rPr>
        <w:t>without the consent of the other Party to any Affiliate of the assigning Party with an equal or greater credit rating and with the legal authority and operational ability to satisfy the obligations of the assigning Party under th</w:t>
      </w:r>
      <w:r>
        <w:rPr>
          <w:sz w:val="24"/>
          <w:szCs w:val="24"/>
        </w:rPr>
        <w:t>is</w:t>
      </w:r>
      <w:r w:rsidRPr="00F00996">
        <w:rPr>
          <w:sz w:val="24"/>
          <w:szCs w:val="24"/>
        </w:rPr>
        <w:t xml:space="preserve"> </w:t>
      </w:r>
      <w:r>
        <w:rPr>
          <w:sz w:val="24"/>
          <w:szCs w:val="24"/>
        </w:rPr>
        <w:t>Agreement</w:t>
      </w:r>
      <w:r w:rsidRPr="00F00996">
        <w:rPr>
          <w:sz w:val="24"/>
          <w:szCs w:val="24"/>
        </w:rPr>
        <w:t xml:space="preserve">; and provided further that the </w:t>
      </w:r>
      <w:r w:rsidR="008C0C53">
        <w:rPr>
          <w:sz w:val="24"/>
          <w:szCs w:val="24"/>
        </w:rPr>
        <w:t>Applicant</w:t>
      </w:r>
      <w:r w:rsidRPr="00F00996">
        <w:rPr>
          <w:sz w:val="24"/>
          <w:szCs w:val="24"/>
        </w:rPr>
        <w:t xml:space="preserve"> shall have the right to assign th</w:t>
      </w:r>
      <w:r>
        <w:rPr>
          <w:sz w:val="24"/>
          <w:szCs w:val="24"/>
        </w:rPr>
        <w:t>is</w:t>
      </w:r>
      <w:r w:rsidRPr="00F00996">
        <w:rPr>
          <w:sz w:val="24"/>
          <w:szCs w:val="24"/>
        </w:rPr>
        <w:t xml:space="preserve"> </w:t>
      </w:r>
      <w:r>
        <w:rPr>
          <w:sz w:val="24"/>
          <w:szCs w:val="24"/>
        </w:rPr>
        <w:t>Agreement</w:t>
      </w:r>
      <w:r w:rsidRPr="00F00996">
        <w:rPr>
          <w:sz w:val="24"/>
          <w:szCs w:val="24"/>
        </w:rPr>
        <w:t xml:space="preserve">, without the consent of the other Party, for collateral security purposes to aid in providing financing for the Generating Facility, provided that the </w:t>
      </w:r>
      <w:r w:rsidR="008C0C53">
        <w:rPr>
          <w:sz w:val="24"/>
          <w:szCs w:val="24"/>
        </w:rPr>
        <w:t>Applicant</w:t>
      </w:r>
      <w:r w:rsidRPr="00F00996">
        <w:rPr>
          <w:sz w:val="24"/>
          <w:szCs w:val="24"/>
        </w:rPr>
        <w:t xml:space="preserve"> will require any secured party, trustee or mortgagee to notify the other Party of any such </w:t>
      </w:r>
      <w:r w:rsidRPr="00F00996">
        <w:rPr>
          <w:sz w:val="24"/>
          <w:szCs w:val="24"/>
        </w:rPr>
        <w:lastRenderedPageBreak/>
        <w:t xml:space="preserve">assignment.  Any financing arrangement entered into by the </w:t>
      </w:r>
      <w:r w:rsidR="008C0C53">
        <w:rPr>
          <w:sz w:val="24"/>
          <w:szCs w:val="24"/>
        </w:rPr>
        <w:t>Applicant</w:t>
      </w:r>
      <w:r w:rsidRPr="00F00996">
        <w:rPr>
          <w:sz w:val="24"/>
          <w:szCs w:val="24"/>
        </w:rPr>
        <w:t xml:space="preserve">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Any attempted assignment that violates this Section is void and ineffective.  Any assignment under </w:t>
      </w:r>
      <w:r>
        <w:rPr>
          <w:sz w:val="24"/>
          <w:szCs w:val="24"/>
        </w:rPr>
        <w:t xml:space="preserve">this Agreement </w:t>
      </w:r>
      <w:r w:rsidRPr="00F00996">
        <w:rPr>
          <w:sz w:val="24"/>
          <w:szCs w:val="24"/>
        </w:rPr>
        <w:t>shall not relieve a Party of its obligations, nor shall a Party’s obligations be enlarged, in whole or in part, by reason thereof.  Where required, consent to assignment will not be unreasonably withheld, conditioned or delayed.</w:t>
      </w:r>
    </w:p>
    <w:p w:rsidR="00C05804" w:rsidRPr="00602692" w:rsidRDefault="00D82052" w:rsidP="00084F5B">
      <w:pPr>
        <w:spacing w:after="240"/>
        <w:ind w:left="2160" w:hanging="720"/>
        <w:rPr>
          <w:sz w:val="24"/>
          <w:szCs w:val="24"/>
        </w:rPr>
      </w:pPr>
      <w:r>
        <w:rPr>
          <w:sz w:val="24"/>
          <w:szCs w:val="24"/>
        </w:rPr>
        <w:t>1</w:t>
      </w:r>
      <w:r w:rsidR="00772BA7">
        <w:rPr>
          <w:sz w:val="24"/>
          <w:szCs w:val="24"/>
        </w:rPr>
        <w:t>4</w:t>
      </w:r>
      <w:r>
        <w:rPr>
          <w:sz w:val="24"/>
          <w:szCs w:val="24"/>
        </w:rPr>
        <w:t>.1</w:t>
      </w:r>
      <w:r w:rsidR="00FF760B">
        <w:rPr>
          <w:sz w:val="24"/>
          <w:szCs w:val="24"/>
        </w:rPr>
        <w:t>5</w:t>
      </w:r>
      <w:r>
        <w:rPr>
          <w:sz w:val="24"/>
          <w:szCs w:val="24"/>
        </w:rPr>
        <w:tab/>
        <w:t>This Agreement is subject to the applicable provisions of S</w:t>
      </w:r>
      <w:r w:rsidR="00E2330A">
        <w:rPr>
          <w:sz w:val="24"/>
          <w:szCs w:val="24"/>
        </w:rPr>
        <w:t>DG&amp;</w:t>
      </w:r>
      <w:r>
        <w:rPr>
          <w:sz w:val="24"/>
          <w:szCs w:val="24"/>
        </w:rPr>
        <w:t>E’s tariffs, including Rule 21, as filed and authorized by the C</w:t>
      </w:r>
      <w:r w:rsidR="008E070C">
        <w:rPr>
          <w:sz w:val="24"/>
          <w:szCs w:val="24"/>
        </w:rPr>
        <w:t xml:space="preserve">alifornia </w:t>
      </w:r>
      <w:r>
        <w:rPr>
          <w:sz w:val="24"/>
          <w:szCs w:val="24"/>
        </w:rPr>
        <w:t>P</w:t>
      </w:r>
      <w:r w:rsidR="008E070C">
        <w:rPr>
          <w:sz w:val="24"/>
          <w:szCs w:val="24"/>
        </w:rPr>
        <w:t xml:space="preserve">ublic </w:t>
      </w:r>
      <w:r>
        <w:rPr>
          <w:sz w:val="24"/>
          <w:szCs w:val="24"/>
        </w:rPr>
        <w:t>U</w:t>
      </w:r>
      <w:r w:rsidR="008E070C">
        <w:rPr>
          <w:sz w:val="24"/>
          <w:szCs w:val="24"/>
        </w:rPr>
        <w:t xml:space="preserve">tilities </w:t>
      </w:r>
      <w:r>
        <w:rPr>
          <w:sz w:val="24"/>
          <w:szCs w:val="24"/>
        </w:rPr>
        <w:t>C</w:t>
      </w:r>
      <w:r w:rsidR="008E070C">
        <w:rPr>
          <w:sz w:val="24"/>
          <w:szCs w:val="24"/>
        </w:rPr>
        <w:t>ommission (</w:t>
      </w:r>
      <w:r w:rsidR="005E75E6">
        <w:rPr>
          <w:sz w:val="24"/>
          <w:szCs w:val="24"/>
        </w:rPr>
        <w:t>“</w:t>
      </w:r>
      <w:r w:rsidR="008E070C">
        <w:rPr>
          <w:sz w:val="24"/>
          <w:szCs w:val="24"/>
        </w:rPr>
        <w:t>CPUC</w:t>
      </w:r>
      <w:r w:rsidR="005E75E6">
        <w:rPr>
          <w:sz w:val="24"/>
          <w:szCs w:val="24"/>
        </w:rPr>
        <w:t>”</w:t>
      </w:r>
      <w:r w:rsidR="008E070C">
        <w:rPr>
          <w:sz w:val="24"/>
          <w:szCs w:val="24"/>
        </w:rPr>
        <w:t>)</w:t>
      </w:r>
      <w:r>
        <w:rPr>
          <w:sz w:val="24"/>
          <w:szCs w:val="24"/>
        </w:rPr>
        <w:t>.  This Agreement shall at all times be subject to such changes or modifications by the CPUC, as the CPUC may, from time to time, direct in the exercise of its jurisdiction.</w:t>
      </w:r>
      <w:r w:rsidR="00C05804">
        <w:rPr>
          <w:sz w:val="24"/>
          <w:szCs w:val="24"/>
        </w:rPr>
        <w:t xml:space="preserve">  </w:t>
      </w:r>
      <w:r w:rsidR="00C05804" w:rsidRPr="00EE0790">
        <w:rPr>
          <w:sz w:val="24"/>
          <w:szCs w:val="24"/>
        </w:rPr>
        <w:t>This Agreement is pending before the CPUC in Rulemaking 11-09-011 and has not yet been approved.  Pursuant to Rule 21, § H.1.f, the parties agree to adopt into this Agreement any changes that the CPUC may make to this Agreement when the CPUC approves it.</w:t>
      </w:r>
    </w:p>
    <w:p w:rsidR="00111A2C" w:rsidRPr="00F00996" w:rsidRDefault="00111A2C" w:rsidP="00084F5B">
      <w:pPr>
        <w:spacing w:after="240"/>
        <w:ind w:firstLine="720"/>
        <w:rPr>
          <w:sz w:val="24"/>
          <w:szCs w:val="24"/>
        </w:rPr>
      </w:pPr>
      <w:r>
        <w:rPr>
          <w:b/>
          <w:bCs/>
          <w:sz w:val="24"/>
          <w:szCs w:val="24"/>
        </w:rPr>
        <w:t>IN WITNESS T</w:t>
      </w:r>
      <w:r w:rsidRPr="00F00996">
        <w:rPr>
          <w:b/>
          <w:bCs/>
          <w:sz w:val="24"/>
          <w:szCs w:val="24"/>
        </w:rPr>
        <w:t>HEREOF,</w:t>
      </w:r>
      <w:r w:rsidRPr="00F00996">
        <w:rPr>
          <w:sz w:val="24"/>
          <w:szCs w:val="24"/>
        </w:rPr>
        <w:t xml:space="preserve"> the Parties have caused this Agreement to be duly executed by their duly authorized officers or agents on the day and year first above written.</w:t>
      </w:r>
    </w:p>
    <w:p w:rsidR="00111A2C" w:rsidRPr="00976408" w:rsidRDefault="00976408" w:rsidP="00084F5B">
      <w:pPr>
        <w:spacing w:after="240"/>
        <w:rPr>
          <w:sz w:val="24"/>
          <w:szCs w:val="24"/>
        </w:rPr>
      </w:pPr>
      <w:r w:rsidRPr="00976408">
        <w:rPr>
          <w:bCs/>
          <w:sz w:val="24"/>
          <w:szCs w:val="24"/>
        </w:rPr>
        <w:t>San Diego Gas &amp; Electric Company</w:t>
      </w:r>
    </w:p>
    <w:p w:rsidR="00111A2C" w:rsidRPr="00F00996" w:rsidRDefault="00111A2C" w:rsidP="00084F5B">
      <w:pPr>
        <w:spacing w:after="240"/>
        <w:rPr>
          <w:sz w:val="24"/>
          <w:szCs w:val="24"/>
        </w:rPr>
      </w:pPr>
      <w:r w:rsidRPr="00F00996">
        <w:rPr>
          <w:sz w:val="24"/>
          <w:szCs w:val="24"/>
        </w:rPr>
        <w:t>By:</w:t>
      </w:r>
      <w:r w:rsidR="00084F5B">
        <w:rPr>
          <w:sz w:val="24"/>
          <w:szCs w:val="24"/>
        </w:rPr>
        <w:t xml:space="preserve">  </w:t>
      </w:r>
      <w:r w:rsidRPr="00084F5B">
        <w:rPr>
          <w:sz w:val="24"/>
          <w:szCs w:val="24"/>
          <w:u w:val="single"/>
        </w:rPr>
        <w:tab/>
      </w:r>
      <w:r w:rsidR="00084F5B" w:rsidRPr="00084F5B">
        <w:rPr>
          <w:sz w:val="24"/>
          <w:szCs w:val="24"/>
          <w:u w:val="single"/>
        </w:rPr>
        <w:tab/>
      </w:r>
      <w:r w:rsidR="00084F5B" w:rsidRPr="00084F5B">
        <w:rPr>
          <w:sz w:val="24"/>
          <w:szCs w:val="24"/>
          <w:u w:val="single"/>
        </w:rPr>
        <w:tab/>
      </w:r>
      <w:r w:rsidR="00084F5B" w:rsidRPr="00084F5B">
        <w:rPr>
          <w:sz w:val="24"/>
          <w:szCs w:val="24"/>
          <w:u w:val="single"/>
        </w:rPr>
        <w:tab/>
      </w:r>
      <w:r w:rsidR="00084F5B" w:rsidRPr="00084F5B">
        <w:rPr>
          <w:sz w:val="24"/>
          <w:szCs w:val="24"/>
          <w:u w:val="single"/>
        </w:rPr>
        <w:tab/>
      </w:r>
      <w:r w:rsidR="00084F5B" w:rsidRPr="00084F5B">
        <w:rPr>
          <w:sz w:val="24"/>
          <w:szCs w:val="24"/>
          <w:u w:val="single"/>
        </w:rPr>
        <w:tab/>
      </w:r>
    </w:p>
    <w:p w:rsidR="00111A2C" w:rsidRPr="00084F5B" w:rsidRDefault="00111A2C" w:rsidP="00084F5B">
      <w:pPr>
        <w:spacing w:after="240"/>
        <w:rPr>
          <w:sz w:val="24"/>
          <w:szCs w:val="24"/>
          <w:u w:val="single"/>
        </w:rPr>
      </w:pPr>
      <w:r w:rsidRPr="00DA103B">
        <w:rPr>
          <w:sz w:val="24"/>
          <w:szCs w:val="24"/>
        </w:rPr>
        <w:t>Printed Name</w:t>
      </w:r>
      <w:r w:rsidR="00084F5B">
        <w:rPr>
          <w:sz w:val="24"/>
          <w:szCs w:val="24"/>
        </w:rPr>
        <w:t xml:space="preserve">:  </w:t>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p>
    <w:p w:rsidR="00111A2C" w:rsidRPr="00084F5B" w:rsidRDefault="00111A2C" w:rsidP="00084F5B">
      <w:pPr>
        <w:spacing w:after="240"/>
        <w:rPr>
          <w:sz w:val="24"/>
          <w:szCs w:val="24"/>
          <w:u w:val="single"/>
        </w:rPr>
      </w:pPr>
      <w:r w:rsidRPr="00F00996">
        <w:rPr>
          <w:sz w:val="24"/>
          <w:szCs w:val="24"/>
        </w:rPr>
        <w:t>Title:</w:t>
      </w:r>
      <w:r w:rsidR="00084F5B">
        <w:rPr>
          <w:sz w:val="24"/>
          <w:szCs w:val="24"/>
        </w:rPr>
        <w:t xml:space="preserve">  </w:t>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p>
    <w:p w:rsidR="00111A2C" w:rsidRPr="00084F5B" w:rsidRDefault="00111A2C" w:rsidP="00084F5B">
      <w:pPr>
        <w:spacing w:after="240"/>
        <w:rPr>
          <w:sz w:val="24"/>
          <w:szCs w:val="24"/>
          <w:u w:val="single"/>
        </w:rPr>
      </w:pPr>
      <w:r w:rsidRPr="00F00996">
        <w:rPr>
          <w:sz w:val="24"/>
          <w:szCs w:val="24"/>
        </w:rPr>
        <w:t>Date:</w:t>
      </w:r>
      <w:r w:rsidR="00084F5B">
        <w:rPr>
          <w:sz w:val="24"/>
          <w:szCs w:val="24"/>
        </w:rPr>
        <w:t xml:space="preserve">  </w:t>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r w:rsidR="00084F5B">
        <w:rPr>
          <w:sz w:val="24"/>
          <w:szCs w:val="24"/>
          <w:u w:val="single"/>
        </w:rPr>
        <w:tab/>
      </w:r>
    </w:p>
    <w:p w:rsidR="00084F5B" w:rsidRPr="00084F5B" w:rsidRDefault="00084F5B" w:rsidP="00084F5B">
      <w:pPr>
        <w:spacing w:after="240"/>
        <w:rPr>
          <w:sz w:val="24"/>
          <w:szCs w:val="24"/>
        </w:rPr>
      </w:pPr>
    </w:p>
    <w:p w:rsidR="00111A2C" w:rsidRPr="00F00996" w:rsidRDefault="00111A2C" w:rsidP="00084F5B">
      <w:pPr>
        <w:spacing w:after="240"/>
        <w:rPr>
          <w:sz w:val="24"/>
          <w:szCs w:val="24"/>
        </w:rPr>
      </w:pPr>
      <w:r w:rsidRPr="00F00996">
        <w:rPr>
          <w:b/>
          <w:bCs/>
          <w:sz w:val="24"/>
          <w:szCs w:val="24"/>
        </w:rPr>
        <w:t xml:space="preserve">[Insert name of </w:t>
      </w:r>
      <w:r w:rsidR="008C0C53">
        <w:rPr>
          <w:b/>
          <w:bCs/>
          <w:sz w:val="24"/>
          <w:szCs w:val="24"/>
        </w:rPr>
        <w:t>Applicant</w:t>
      </w:r>
      <w:r w:rsidRPr="00F00996">
        <w:rPr>
          <w:b/>
          <w:bCs/>
          <w:sz w:val="24"/>
          <w:szCs w:val="24"/>
        </w:rPr>
        <w:t>]</w:t>
      </w:r>
    </w:p>
    <w:p w:rsidR="00084F5B" w:rsidRPr="00F00996" w:rsidRDefault="00084F5B" w:rsidP="00084F5B">
      <w:pPr>
        <w:spacing w:after="240"/>
        <w:rPr>
          <w:sz w:val="24"/>
          <w:szCs w:val="24"/>
        </w:rPr>
      </w:pPr>
      <w:r w:rsidRPr="00F00996">
        <w:rPr>
          <w:sz w:val="24"/>
          <w:szCs w:val="24"/>
        </w:rPr>
        <w:t>By:</w:t>
      </w:r>
      <w:r>
        <w:rPr>
          <w:sz w:val="24"/>
          <w:szCs w:val="24"/>
        </w:rPr>
        <w:t xml:space="preserve">  </w:t>
      </w:r>
      <w:r w:rsidRPr="00084F5B">
        <w:rPr>
          <w:sz w:val="24"/>
          <w:szCs w:val="24"/>
          <w:u w:val="single"/>
        </w:rPr>
        <w:tab/>
      </w:r>
      <w:r w:rsidRPr="00084F5B">
        <w:rPr>
          <w:sz w:val="24"/>
          <w:szCs w:val="24"/>
          <w:u w:val="single"/>
        </w:rPr>
        <w:tab/>
      </w:r>
      <w:r w:rsidRPr="00084F5B">
        <w:rPr>
          <w:sz w:val="24"/>
          <w:szCs w:val="24"/>
          <w:u w:val="single"/>
        </w:rPr>
        <w:tab/>
      </w:r>
      <w:r w:rsidRPr="00084F5B">
        <w:rPr>
          <w:sz w:val="24"/>
          <w:szCs w:val="24"/>
          <w:u w:val="single"/>
        </w:rPr>
        <w:tab/>
      </w:r>
      <w:r w:rsidRPr="00084F5B">
        <w:rPr>
          <w:sz w:val="24"/>
          <w:szCs w:val="24"/>
          <w:u w:val="single"/>
        </w:rPr>
        <w:tab/>
      </w:r>
      <w:r w:rsidRPr="00084F5B">
        <w:rPr>
          <w:sz w:val="24"/>
          <w:szCs w:val="24"/>
          <w:u w:val="single"/>
        </w:rPr>
        <w:tab/>
      </w:r>
    </w:p>
    <w:p w:rsidR="00084F5B" w:rsidRPr="00084F5B" w:rsidRDefault="00084F5B" w:rsidP="00084F5B">
      <w:pPr>
        <w:spacing w:after="240"/>
        <w:rPr>
          <w:sz w:val="24"/>
          <w:szCs w:val="24"/>
          <w:u w:val="single"/>
        </w:rPr>
      </w:pPr>
      <w:r w:rsidRPr="00DA103B">
        <w:rPr>
          <w:sz w:val="24"/>
          <w:szCs w:val="24"/>
        </w:rPr>
        <w:t>Printed Name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p>
    <w:p w:rsidR="00084F5B" w:rsidRPr="00084F5B" w:rsidRDefault="00084F5B" w:rsidP="00084F5B">
      <w:pPr>
        <w:spacing w:after="240"/>
        <w:rPr>
          <w:sz w:val="24"/>
          <w:szCs w:val="24"/>
          <w:u w:val="single"/>
        </w:rPr>
      </w:pPr>
      <w:r w:rsidRPr="00F00996">
        <w:rPr>
          <w:sz w:val="24"/>
          <w:szCs w:val="24"/>
        </w:rPr>
        <w:t>Title: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84F5B" w:rsidRDefault="00084F5B" w:rsidP="00084F5B">
      <w:pPr>
        <w:spacing w:after="240"/>
        <w:rPr>
          <w:sz w:val="24"/>
          <w:szCs w:val="24"/>
          <w:u w:val="single"/>
        </w:rPr>
      </w:pPr>
      <w:r w:rsidRPr="00F00996">
        <w:rPr>
          <w:sz w:val="24"/>
          <w:szCs w:val="24"/>
        </w:rPr>
        <w:t>Date: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772BA7" w:rsidRDefault="00772BA7" w:rsidP="00084F5B">
      <w:pPr>
        <w:spacing w:after="240"/>
        <w:rPr>
          <w:b/>
          <w:bCs/>
          <w:sz w:val="24"/>
          <w:szCs w:val="24"/>
        </w:rPr>
      </w:pPr>
      <w:r>
        <w:rPr>
          <w:b/>
          <w:bCs/>
          <w:sz w:val="24"/>
          <w:szCs w:val="24"/>
        </w:rPr>
        <w:br w:type="page"/>
      </w:r>
    </w:p>
    <w:p w:rsidR="00111A2C" w:rsidRDefault="00111A2C" w:rsidP="00FA4AC2">
      <w:pPr>
        <w:jc w:val="right"/>
        <w:rPr>
          <w:b/>
          <w:bCs/>
          <w:sz w:val="24"/>
          <w:szCs w:val="24"/>
        </w:rPr>
      </w:pPr>
      <w:r>
        <w:rPr>
          <w:b/>
          <w:bCs/>
          <w:sz w:val="24"/>
          <w:szCs w:val="24"/>
        </w:rPr>
        <w:lastRenderedPageBreak/>
        <w:t xml:space="preserve">Attachment A </w:t>
      </w:r>
    </w:p>
    <w:p w:rsidR="00111A2C" w:rsidRDefault="00111A2C" w:rsidP="00111A2C">
      <w:pPr>
        <w:jc w:val="right"/>
        <w:rPr>
          <w:b/>
          <w:bCs/>
          <w:sz w:val="24"/>
          <w:szCs w:val="24"/>
        </w:rPr>
      </w:pPr>
      <w:r>
        <w:rPr>
          <w:b/>
          <w:bCs/>
          <w:sz w:val="24"/>
          <w:szCs w:val="24"/>
        </w:rPr>
        <w:t>Independent Study Process</w:t>
      </w:r>
    </w:p>
    <w:p w:rsidR="00111A2C" w:rsidRPr="00F00996" w:rsidRDefault="00111A2C" w:rsidP="00111A2C">
      <w:pPr>
        <w:jc w:val="right"/>
        <w:rPr>
          <w:b/>
          <w:bCs/>
          <w:sz w:val="24"/>
          <w:szCs w:val="24"/>
        </w:rPr>
      </w:pPr>
      <w:r w:rsidRPr="00F00996">
        <w:rPr>
          <w:b/>
          <w:bCs/>
          <w:sz w:val="24"/>
          <w:szCs w:val="24"/>
        </w:rPr>
        <w:t>Study Agreement</w:t>
      </w:r>
    </w:p>
    <w:p w:rsidR="00111A2C" w:rsidRPr="00F00996" w:rsidRDefault="00111A2C" w:rsidP="00111A2C">
      <w:pPr>
        <w:rPr>
          <w:sz w:val="24"/>
          <w:szCs w:val="24"/>
        </w:rPr>
      </w:pPr>
    </w:p>
    <w:p w:rsidR="00111A2C" w:rsidRPr="00F00996" w:rsidRDefault="00111A2C" w:rsidP="00111A2C">
      <w:pPr>
        <w:rPr>
          <w:sz w:val="24"/>
          <w:szCs w:val="24"/>
        </w:rPr>
      </w:pPr>
    </w:p>
    <w:p w:rsidR="00111A2C" w:rsidRPr="00F00996" w:rsidRDefault="00111A2C" w:rsidP="00111A2C">
      <w:pPr>
        <w:jc w:val="center"/>
        <w:rPr>
          <w:b/>
          <w:bCs/>
          <w:sz w:val="24"/>
          <w:szCs w:val="24"/>
        </w:rPr>
      </w:pPr>
      <w:r w:rsidRPr="00F00996">
        <w:rPr>
          <w:b/>
          <w:bCs/>
          <w:sz w:val="24"/>
          <w:szCs w:val="24"/>
        </w:rPr>
        <w:t xml:space="preserve">ASSUMPTIONS USED IN CONDUCTING THE </w:t>
      </w:r>
    </w:p>
    <w:p w:rsidR="00111A2C" w:rsidRPr="00F00996" w:rsidRDefault="00111A2C" w:rsidP="00111A2C">
      <w:pPr>
        <w:jc w:val="center"/>
        <w:rPr>
          <w:sz w:val="24"/>
          <w:szCs w:val="24"/>
        </w:rPr>
      </w:pPr>
      <w:r w:rsidRPr="00F00996">
        <w:rPr>
          <w:b/>
          <w:bCs/>
          <w:sz w:val="24"/>
          <w:szCs w:val="24"/>
        </w:rPr>
        <w:t>INTERCONNECTION SYSTEM IMPACT STUDY</w:t>
      </w:r>
      <w:r w:rsidR="00A06AE7">
        <w:rPr>
          <w:b/>
          <w:bCs/>
          <w:sz w:val="24"/>
          <w:szCs w:val="24"/>
        </w:rPr>
        <w:t xml:space="preserve"> </w:t>
      </w:r>
    </w:p>
    <w:p w:rsidR="00111A2C" w:rsidRPr="00F00996" w:rsidRDefault="00111A2C" w:rsidP="00111A2C">
      <w:pPr>
        <w:rPr>
          <w:sz w:val="24"/>
          <w:szCs w:val="24"/>
        </w:rPr>
      </w:pPr>
    </w:p>
    <w:p w:rsidR="00111A2C" w:rsidRPr="00F00996" w:rsidRDefault="00111A2C" w:rsidP="00111A2C">
      <w:pPr>
        <w:rPr>
          <w:sz w:val="24"/>
          <w:szCs w:val="24"/>
        </w:rPr>
      </w:pPr>
    </w:p>
    <w:p w:rsidR="00111A2C" w:rsidRDefault="00111A2C" w:rsidP="00111A2C">
      <w:pPr>
        <w:rPr>
          <w:sz w:val="24"/>
          <w:szCs w:val="24"/>
        </w:rPr>
      </w:pPr>
      <w:r w:rsidRPr="00F00996">
        <w:rPr>
          <w:sz w:val="24"/>
          <w:szCs w:val="24"/>
        </w:rPr>
        <w:tab/>
        <w:t>The Interconnection System Impact Study will be</w:t>
      </w:r>
      <w:r>
        <w:rPr>
          <w:sz w:val="24"/>
          <w:szCs w:val="24"/>
        </w:rPr>
        <w:t xml:space="preserve"> </w:t>
      </w:r>
      <w:r w:rsidRPr="00DA103B">
        <w:rPr>
          <w:sz w:val="24"/>
          <w:szCs w:val="24"/>
        </w:rPr>
        <w:t xml:space="preserve">based upon the information set forth in the Interconnection Request and agreed upon in the Scoping Meeting held on_________, subject to any modifications in accordance </w:t>
      </w:r>
      <w:r w:rsidRPr="00D57599">
        <w:rPr>
          <w:sz w:val="24"/>
          <w:szCs w:val="24"/>
        </w:rPr>
        <w:t xml:space="preserve">with Section </w:t>
      </w:r>
      <w:r w:rsidR="00B76DAD">
        <w:rPr>
          <w:sz w:val="24"/>
          <w:szCs w:val="24"/>
        </w:rPr>
        <w:t xml:space="preserve">F.3.d </w:t>
      </w:r>
      <w:r>
        <w:rPr>
          <w:sz w:val="24"/>
          <w:szCs w:val="24"/>
        </w:rPr>
        <w:t xml:space="preserve">of </w:t>
      </w:r>
      <w:r w:rsidR="00B76DAD">
        <w:rPr>
          <w:sz w:val="24"/>
          <w:szCs w:val="24"/>
        </w:rPr>
        <w:t>Rule 21</w:t>
      </w:r>
      <w:r w:rsidRPr="00DA103B">
        <w:rPr>
          <w:sz w:val="24"/>
          <w:szCs w:val="24"/>
        </w:rPr>
        <w:t>, and the following assumptions:</w:t>
      </w:r>
    </w:p>
    <w:p w:rsidR="00111A2C" w:rsidRPr="00DA103B" w:rsidRDefault="00111A2C" w:rsidP="00111A2C">
      <w:pPr>
        <w:rPr>
          <w:sz w:val="24"/>
          <w:szCs w:val="24"/>
        </w:rPr>
      </w:pPr>
    </w:p>
    <w:p w:rsidR="00111A2C" w:rsidRPr="00DA103B" w:rsidRDefault="00111A2C" w:rsidP="00C33090">
      <w:pPr>
        <w:rPr>
          <w:b/>
          <w:bCs/>
          <w:sz w:val="24"/>
          <w:szCs w:val="24"/>
        </w:rPr>
      </w:pPr>
      <w:r w:rsidRPr="00DA103B">
        <w:rPr>
          <w:sz w:val="24"/>
          <w:szCs w:val="24"/>
        </w:rPr>
        <w:t>Designation of Point of Interconnection and configuration to be studied.</w:t>
      </w:r>
    </w:p>
    <w:p w:rsidR="00111A2C" w:rsidRPr="00DA103B" w:rsidRDefault="00111A2C" w:rsidP="00111A2C">
      <w:pPr>
        <w:tabs>
          <w:tab w:val="left" w:pos="720"/>
          <w:tab w:val="left" w:pos="1440"/>
        </w:tabs>
        <w:ind w:left="1440" w:hanging="1440"/>
        <w:rPr>
          <w:sz w:val="24"/>
          <w:szCs w:val="24"/>
        </w:rPr>
      </w:pPr>
    </w:p>
    <w:p w:rsidR="00111A2C" w:rsidRDefault="00111A2C" w:rsidP="00111A2C">
      <w:pPr>
        <w:tabs>
          <w:tab w:val="left" w:pos="720"/>
          <w:tab w:val="left" w:pos="1440"/>
        </w:tabs>
        <w:ind w:left="1440" w:hanging="1440"/>
        <w:rPr>
          <w:sz w:val="24"/>
          <w:szCs w:val="24"/>
        </w:rPr>
      </w:pPr>
    </w:p>
    <w:p w:rsidR="00A06AE7" w:rsidRDefault="00A06AE7" w:rsidP="00111A2C">
      <w:pPr>
        <w:tabs>
          <w:tab w:val="left" w:pos="720"/>
          <w:tab w:val="left" w:pos="1440"/>
        </w:tabs>
        <w:ind w:left="1440" w:hanging="1440"/>
        <w:rPr>
          <w:sz w:val="24"/>
          <w:szCs w:val="24"/>
        </w:rPr>
      </w:pPr>
      <w:r>
        <w:rPr>
          <w:sz w:val="24"/>
          <w:szCs w:val="24"/>
        </w:rPr>
        <w:t>Additional Comments:</w:t>
      </w:r>
    </w:p>
    <w:p w:rsidR="00A06AE7" w:rsidRDefault="00A06AE7" w:rsidP="00111A2C">
      <w:pPr>
        <w:tabs>
          <w:tab w:val="left" w:pos="720"/>
          <w:tab w:val="left" w:pos="1440"/>
        </w:tabs>
        <w:ind w:left="1440" w:hanging="1440"/>
        <w:rPr>
          <w:sz w:val="24"/>
          <w:szCs w:val="24"/>
        </w:rPr>
      </w:pPr>
    </w:p>
    <w:p w:rsidR="00111A2C" w:rsidRDefault="00111A2C" w:rsidP="00111A2C">
      <w:pPr>
        <w:rPr>
          <w:sz w:val="24"/>
          <w:szCs w:val="24"/>
        </w:rPr>
      </w:pPr>
    </w:p>
    <w:p w:rsidR="00111A2C" w:rsidRDefault="00111A2C" w:rsidP="007D596E">
      <w:pPr>
        <w:rPr>
          <w:b/>
          <w:bCs/>
          <w:sz w:val="24"/>
          <w:szCs w:val="24"/>
        </w:rPr>
      </w:pPr>
      <w:r>
        <w:rPr>
          <w:b/>
          <w:bCs/>
          <w:sz w:val="24"/>
          <w:szCs w:val="24"/>
        </w:rPr>
        <w:br w:type="page"/>
      </w:r>
    </w:p>
    <w:p w:rsidR="00111A2C" w:rsidRPr="00F00996" w:rsidRDefault="00111A2C" w:rsidP="00111A2C">
      <w:pPr>
        <w:jc w:val="right"/>
        <w:rPr>
          <w:b/>
          <w:bCs/>
          <w:sz w:val="24"/>
          <w:szCs w:val="24"/>
        </w:rPr>
      </w:pPr>
      <w:r w:rsidRPr="00F00996">
        <w:rPr>
          <w:b/>
          <w:bCs/>
          <w:sz w:val="24"/>
          <w:szCs w:val="24"/>
        </w:rPr>
        <w:lastRenderedPageBreak/>
        <w:t xml:space="preserve">Attachment B </w:t>
      </w:r>
    </w:p>
    <w:p w:rsidR="00111A2C" w:rsidRDefault="00111A2C" w:rsidP="00111A2C">
      <w:pPr>
        <w:jc w:val="right"/>
        <w:rPr>
          <w:b/>
          <w:bCs/>
          <w:sz w:val="24"/>
          <w:szCs w:val="24"/>
        </w:rPr>
      </w:pPr>
      <w:r>
        <w:rPr>
          <w:b/>
          <w:bCs/>
          <w:sz w:val="24"/>
          <w:szCs w:val="24"/>
        </w:rPr>
        <w:t>Independent Study Process</w:t>
      </w:r>
    </w:p>
    <w:p w:rsidR="00111A2C" w:rsidRPr="00F00996" w:rsidRDefault="00111A2C" w:rsidP="00111A2C">
      <w:pPr>
        <w:jc w:val="right"/>
        <w:rPr>
          <w:sz w:val="24"/>
          <w:szCs w:val="24"/>
        </w:rPr>
      </w:pPr>
      <w:r w:rsidRPr="00F00996">
        <w:rPr>
          <w:b/>
          <w:bCs/>
          <w:sz w:val="24"/>
          <w:szCs w:val="24"/>
        </w:rPr>
        <w:t>Study Agreement</w:t>
      </w:r>
    </w:p>
    <w:p w:rsidR="00111A2C" w:rsidRPr="00F00996" w:rsidRDefault="00111A2C" w:rsidP="00111A2C">
      <w:pPr>
        <w:rPr>
          <w:sz w:val="24"/>
          <w:szCs w:val="24"/>
        </w:rPr>
      </w:pPr>
    </w:p>
    <w:p w:rsidR="00111A2C" w:rsidRPr="00F00996" w:rsidRDefault="00111A2C" w:rsidP="00111A2C">
      <w:pPr>
        <w:rPr>
          <w:sz w:val="24"/>
          <w:szCs w:val="24"/>
        </w:rPr>
      </w:pPr>
    </w:p>
    <w:p w:rsidR="00180C2D" w:rsidRPr="00F00996" w:rsidRDefault="00111A2C" w:rsidP="00180C2D">
      <w:pPr>
        <w:jc w:val="center"/>
        <w:rPr>
          <w:sz w:val="24"/>
          <w:szCs w:val="24"/>
        </w:rPr>
      </w:pPr>
      <w:r w:rsidRPr="00F00996">
        <w:rPr>
          <w:b/>
          <w:bCs/>
          <w:sz w:val="24"/>
          <w:szCs w:val="24"/>
        </w:rPr>
        <w:t xml:space="preserve">DATA FORM TO BE PROVIDED BY </w:t>
      </w:r>
      <w:r w:rsidR="008C0C53">
        <w:rPr>
          <w:b/>
          <w:bCs/>
          <w:sz w:val="24"/>
          <w:szCs w:val="24"/>
        </w:rPr>
        <w:t>APPLICANT</w:t>
      </w:r>
    </w:p>
    <w:p w:rsidR="00180C2D" w:rsidRDefault="00180C2D" w:rsidP="00111A2C">
      <w:pPr>
        <w:jc w:val="center"/>
        <w:rPr>
          <w:b/>
          <w:bCs/>
          <w:sz w:val="24"/>
          <w:szCs w:val="24"/>
        </w:rPr>
      </w:pPr>
    </w:p>
    <w:p w:rsidR="00111A2C" w:rsidRDefault="00180C2D" w:rsidP="00111A2C">
      <w:pPr>
        <w:jc w:val="center"/>
        <w:rPr>
          <w:b/>
          <w:bCs/>
          <w:sz w:val="24"/>
          <w:szCs w:val="24"/>
        </w:rPr>
      </w:pPr>
      <w:r>
        <w:rPr>
          <w:b/>
          <w:bCs/>
          <w:sz w:val="24"/>
          <w:szCs w:val="24"/>
        </w:rPr>
        <w:t xml:space="preserve"> </w:t>
      </w:r>
      <w:r w:rsidR="00111A2C" w:rsidRPr="00F00996">
        <w:rPr>
          <w:b/>
          <w:bCs/>
          <w:sz w:val="24"/>
          <w:szCs w:val="24"/>
        </w:rPr>
        <w:t xml:space="preserve"> </w:t>
      </w:r>
    </w:p>
    <w:p w:rsidR="00180C2D" w:rsidRPr="00C32E1A" w:rsidRDefault="00180C2D" w:rsidP="00C33090">
      <w:pPr>
        <w:rPr>
          <w:b/>
          <w:bCs/>
          <w:sz w:val="24"/>
          <w:szCs w:val="24"/>
        </w:rPr>
      </w:pPr>
      <w:r>
        <w:rPr>
          <w:b/>
          <w:bCs/>
          <w:sz w:val="24"/>
          <w:szCs w:val="24"/>
        </w:rPr>
        <w:t>This Attachment B is to be provided prior to the commencement of the Interconnection Facilities Study</w:t>
      </w:r>
    </w:p>
    <w:p w:rsidR="00111A2C" w:rsidRPr="00F00996" w:rsidRDefault="00111A2C" w:rsidP="00111A2C">
      <w:pPr>
        <w:rPr>
          <w:sz w:val="24"/>
          <w:szCs w:val="24"/>
        </w:rPr>
      </w:pPr>
    </w:p>
    <w:p w:rsidR="00111A2C" w:rsidRPr="00DA103B" w:rsidRDefault="00111A2C" w:rsidP="00111A2C">
      <w:pPr>
        <w:rPr>
          <w:sz w:val="24"/>
          <w:szCs w:val="24"/>
        </w:rPr>
      </w:pPr>
      <w:r w:rsidRPr="00DA103B">
        <w:rPr>
          <w:sz w:val="24"/>
          <w:szCs w:val="24"/>
        </w:rPr>
        <w:t>Generating Facility size (MW):________________________</w:t>
      </w:r>
    </w:p>
    <w:p w:rsidR="00111A2C" w:rsidRPr="00DA103B" w:rsidRDefault="00111A2C" w:rsidP="00111A2C">
      <w:pPr>
        <w:rPr>
          <w:sz w:val="24"/>
          <w:szCs w:val="24"/>
        </w:rPr>
      </w:pPr>
    </w:p>
    <w:p w:rsidR="00111A2C" w:rsidRPr="00F00996" w:rsidRDefault="00111A2C" w:rsidP="00111A2C">
      <w:pPr>
        <w:rPr>
          <w:sz w:val="24"/>
          <w:szCs w:val="24"/>
        </w:rPr>
      </w:pPr>
      <w:r w:rsidRPr="00F00996">
        <w:rPr>
          <w:sz w:val="24"/>
          <w:szCs w:val="24"/>
        </w:rPr>
        <w:t>Provide location plan and simplified one-line diagram of the plant and station facilities.  For staged projects, please indicate future generation, transmission circuits, etc.</w:t>
      </w:r>
    </w:p>
    <w:p w:rsidR="00111A2C" w:rsidRPr="00F00996" w:rsidRDefault="00111A2C" w:rsidP="00111A2C">
      <w:pPr>
        <w:rPr>
          <w:sz w:val="24"/>
          <w:szCs w:val="24"/>
        </w:rPr>
      </w:pPr>
      <w:r w:rsidRPr="00F00996">
        <w:rPr>
          <w:sz w:val="24"/>
          <w:szCs w:val="24"/>
        </w:rPr>
        <w:t xml:space="preserve"> </w:t>
      </w:r>
    </w:p>
    <w:p w:rsidR="00111A2C" w:rsidRPr="00F00996" w:rsidRDefault="00111A2C" w:rsidP="00111A2C">
      <w:pPr>
        <w:rPr>
          <w:sz w:val="24"/>
          <w:szCs w:val="24"/>
        </w:rPr>
      </w:pPr>
      <w:r w:rsidRPr="00F00996">
        <w:rPr>
          <w:sz w:val="24"/>
          <w:szCs w:val="24"/>
        </w:rPr>
        <w:t>One set of metering is required for each generation connection to the new ring bus or existing Distribution Provider station.  Number of generation connections: 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On the one line diagram indicate the generation capacity attached at each metering location. (Maximum load on CT/PT)</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On the one line diagram indicate the location of auxiliary power. (Minimum load on CT/PT)  Amps</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Will an alternate source of auxiliary power be available during CT/PT maintenance?</w:t>
      </w:r>
    </w:p>
    <w:p w:rsidR="00111A2C" w:rsidRPr="00F00996" w:rsidRDefault="00111A2C" w:rsidP="00111A2C">
      <w:pPr>
        <w:rPr>
          <w:sz w:val="24"/>
          <w:szCs w:val="24"/>
        </w:rPr>
      </w:pPr>
      <w:r w:rsidRPr="00F00996">
        <w:rPr>
          <w:sz w:val="24"/>
          <w:szCs w:val="24"/>
          <w:u w:val="single"/>
        </w:rPr>
        <w:t xml:space="preserve">         </w:t>
      </w:r>
      <w:r w:rsidRPr="00F00996">
        <w:rPr>
          <w:sz w:val="24"/>
          <w:szCs w:val="24"/>
        </w:rPr>
        <w:t>Yes</w:t>
      </w:r>
      <w:r w:rsidRPr="00F00996">
        <w:rPr>
          <w:sz w:val="24"/>
          <w:szCs w:val="24"/>
        </w:rPr>
        <w:tab/>
      </w:r>
      <w:r w:rsidRPr="00F00996">
        <w:rPr>
          <w:sz w:val="24"/>
          <w:szCs w:val="24"/>
          <w:u w:val="single"/>
        </w:rPr>
        <w:t xml:space="preserve">         </w:t>
      </w:r>
      <w:r w:rsidRPr="00F00996">
        <w:rPr>
          <w:sz w:val="24"/>
          <w:szCs w:val="24"/>
        </w:rPr>
        <w:t xml:space="preserve"> No</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 xml:space="preserve">Will a transfer bus on the generation side of the metering require that each meter set be designed for the total plant generation? </w:t>
      </w:r>
      <w:r w:rsidRPr="00F00996">
        <w:rPr>
          <w:sz w:val="24"/>
          <w:szCs w:val="24"/>
        </w:rPr>
        <w:tab/>
      </w:r>
      <w:r w:rsidRPr="00F00996">
        <w:rPr>
          <w:sz w:val="24"/>
          <w:szCs w:val="24"/>
          <w:u w:val="single"/>
        </w:rPr>
        <w:t xml:space="preserve">          </w:t>
      </w:r>
      <w:r w:rsidRPr="00F00996">
        <w:rPr>
          <w:sz w:val="24"/>
          <w:szCs w:val="24"/>
        </w:rPr>
        <w:t>Yes</w:t>
      </w:r>
      <w:r w:rsidRPr="00F00996">
        <w:rPr>
          <w:sz w:val="24"/>
          <w:szCs w:val="24"/>
        </w:rPr>
        <w:tab/>
      </w:r>
      <w:r w:rsidRPr="00F00996">
        <w:rPr>
          <w:sz w:val="24"/>
          <w:szCs w:val="24"/>
          <w:u w:val="single"/>
        </w:rPr>
        <w:t xml:space="preserve">          </w:t>
      </w:r>
      <w:r w:rsidRPr="00F00996">
        <w:rPr>
          <w:sz w:val="24"/>
          <w:szCs w:val="24"/>
        </w:rPr>
        <w:t>No    (Please indicate on one line diagram).</w:t>
      </w:r>
    </w:p>
    <w:p w:rsidR="00111A2C" w:rsidRPr="00F00996" w:rsidRDefault="00111A2C" w:rsidP="00111A2C">
      <w:pPr>
        <w:rPr>
          <w:sz w:val="24"/>
          <w:szCs w:val="24"/>
        </w:rPr>
      </w:pPr>
      <w:r w:rsidRPr="00F00996">
        <w:rPr>
          <w:sz w:val="24"/>
          <w:szCs w:val="24"/>
        </w:rPr>
        <w:t xml:space="preserve"> </w:t>
      </w:r>
    </w:p>
    <w:p w:rsidR="00111A2C" w:rsidRPr="00F00996" w:rsidRDefault="00111A2C" w:rsidP="00111A2C">
      <w:pPr>
        <w:rPr>
          <w:sz w:val="24"/>
          <w:szCs w:val="24"/>
        </w:rPr>
      </w:pPr>
      <w:r w:rsidRPr="00F00996">
        <w:rPr>
          <w:sz w:val="24"/>
          <w:szCs w:val="24"/>
        </w:rPr>
        <w:t xml:space="preserve">What type of control system or PLC will be located at </w:t>
      </w:r>
      <w:r w:rsidR="008C0C53">
        <w:rPr>
          <w:sz w:val="24"/>
          <w:szCs w:val="24"/>
        </w:rPr>
        <w:t>Applicant</w:t>
      </w:r>
      <w:r w:rsidRPr="00F00996">
        <w:rPr>
          <w:sz w:val="24"/>
          <w:szCs w:val="24"/>
        </w:rPr>
        <w:t>'s Generating Facility?</w:t>
      </w:r>
    </w:p>
    <w:p w:rsidR="00111A2C" w:rsidRPr="00F00996" w:rsidRDefault="00111A2C" w:rsidP="00111A2C">
      <w:pPr>
        <w:rPr>
          <w:sz w:val="24"/>
          <w:szCs w:val="24"/>
        </w:rPr>
      </w:pPr>
      <w:r w:rsidRPr="00F00996">
        <w:rPr>
          <w:sz w:val="24"/>
          <w:szCs w:val="24"/>
        </w:rPr>
        <w:t>_______________________________________________________________________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What protocol does the control system or PLC use?</w:t>
      </w:r>
    </w:p>
    <w:p w:rsidR="00111A2C" w:rsidRPr="00F00996" w:rsidRDefault="00111A2C" w:rsidP="00111A2C">
      <w:pPr>
        <w:rPr>
          <w:sz w:val="24"/>
          <w:szCs w:val="24"/>
        </w:rPr>
      </w:pPr>
      <w:r w:rsidRPr="00F00996">
        <w:rPr>
          <w:sz w:val="24"/>
          <w:szCs w:val="24"/>
        </w:rPr>
        <w:t>_______________________________________________________________________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Please provide a 7.5-minute quadrangle of the site.  Sketch the plant, station, transmission line, and property line.</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Physical dimensions of the proposed interconnection station:</w:t>
      </w:r>
    </w:p>
    <w:p w:rsidR="00111A2C" w:rsidRPr="00F00996" w:rsidRDefault="00111A2C" w:rsidP="00111A2C">
      <w:pPr>
        <w:rPr>
          <w:sz w:val="24"/>
          <w:szCs w:val="24"/>
        </w:rPr>
      </w:pPr>
      <w:r w:rsidRPr="00F00996">
        <w:rPr>
          <w:sz w:val="24"/>
          <w:szCs w:val="24"/>
        </w:rPr>
        <w:t>_____________________________________________________________________Bus length from generation to interconnection station:</w:t>
      </w:r>
    </w:p>
    <w:p w:rsidR="00111A2C" w:rsidRPr="00F00996" w:rsidRDefault="00111A2C" w:rsidP="00111A2C">
      <w:pPr>
        <w:rPr>
          <w:sz w:val="24"/>
          <w:szCs w:val="24"/>
          <w:u w:val="single"/>
        </w:rPr>
      </w:pPr>
      <w:r w:rsidRPr="00F00996">
        <w:rPr>
          <w:sz w:val="24"/>
          <w:szCs w:val="24"/>
        </w:rPr>
        <w:t>_______________________________________________________________________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Line length from interconnection station to Distribution Provider's transmission line.</w:t>
      </w:r>
    </w:p>
    <w:p w:rsidR="00111A2C" w:rsidRPr="00F00996" w:rsidRDefault="00111A2C" w:rsidP="00111A2C">
      <w:pPr>
        <w:rPr>
          <w:sz w:val="24"/>
          <w:szCs w:val="24"/>
        </w:rPr>
      </w:pPr>
      <w:r w:rsidRPr="00F00996">
        <w:rPr>
          <w:sz w:val="24"/>
          <w:szCs w:val="24"/>
        </w:rPr>
        <w:t>_______________________________________________________________________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Tower number observed in the field. (Painted on tower leg)* 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Number of third party easements required for transmission lines*:</w:t>
      </w:r>
    </w:p>
    <w:p w:rsidR="00111A2C" w:rsidRPr="00F00996" w:rsidRDefault="00111A2C" w:rsidP="00111A2C">
      <w:pPr>
        <w:rPr>
          <w:sz w:val="24"/>
          <w:szCs w:val="24"/>
          <w:u w:val="single"/>
        </w:rPr>
      </w:pPr>
      <w:r w:rsidRPr="00F00996">
        <w:rPr>
          <w:sz w:val="24"/>
          <w:szCs w:val="24"/>
        </w:rPr>
        <w:t>_______________________________________________________________________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ab/>
      </w:r>
      <w:r w:rsidRPr="00F00996">
        <w:rPr>
          <w:sz w:val="24"/>
          <w:szCs w:val="24"/>
        </w:rPr>
        <w:tab/>
        <w:t>* To be completed in coordination with Distribution Provider.</w:t>
      </w:r>
    </w:p>
    <w:p w:rsidR="00111A2C" w:rsidRPr="00F00996" w:rsidRDefault="00111A2C" w:rsidP="00111A2C">
      <w:pPr>
        <w:rPr>
          <w:sz w:val="24"/>
          <w:szCs w:val="24"/>
        </w:rPr>
      </w:pPr>
      <w:r w:rsidRPr="00F00996">
        <w:rPr>
          <w:sz w:val="24"/>
          <w:szCs w:val="24"/>
        </w:rPr>
        <w:t xml:space="preserve"> </w:t>
      </w:r>
    </w:p>
    <w:p w:rsidR="00111A2C" w:rsidRPr="00F00996" w:rsidRDefault="00111A2C" w:rsidP="00111A2C">
      <w:pPr>
        <w:rPr>
          <w:sz w:val="24"/>
          <w:szCs w:val="24"/>
        </w:rPr>
      </w:pPr>
      <w:r w:rsidRPr="00F00996">
        <w:rPr>
          <w:sz w:val="24"/>
          <w:szCs w:val="24"/>
        </w:rPr>
        <w:t>Is the Generating Facility in the Distribution Provider's service area?</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u w:val="single"/>
        </w:rPr>
        <w:t xml:space="preserve">          </w:t>
      </w:r>
      <w:r w:rsidRPr="00F00996">
        <w:rPr>
          <w:sz w:val="24"/>
          <w:szCs w:val="24"/>
        </w:rPr>
        <w:t>Yes</w:t>
      </w:r>
      <w:r w:rsidRPr="00F00996">
        <w:rPr>
          <w:sz w:val="24"/>
          <w:szCs w:val="24"/>
        </w:rPr>
        <w:tab/>
      </w:r>
      <w:r w:rsidRPr="00F00996">
        <w:rPr>
          <w:sz w:val="24"/>
          <w:szCs w:val="24"/>
          <w:u w:val="single"/>
        </w:rPr>
        <w:t xml:space="preserve">          </w:t>
      </w:r>
      <w:r w:rsidRPr="00F00996">
        <w:rPr>
          <w:sz w:val="24"/>
          <w:szCs w:val="24"/>
        </w:rPr>
        <w:t>No</w:t>
      </w:r>
      <w:r w:rsidRPr="00F00996">
        <w:rPr>
          <w:sz w:val="24"/>
          <w:szCs w:val="24"/>
        </w:rPr>
        <w:tab/>
        <w:t>Local provider: ___________________________________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Please provide proposed schedule dates</w:t>
      </w:r>
      <w:r w:rsidR="008C572E">
        <w:rPr>
          <w:sz w:val="24"/>
          <w:szCs w:val="24"/>
        </w:rPr>
        <w:t xml:space="preserve"> (</w:t>
      </w:r>
      <w:r w:rsidR="003227C3">
        <w:rPr>
          <w:sz w:val="24"/>
          <w:szCs w:val="24"/>
        </w:rPr>
        <w:t>not required for projects 5 MWs or less):</w:t>
      </w:r>
      <w:r w:rsidRPr="00F00996">
        <w:rPr>
          <w:sz w:val="24"/>
          <w:szCs w:val="24"/>
        </w:rPr>
        <w:t xml:space="preserve"> </w:t>
      </w:r>
    </w:p>
    <w:p w:rsidR="00111A2C" w:rsidRPr="00F00996" w:rsidRDefault="00111A2C" w:rsidP="00111A2C">
      <w:pPr>
        <w:rPr>
          <w:sz w:val="24"/>
          <w:szCs w:val="24"/>
        </w:rPr>
      </w:pPr>
    </w:p>
    <w:p w:rsidR="00111A2C" w:rsidRPr="00DA103B"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r w:rsidRPr="00F00996">
        <w:rPr>
          <w:sz w:val="24"/>
          <w:szCs w:val="24"/>
        </w:rPr>
        <w:tab/>
      </w:r>
      <w:r w:rsidRPr="00DA103B">
        <w:rPr>
          <w:sz w:val="24"/>
          <w:szCs w:val="24"/>
        </w:rPr>
        <w:t>Environmental survey start:</w:t>
      </w:r>
      <w:r w:rsidRPr="00DA103B">
        <w:rPr>
          <w:sz w:val="24"/>
          <w:szCs w:val="24"/>
        </w:rPr>
        <w:tab/>
      </w:r>
      <w:r w:rsidRPr="00DA103B">
        <w:rPr>
          <w:sz w:val="24"/>
          <w:szCs w:val="24"/>
        </w:rPr>
        <w:tab/>
      </w:r>
      <w:r w:rsidRPr="00DA103B">
        <w:rPr>
          <w:sz w:val="24"/>
          <w:szCs w:val="24"/>
        </w:rPr>
        <w:tab/>
        <w:t>Date   ____________________</w:t>
      </w:r>
    </w:p>
    <w:p w:rsidR="00111A2C" w:rsidRPr="00DA103B"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p>
    <w:p w:rsidR="00111A2C" w:rsidRPr="00DA103B"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r w:rsidRPr="00DA103B">
        <w:rPr>
          <w:sz w:val="24"/>
          <w:szCs w:val="24"/>
        </w:rPr>
        <w:tab/>
        <w:t>Environmental impact report submittal:</w:t>
      </w:r>
      <w:r w:rsidRPr="00DA103B">
        <w:rPr>
          <w:sz w:val="24"/>
          <w:szCs w:val="24"/>
        </w:rPr>
        <w:tab/>
        <w:t>Date______________________</w:t>
      </w:r>
    </w:p>
    <w:p w:rsidR="00111A2C" w:rsidRPr="00DA103B"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p>
    <w:p w:rsidR="00111A2C"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r w:rsidRPr="00DA103B">
        <w:rPr>
          <w:sz w:val="24"/>
          <w:szCs w:val="24"/>
        </w:rPr>
        <w:tab/>
        <w:t>Procurement of project equipment:</w:t>
      </w:r>
      <w:r w:rsidRPr="00DA103B">
        <w:rPr>
          <w:sz w:val="24"/>
          <w:szCs w:val="24"/>
        </w:rPr>
        <w:tab/>
      </w:r>
      <w:r w:rsidRPr="00DA103B">
        <w:rPr>
          <w:sz w:val="24"/>
          <w:szCs w:val="24"/>
        </w:rPr>
        <w:tab/>
        <w:t>Date______________________</w:t>
      </w:r>
    </w:p>
    <w:p w:rsidR="00111A2C" w:rsidRPr="00DA103B" w:rsidRDefault="00111A2C" w:rsidP="00111A2C">
      <w:pPr>
        <w:tabs>
          <w:tab w:val="left" w:pos="720"/>
          <w:tab w:val="left" w:pos="1440"/>
          <w:tab w:val="left" w:pos="2160"/>
          <w:tab w:val="left" w:pos="2880"/>
          <w:tab w:val="left" w:pos="3600"/>
          <w:tab w:val="left" w:pos="4320"/>
          <w:tab w:val="left" w:pos="5040"/>
          <w:tab w:val="left" w:pos="5760"/>
        </w:tabs>
        <w:ind w:left="5760" w:hanging="5760"/>
        <w:rPr>
          <w:sz w:val="24"/>
          <w:szCs w:val="24"/>
        </w:rPr>
      </w:pPr>
    </w:p>
    <w:p w:rsidR="00111A2C" w:rsidRPr="00F00996" w:rsidRDefault="00111A2C" w:rsidP="00111A2C">
      <w:pPr>
        <w:tabs>
          <w:tab w:val="left" w:pos="720"/>
          <w:tab w:val="left" w:pos="1440"/>
          <w:tab w:val="left" w:pos="2160"/>
          <w:tab w:val="left" w:pos="2880"/>
          <w:tab w:val="left" w:pos="3600"/>
          <w:tab w:val="left" w:pos="4320"/>
          <w:tab w:val="left" w:pos="5040"/>
          <w:tab w:val="left" w:pos="5760"/>
        </w:tabs>
        <w:ind w:left="6480" w:hanging="5760"/>
        <w:rPr>
          <w:sz w:val="24"/>
          <w:szCs w:val="24"/>
        </w:rPr>
      </w:pPr>
      <w:r w:rsidRPr="00F00996">
        <w:rPr>
          <w:sz w:val="24"/>
          <w:szCs w:val="24"/>
        </w:rPr>
        <w:t>Begin Construction</w:t>
      </w:r>
      <w:r w:rsidRPr="00F00996">
        <w:rPr>
          <w:sz w:val="24"/>
          <w:szCs w:val="24"/>
        </w:rPr>
        <w:tab/>
      </w:r>
      <w:r w:rsidRPr="00F00996">
        <w:rPr>
          <w:sz w:val="24"/>
          <w:szCs w:val="24"/>
        </w:rPr>
        <w:tab/>
        <w:t xml:space="preserve"> </w:t>
      </w:r>
      <w:r w:rsidRPr="00F00996">
        <w:rPr>
          <w:sz w:val="24"/>
          <w:szCs w:val="24"/>
        </w:rPr>
        <w:tab/>
      </w:r>
      <w:r w:rsidRPr="00F00996">
        <w:rPr>
          <w:sz w:val="24"/>
          <w:szCs w:val="24"/>
        </w:rPr>
        <w:tab/>
        <w:t>Date: ____________________</w:t>
      </w:r>
    </w:p>
    <w:p w:rsidR="00111A2C" w:rsidRPr="00F00996" w:rsidRDefault="00111A2C" w:rsidP="00111A2C">
      <w:pPr>
        <w:rPr>
          <w:sz w:val="24"/>
          <w:szCs w:val="24"/>
        </w:rPr>
      </w:pPr>
    </w:p>
    <w:p w:rsidR="00111A2C" w:rsidRPr="00F00996" w:rsidRDefault="00111A2C" w:rsidP="00111A2C">
      <w:pPr>
        <w:tabs>
          <w:tab w:val="left" w:pos="720"/>
          <w:tab w:val="left" w:pos="1440"/>
          <w:tab w:val="left" w:pos="2160"/>
          <w:tab w:val="left" w:pos="2880"/>
          <w:tab w:val="left" w:pos="3600"/>
          <w:tab w:val="left" w:pos="4320"/>
          <w:tab w:val="left" w:pos="5040"/>
        </w:tabs>
        <w:ind w:left="5040" w:hanging="5040"/>
        <w:rPr>
          <w:sz w:val="24"/>
          <w:szCs w:val="24"/>
        </w:rPr>
      </w:pPr>
      <w:r w:rsidRPr="00F00996">
        <w:rPr>
          <w:sz w:val="24"/>
          <w:szCs w:val="24"/>
        </w:rPr>
        <w:tab/>
        <w:t xml:space="preserve">Generator step-up transformer </w:t>
      </w:r>
      <w:r w:rsidRPr="00F00996">
        <w:rPr>
          <w:sz w:val="24"/>
          <w:szCs w:val="24"/>
        </w:rPr>
        <w:tab/>
      </w:r>
      <w:r w:rsidRPr="00F00996">
        <w:rPr>
          <w:sz w:val="24"/>
          <w:szCs w:val="24"/>
        </w:rPr>
        <w:tab/>
        <w:t>Date: ____________________</w:t>
      </w:r>
    </w:p>
    <w:p w:rsidR="00111A2C" w:rsidRPr="00F00996" w:rsidRDefault="00111A2C" w:rsidP="00111A2C">
      <w:pPr>
        <w:rPr>
          <w:sz w:val="24"/>
          <w:szCs w:val="24"/>
        </w:rPr>
      </w:pPr>
      <w:r w:rsidRPr="00F00996">
        <w:rPr>
          <w:sz w:val="24"/>
          <w:szCs w:val="24"/>
        </w:rPr>
        <w:tab/>
        <w:t>receives back feed power</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ab/>
        <w:t>Generation Testing</w:t>
      </w:r>
      <w:r w:rsidRPr="00F00996">
        <w:rPr>
          <w:sz w:val="24"/>
          <w:szCs w:val="24"/>
        </w:rPr>
        <w:tab/>
      </w:r>
      <w:r w:rsidRPr="00F00996">
        <w:rPr>
          <w:sz w:val="24"/>
          <w:szCs w:val="24"/>
        </w:rPr>
        <w:tab/>
      </w:r>
      <w:r w:rsidRPr="00F00996">
        <w:rPr>
          <w:sz w:val="24"/>
          <w:szCs w:val="24"/>
        </w:rPr>
        <w:tab/>
      </w:r>
      <w:r w:rsidRPr="00F00996">
        <w:rPr>
          <w:sz w:val="24"/>
          <w:szCs w:val="24"/>
        </w:rPr>
        <w:tab/>
        <w:t>Date: ____________________</w:t>
      </w:r>
    </w:p>
    <w:p w:rsidR="00111A2C" w:rsidRPr="00F00996" w:rsidRDefault="00111A2C" w:rsidP="00111A2C">
      <w:pPr>
        <w:rPr>
          <w:sz w:val="24"/>
          <w:szCs w:val="24"/>
        </w:rPr>
      </w:pPr>
    </w:p>
    <w:p w:rsidR="00111A2C" w:rsidRPr="00F00996" w:rsidRDefault="00111A2C" w:rsidP="00111A2C">
      <w:pPr>
        <w:rPr>
          <w:sz w:val="24"/>
          <w:szCs w:val="24"/>
        </w:rPr>
      </w:pPr>
      <w:r w:rsidRPr="00F00996">
        <w:rPr>
          <w:sz w:val="24"/>
          <w:szCs w:val="24"/>
        </w:rPr>
        <w:tab/>
        <w:t>Commercial Operation</w:t>
      </w:r>
      <w:r w:rsidRPr="00F00996">
        <w:rPr>
          <w:sz w:val="24"/>
          <w:szCs w:val="24"/>
        </w:rPr>
        <w:tab/>
      </w:r>
      <w:r w:rsidRPr="00F00996">
        <w:rPr>
          <w:sz w:val="24"/>
          <w:szCs w:val="24"/>
        </w:rPr>
        <w:tab/>
      </w:r>
      <w:r w:rsidRPr="00F00996">
        <w:rPr>
          <w:sz w:val="24"/>
          <w:szCs w:val="24"/>
        </w:rPr>
        <w:tab/>
        <w:t>Date: ____________________</w:t>
      </w:r>
    </w:p>
    <w:p w:rsidR="00111A2C" w:rsidRPr="00F00996" w:rsidRDefault="00111A2C" w:rsidP="00111A2C">
      <w:pPr>
        <w:rPr>
          <w:sz w:val="24"/>
          <w:szCs w:val="24"/>
        </w:rPr>
      </w:pPr>
    </w:p>
    <w:p w:rsidR="00111A2C" w:rsidRDefault="00111A2C" w:rsidP="00111A2C"/>
    <w:p w:rsidR="00033E92" w:rsidRDefault="00033E92" w:rsidP="00033E92">
      <w:pPr>
        <w:jc w:val="center"/>
        <w:rPr>
          <w:b/>
          <w:bCs/>
          <w:sz w:val="24"/>
          <w:szCs w:val="24"/>
        </w:rPr>
      </w:pPr>
    </w:p>
    <w:sectPr w:rsidR="00033E92" w:rsidSect="00084F5B">
      <w:headerReference w:type="default" r:id="rId8"/>
      <w:footerReference w:type="first" r:id="rId9"/>
      <w:endnotePr>
        <w:numFmt w:val="decimal"/>
      </w:endnotePr>
      <w:pgSz w:w="12240" w:h="15840" w:code="1"/>
      <w:pgMar w:top="1296" w:right="1440" w:bottom="1296"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56" w:rsidRDefault="00765E56">
      <w:r>
        <w:separator/>
      </w:r>
    </w:p>
  </w:endnote>
  <w:endnote w:type="continuationSeparator" w:id="0">
    <w:p w:rsidR="00765E56" w:rsidRDefault="0076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92" w:rsidRPr="00602692" w:rsidRDefault="00602692">
    <w:pPr>
      <w:pStyle w:val="Footer"/>
      <w:rPr>
        <w:sz w:val="16"/>
        <w:szCs w:val="16"/>
      </w:rPr>
    </w:pPr>
    <w:r w:rsidRPr="00602692">
      <w:rPr>
        <w:sz w:val="16"/>
        <w:szCs w:val="16"/>
      </w:rPr>
      <w:t>#268502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56" w:rsidRDefault="00765E56">
      <w:r>
        <w:separator/>
      </w:r>
    </w:p>
  </w:footnote>
  <w:footnote w:type="continuationSeparator" w:id="0">
    <w:p w:rsidR="00765E56" w:rsidRDefault="0076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E58" w:rsidRDefault="00002E58" w:rsidP="00002E58">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3D8B8FE"/>
    <w:lvl w:ilvl="0" w:tplc="5F6C183C">
      <w:start w:val="2"/>
      <w:numFmt w:val="decimal"/>
      <w:lvlText w:val="%1."/>
      <w:lvlJc w:val="left"/>
      <w:pPr>
        <w:tabs>
          <w:tab w:val="num" w:pos="1080"/>
        </w:tabs>
        <w:ind w:left="1080" w:hanging="720"/>
      </w:pPr>
      <w:rPr>
        <w:rFonts w:cs="Times New Roman" w:hint="cs"/>
        <w:spacing w:val="0"/>
      </w:rPr>
    </w:lvl>
    <w:lvl w:ilvl="1" w:tplc="273A2196">
      <w:numFmt w:val="none"/>
      <w:lvlText w:val=""/>
      <w:lvlJc w:val="left"/>
      <w:pPr>
        <w:tabs>
          <w:tab w:val="num" w:pos="360"/>
        </w:tabs>
      </w:pPr>
      <w:rPr>
        <w:rFonts w:cs="Times New Roman"/>
        <w:spacing w:val="0"/>
      </w:rPr>
    </w:lvl>
    <w:lvl w:ilvl="2" w:tplc="E1F40D8A">
      <w:numFmt w:val="none"/>
      <w:lvlText w:val=""/>
      <w:lvlJc w:val="left"/>
      <w:pPr>
        <w:tabs>
          <w:tab w:val="num" w:pos="360"/>
        </w:tabs>
      </w:pPr>
      <w:rPr>
        <w:rFonts w:cs="Times New Roman"/>
        <w:spacing w:val="0"/>
      </w:rPr>
    </w:lvl>
    <w:lvl w:ilvl="3" w:tplc="B1BE72C0">
      <w:numFmt w:val="none"/>
      <w:lvlText w:val=""/>
      <w:lvlJc w:val="left"/>
      <w:pPr>
        <w:tabs>
          <w:tab w:val="num" w:pos="360"/>
        </w:tabs>
      </w:pPr>
      <w:rPr>
        <w:rFonts w:cs="Times New Roman"/>
        <w:spacing w:val="0"/>
      </w:rPr>
    </w:lvl>
    <w:lvl w:ilvl="4" w:tplc="C268C3E8">
      <w:numFmt w:val="none"/>
      <w:lvlText w:val=""/>
      <w:lvlJc w:val="left"/>
      <w:pPr>
        <w:tabs>
          <w:tab w:val="num" w:pos="360"/>
        </w:tabs>
      </w:pPr>
      <w:rPr>
        <w:rFonts w:cs="Times New Roman"/>
        <w:spacing w:val="0"/>
      </w:rPr>
    </w:lvl>
    <w:lvl w:ilvl="5" w:tplc="50D45EC4">
      <w:numFmt w:val="none"/>
      <w:lvlText w:val=""/>
      <w:lvlJc w:val="left"/>
      <w:pPr>
        <w:tabs>
          <w:tab w:val="num" w:pos="360"/>
        </w:tabs>
      </w:pPr>
      <w:rPr>
        <w:rFonts w:cs="Times New Roman"/>
        <w:spacing w:val="0"/>
      </w:rPr>
    </w:lvl>
    <w:lvl w:ilvl="6" w:tplc="0D5A9E72">
      <w:numFmt w:val="none"/>
      <w:lvlText w:val=""/>
      <w:lvlJc w:val="left"/>
      <w:pPr>
        <w:tabs>
          <w:tab w:val="num" w:pos="360"/>
        </w:tabs>
      </w:pPr>
      <w:rPr>
        <w:rFonts w:cs="Times New Roman"/>
        <w:spacing w:val="0"/>
      </w:rPr>
    </w:lvl>
    <w:lvl w:ilvl="7" w:tplc="16D425B2">
      <w:numFmt w:val="none"/>
      <w:lvlText w:val=""/>
      <w:lvlJc w:val="left"/>
      <w:pPr>
        <w:tabs>
          <w:tab w:val="num" w:pos="360"/>
        </w:tabs>
      </w:pPr>
      <w:rPr>
        <w:rFonts w:cs="Times New Roman"/>
        <w:spacing w:val="0"/>
      </w:rPr>
    </w:lvl>
    <w:lvl w:ilvl="8" w:tplc="9904BCD4">
      <w:numFmt w:val="none"/>
      <w:lvlText w:val=""/>
      <w:lvlJc w:val="left"/>
      <w:pPr>
        <w:tabs>
          <w:tab w:val="num" w:pos="360"/>
        </w:tabs>
      </w:pPr>
      <w:rPr>
        <w:rFonts w:cs="Times New Roman"/>
        <w:spacing w:val="0"/>
      </w:rPr>
    </w:lvl>
  </w:abstractNum>
  <w:num w:numId="1">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92"/>
    <w:rsid w:val="00002E58"/>
    <w:rsid w:val="00020585"/>
    <w:rsid w:val="00033E92"/>
    <w:rsid w:val="00074D21"/>
    <w:rsid w:val="00084F5B"/>
    <w:rsid w:val="000B0413"/>
    <w:rsid w:val="000C6AC7"/>
    <w:rsid w:val="000F30D1"/>
    <w:rsid w:val="001117B6"/>
    <w:rsid w:val="00111A2C"/>
    <w:rsid w:val="0012050E"/>
    <w:rsid w:val="0014114D"/>
    <w:rsid w:val="001462CD"/>
    <w:rsid w:val="00180C2D"/>
    <w:rsid w:val="001C62B3"/>
    <w:rsid w:val="002705A6"/>
    <w:rsid w:val="002719CD"/>
    <w:rsid w:val="002900BA"/>
    <w:rsid w:val="002914A1"/>
    <w:rsid w:val="002A10AA"/>
    <w:rsid w:val="002A3283"/>
    <w:rsid w:val="00313708"/>
    <w:rsid w:val="003227C3"/>
    <w:rsid w:val="00323ED3"/>
    <w:rsid w:val="00345351"/>
    <w:rsid w:val="00364115"/>
    <w:rsid w:val="0037795F"/>
    <w:rsid w:val="00410A06"/>
    <w:rsid w:val="00441AEF"/>
    <w:rsid w:val="00445753"/>
    <w:rsid w:val="00446B5B"/>
    <w:rsid w:val="004B4C23"/>
    <w:rsid w:val="004D542B"/>
    <w:rsid w:val="00511D2A"/>
    <w:rsid w:val="00524107"/>
    <w:rsid w:val="0053008F"/>
    <w:rsid w:val="005D723E"/>
    <w:rsid w:val="005E75E6"/>
    <w:rsid w:val="00602692"/>
    <w:rsid w:val="0062788D"/>
    <w:rsid w:val="00633C84"/>
    <w:rsid w:val="00636B7E"/>
    <w:rsid w:val="00675020"/>
    <w:rsid w:val="006764E4"/>
    <w:rsid w:val="00683F40"/>
    <w:rsid w:val="006C03FB"/>
    <w:rsid w:val="00757D7C"/>
    <w:rsid w:val="00765E56"/>
    <w:rsid w:val="00772BA7"/>
    <w:rsid w:val="00774949"/>
    <w:rsid w:val="00780076"/>
    <w:rsid w:val="00791F05"/>
    <w:rsid w:val="007A49A4"/>
    <w:rsid w:val="007B3723"/>
    <w:rsid w:val="007D596E"/>
    <w:rsid w:val="007E6D85"/>
    <w:rsid w:val="007F575A"/>
    <w:rsid w:val="00812D37"/>
    <w:rsid w:val="0086267E"/>
    <w:rsid w:val="00876570"/>
    <w:rsid w:val="008820F8"/>
    <w:rsid w:val="008C0C53"/>
    <w:rsid w:val="008C572E"/>
    <w:rsid w:val="008D2082"/>
    <w:rsid w:val="008E02D1"/>
    <w:rsid w:val="008E070C"/>
    <w:rsid w:val="008F47FC"/>
    <w:rsid w:val="0090014E"/>
    <w:rsid w:val="00924815"/>
    <w:rsid w:val="00962FF7"/>
    <w:rsid w:val="0097046A"/>
    <w:rsid w:val="00976408"/>
    <w:rsid w:val="009D0AC5"/>
    <w:rsid w:val="009D6491"/>
    <w:rsid w:val="00A06AE7"/>
    <w:rsid w:val="00A676BB"/>
    <w:rsid w:val="00AC17AB"/>
    <w:rsid w:val="00AC6FDA"/>
    <w:rsid w:val="00B11DE5"/>
    <w:rsid w:val="00B12D38"/>
    <w:rsid w:val="00B76DAD"/>
    <w:rsid w:val="00BB0638"/>
    <w:rsid w:val="00BB3D57"/>
    <w:rsid w:val="00C05804"/>
    <w:rsid w:val="00C33090"/>
    <w:rsid w:val="00CA5074"/>
    <w:rsid w:val="00D12FC0"/>
    <w:rsid w:val="00D749EE"/>
    <w:rsid w:val="00D82052"/>
    <w:rsid w:val="00D85803"/>
    <w:rsid w:val="00E2330A"/>
    <w:rsid w:val="00E73479"/>
    <w:rsid w:val="00E92E76"/>
    <w:rsid w:val="00E9405C"/>
    <w:rsid w:val="00EB74EA"/>
    <w:rsid w:val="00F62B73"/>
    <w:rsid w:val="00F732B4"/>
    <w:rsid w:val="00FA06BF"/>
    <w:rsid w:val="00FA4AC2"/>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92"/>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3E92"/>
    <w:pPr>
      <w:tabs>
        <w:tab w:val="center" w:pos="4320"/>
        <w:tab w:val="right" w:pos="8640"/>
      </w:tabs>
    </w:pPr>
  </w:style>
  <w:style w:type="character" w:customStyle="1" w:styleId="FooterChar">
    <w:name w:val="Footer Char"/>
    <w:link w:val="Footer"/>
    <w:uiPriority w:val="99"/>
    <w:rsid w:val="00033E92"/>
    <w:rPr>
      <w:rFonts w:ascii="Times New Roman" w:eastAsia="Times New Roman" w:hAnsi="Times New Roman" w:cs="Times New Roman"/>
      <w:sz w:val="20"/>
      <w:szCs w:val="20"/>
    </w:rPr>
  </w:style>
  <w:style w:type="paragraph" w:styleId="Header">
    <w:name w:val="header"/>
    <w:basedOn w:val="Normal"/>
    <w:link w:val="HeaderChar"/>
    <w:uiPriority w:val="99"/>
    <w:rsid w:val="00033E92"/>
    <w:pPr>
      <w:tabs>
        <w:tab w:val="center" w:pos="4320"/>
        <w:tab w:val="right" w:pos="8640"/>
      </w:tabs>
    </w:pPr>
  </w:style>
  <w:style w:type="character" w:customStyle="1" w:styleId="HeaderChar">
    <w:name w:val="Header Char"/>
    <w:link w:val="Header"/>
    <w:uiPriority w:val="99"/>
    <w:rsid w:val="00033E92"/>
    <w:rPr>
      <w:rFonts w:ascii="Times New Roman" w:eastAsia="Times New Roman" w:hAnsi="Times New Roman" w:cs="Times New Roman"/>
      <w:sz w:val="20"/>
      <w:szCs w:val="20"/>
    </w:rPr>
  </w:style>
  <w:style w:type="paragraph" w:customStyle="1" w:styleId="Normal0">
    <w:name w:val="Normal_0"/>
    <w:qFormat/>
    <w:rsid w:val="00033E92"/>
    <w:pPr>
      <w:autoSpaceDE w:val="0"/>
      <w:autoSpaceDN w:val="0"/>
      <w:adjustRightInd w:val="0"/>
    </w:pPr>
  </w:style>
  <w:style w:type="paragraph" w:styleId="BalloonText">
    <w:name w:val="Balloon Text"/>
    <w:basedOn w:val="Normal"/>
    <w:link w:val="BalloonTextChar"/>
    <w:uiPriority w:val="99"/>
    <w:semiHidden/>
    <w:unhideWhenUsed/>
    <w:rsid w:val="00812D37"/>
    <w:rPr>
      <w:rFonts w:ascii="Tahoma" w:hAnsi="Tahoma" w:cs="Tahoma"/>
      <w:sz w:val="16"/>
      <w:szCs w:val="16"/>
    </w:rPr>
  </w:style>
  <w:style w:type="character" w:customStyle="1" w:styleId="BalloonTextChar">
    <w:name w:val="Balloon Text Char"/>
    <w:link w:val="BalloonText"/>
    <w:uiPriority w:val="99"/>
    <w:semiHidden/>
    <w:rsid w:val="00812D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0C53"/>
    <w:rPr>
      <w:sz w:val="16"/>
      <w:szCs w:val="16"/>
    </w:rPr>
  </w:style>
  <w:style w:type="paragraph" w:styleId="CommentText">
    <w:name w:val="annotation text"/>
    <w:basedOn w:val="Normal"/>
    <w:link w:val="CommentTextChar"/>
    <w:uiPriority w:val="99"/>
    <w:semiHidden/>
    <w:unhideWhenUsed/>
    <w:rsid w:val="008C0C53"/>
  </w:style>
  <w:style w:type="character" w:customStyle="1" w:styleId="CommentTextChar">
    <w:name w:val="Comment Text Char"/>
    <w:basedOn w:val="DefaultParagraphFont"/>
    <w:link w:val="CommentText"/>
    <w:uiPriority w:val="99"/>
    <w:semiHidden/>
    <w:rsid w:val="008C0C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C53"/>
    <w:rPr>
      <w:b/>
      <w:bCs/>
    </w:rPr>
  </w:style>
  <w:style w:type="character" w:customStyle="1" w:styleId="CommentSubjectChar">
    <w:name w:val="Comment Subject Char"/>
    <w:basedOn w:val="CommentTextChar"/>
    <w:link w:val="CommentSubject"/>
    <w:uiPriority w:val="99"/>
    <w:semiHidden/>
    <w:rsid w:val="008C0C53"/>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92"/>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3E92"/>
    <w:pPr>
      <w:tabs>
        <w:tab w:val="center" w:pos="4320"/>
        <w:tab w:val="right" w:pos="8640"/>
      </w:tabs>
    </w:pPr>
  </w:style>
  <w:style w:type="character" w:customStyle="1" w:styleId="FooterChar">
    <w:name w:val="Footer Char"/>
    <w:link w:val="Footer"/>
    <w:uiPriority w:val="99"/>
    <w:rsid w:val="00033E92"/>
    <w:rPr>
      <w:rFonts w:ascii="Times New Roman" w:eastAsia="Times New Roman" w:hAnsi="Times New Roman" w:cs="Times New Roman"/>
      <w:sz w:val="20"/>
      <w:szCs w:val="20"/>
    </w:rPr>
  </w:style>
  <w:style w:type="paragraph" w:styleId="Header">
    <w:name w:val="header"/>
    <w:basedOn w:val="Normal"/>
    <w:link w:val="HeaderChar"/>
    <w:uiPriority w:val="99"/>
    <w:rsid w:val="00033E92"/>
    <w:pPr>
      <w:tabs>
        <w:tab w:val="center" w:pos="4320"/>
        <w:tab w:val="right" w:pos="8640"/>
      </w:tabs>
    </w:pPr>
  </w:style>
  <w:style w:type="character" w:customStyle="1" w:styleId="HeaderChar">
    <w:name w:val="Header Char"/>
    <w:link w:val="Header"/>
    <w:uiPriority w:val="99"/>
    <w:rsid w:val="00033E92"/>
    <w:rPr>
      <w:rFonts w:ascii="Times New Roman" w:eastAsia="Times New Roman" w:hAnsi="Times New Roman" w:cs="Times New Roman"/>
      <w:sz w:val="20"/>
      <w:szCs w:val="20"/>
    </w:rPr>
  </w:style>
  <w:style w:type="paragraph" w:customStyle="1" w:styleId="Normal0">
    <w:name w:val="Normal_0"/>
    <w:qFormat/>
    <w:rsid w:val="00033E92"/>
    <w:pPr>
      <w:autoSpaceDE w:val="0"/>
      <w:autoSpaceDN w:val="0"/>
      <w:adjustRightInd w:val="0"/>
    </w:pPr>
  </w:style>
  <w:style w:type="paragraph" w:styleId="BalloonText">
    <w:name w:val="Balloon Text"/>
    <w:basedOn w:val="Normal"/>
    <w:link w:val="BalloonTextChar"/>
    <w:uiPriority w:val="99"/>
    <w:semiHidden/>
    <w:unhideWhenUsed/>
    <w:rsid w:val="00812D37"/>
    <w:rPr>
      <w:rFonts w:ascii="Tahoma" w:hAnsi="Tahoma" w:cs="Tahoma"/>
      <w:sz w:val="16"/>
      <w:szCs w:val="16"/>
    </w:rPr>
  </w:style>
  <w:style w:type="character" w:customStyle="1" w:styleId="BalloonTextChar">
    <w:name w:val="Balloon Text Char"/>
    <w:link w:val="BalloonText"/>
    <w:uiPriority w:val="99"/>
    <w:semiHidden/>
    <w:rsid w:val="00812D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0C53"/>
    <w:rPr>
      <w:sz w:val="16"/>
      <w:szCs w:val="16"/>
    </w:rPr>
  </w:style>
  <w:style w:type="paragraph" w:styleId="CommentText">
    <w:name w:val="annotation text"/>
    <w:basedOn w:val="Normal"/>
    <w:link w:val="CommentTextChar"/>
    <w:uiPriority w:val="99"/>
    <w:semiHidden/>
    <w:unhideWhenUsed/>
    <w:rsid w:val="008C0C53"/>
  </w:style>
  <w:style w:type="character" w:customStyle="1" w:styleId="CommentTextChar">
    <w:name w:val="Comment Text Char"/>
    <w:basedOn w:val="DefaultParagraphFont"/>
    <w:link w:val="CommentText"/>
    <w:uiPriority w:val="99"/>
    <w:semiHidden/>
    <w:rsid w:val="008C0C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C53"/>
    <w:rPr>
      <w:b/>
      <w:bCs/>
    </w:rPr>
  </w:style>
  <w:style w:type="character" w:customStyle="1" w:styleId="CommentSubjectChar">
    <w:name w:val="Comment Subject Char"/>
    <w:basedOn w:val="CommentTextChar"/>
    <w:link w:val="CommentSubject"/>
    <w:uiPriority w:val="99"/>
    <w:semiHidden/>
    <w:rsid w:val="008C0C5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2941</Words>
  <Characters>16767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 Configuration</dc:creator>
  <cp:lastModifiedBy>MIammari</cp:lastModifiedBy>
  <cp:revision>2</cp:revision>
  <cp:lastPrinted>2012-06-18T21:07:00Z</cp:lastPrinted>
  <dcterms:created xsi:type="dcterms:W3CDTF">2012-10-19T19:03:00Z</dcterms:created>
  <dcterms:modified xsi:type="dcterms:W3CDTF">2012-10-19T19:03:00Z</dcterms:modified>
</cp:coreProperties>
</file>