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76418" w14:textId="5E873C46" w:rsidR="002A790E" w:rsidRPr="00EB7867" w:rsidRDefault="2DA38BC7" w:rsidP="008767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EB786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14:paraId="3FEBC367" w14:textId="77777777" w:rsidR="00DE4FCB" w:rsidRPr="00D0287B" w:rsidRDefault="00DE4FCB" w:rsidP="00876793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es-MX"/>
        </w:rPr>
      </w:pPr>
    </w:p>
    <w:p w14:paraId="706E9394" w14:textId="77777777" w:rsidR="0022388D" w:rsidRPr="00D0287B" w:rsidRDefault="0022388D" w:rsidP="0022388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s-US"/>
        </w:rPr>
      </w:pPr>
      <w:r w:rsidRPr="00D0287B">
        <w:rPr>
          <w:rFonts w:ascii="Times New Roman" w:eastAsia="Calibri" w:hAnsi="Times New Roman" w:cs="Times New Roman"/>
          <w:sz w:val="24"/>
          <w:szCs w:val="24"/>
          <w:lang w:val="es-US"/>
        </w:rPr>
        <w:t xml:space="preserve">Para más información en cómo este </w:t>
      </w:r>
      <w:r>
        <w:rPr>
          <w:rFonts w:ascii="Times New Roman" w:eastAsia="Calibri" w:hAnsi="Times New Roman" w:cs="Times New Roman"/>
          <w:sz w:val="24"/>
          <w:szCs w:val="24"/>
          <w:lang w:val="es-US"/>
        </w:rPr>
        <w:t>aumento</w:t>
      </w:r>
      <w:r w:rsidRPr="00D0287B">
        <w:rPr>
          <w:rFonts w:ascii="Times New Roman" w:eastAsia="Calibri" w:hAnsi="Times New Roman" w:cs="Times New Roman"/>
          <w:sz w:val="24"/>
          <w:szCs w:val="24"/>
          <w:lang w:val="es-US"/>
        </w:rPr>
        <w:t xml:space="preserve"> impactará su factura, llame al </w:t>
      </w:r>
      <w:r w:rsidRPr="007A2330">
        <w:rPr>
          <w:rFonts w:ascii="Times New Roman" w:hAnsi="Times New Roman" w:cs="Times New Roman"/>
          <w:sz w:val="24"/>
          <w:szCs w:val="24"/>
          <w:lang w:val="es-ES_tradnl"/>
        </w:rPr>
        <w:t>1-800-311-7343</w:t>
      </w:r>
    </w:p>
    <w:p w14:paraId="5F732329" w14:textId="77777777" w:rsidR="002A790E" w:rsidRPr="00D0287B" w:rsidRDefault="002A790E" w:rsidP="002A790E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val="es-US"/>
        </w:rPr>
      </w:pPr>
    </w:p>
    <w:p w14:paraId="369DF88F" w14:textId="19E64EA3" w:rsidR="00FB2763" w:rsidRPr="00D0287B" w:rsidRDefault="39B6B629" w:rsidP="002A79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287B">
        <w:rPr>
          <w:rFonts w:ascii="Times New Roman" w:hAnsi="Times New Roman" w:cs="Times New Roman"/>
          <w:b/>
          <w:bCs/>
          <w:sz w:val="24"/>
          <w:szCs w:val="24"/>
        </w:rPr>
        <w:t xml:space="preserve">NOTICE OF </w:t>
      </w:r>
      <w:r w:rsidR="00FB2763" w:rsidRPr="00D0287B">
        <w:rPr>
          <w:rFonts w:ascii="Times New Roman" w:hAnsi="Times New Roman" w:cs="Times New Roman"/>
          <w:b/>
          <w:bCs/>
          <w:sz w:val="24"/>
          <w:szCs w:val="24"/>
        </w:rPr>
        <w:t>APPLICATION</w:t>
      </w:r>
    </w:p>
    <w:p w14:paraId="5542FA9B" w14:textId="015A4B58" w:rsidR="00600BBA" w:rsidRPr="00A25F39" w:rsidRDefault="00600BBA" w:rsidP="00600BBA">
      <w:pPr>
        <w:pStyle w:val="TableCaption"/>
        <w:keepNext w:val="0"/>
        <w:keepLines w:val="0"/>
        <w:autoSpaceDE w:val="0"/>
        <w:autoSpaceDN w:val="0"/>
        <w:adjustRightInd w:val="0"/>
        <w:spacing w:before="0" w:after="0" w:line="240" w:lineRule="auto"/>
        <w:outlineLvl w:val="0"/>
        <w:rPr>
          <w:rFonts w:ascii="Times New Roman" w:hAnsi="Times New Roman" w:cs="Times New Roman"/>
          <w:caps w:val="0"/>
          <w:sz w:val="24"/>
          <w:szCs w:val="24"/>
        </w:rPr>
      </w:pPr>
      <w:r w:rsidRPr="00A25F39">
        <w:rPr>
          <w:rFonts w:ascii="Times New Roman" w:hAnsi="Times New Roman" w:cs="Times New Roman"/>
          <w:caps w:val="0"/>
          <w:sz w:val="24"/>
          <w:szCs w:val="24"/>
        </w:rPr>
        <w:t xml:space="preserve">SAN DIEGO GAS </w:t>
      </w:r>
      <w:r>
        <w:rPr>
          <w:rFonts w:ascii="Times New Roman" w:hAnsi="Times New Roman" w:cs="Times New Roman"/>
          <w:caps w:val="0"/>
          <w:sz w:val="24"/>
          <w:szCs w:val="24"/>
        </w:rPr>
        <w:t>&amp;</w:t>
      </w:r>
      <w:r w:rsidRPr="00A25F39">
        <w:rPr>
          <w:rFonts w:ascii="Times New Roman" w:hAnsi="Times New Roman" w:cs="Times New Roman"/>
          <w:caps w:val="0"/>
          <w:sz w:val="24"/>
          <w:szCs w:val="24"/>
        </w:rPr>
        <w:t xml:space="preserve"> ELECTRIC</w:t>
      </w:r>
      <w:r w:rsidR="00F334D0" w:rsidRPr="00600BBA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A25F39">
        <w:rPr>
          <w:rFonts w:ascii="Times New Roman" w:hAnsi="Times New Roman" w:cs="Times New Roman"/>
          <w:caps w:val="0"/>
          <w:sz w:val="24"/>
          <w:szCs w:val="24"/>
        </w:rPr>
        <w:t xml:space="preserve"> COMPANY’S</w:t>
      </w:r>
      <w:r>
        <w:rPr>
          <w:rFonts w:ascii="Times New Roman" w:hAnsi="Times New Roman" w:cs="Times New Roman"/>
          <w:caps w:val="0"/>
          <w:sz w:val="24"/>
          <w:szCs w:val="24"/>
        </w:rPr>
        <w:t xml:space="preserve"> REQUEST TO </w:t>
      </w:r>
      <w:r>
        <w:rPr>
          <w:rFonts w:ascii="Times New Roman" w:hAnsi="Times New Roman" w:cs="Times New Roman"/>
          <w:caps w:val="0"/>
          <w:sz w:val="24"/>
          <w:szCs w:val="24"/>
        </w:rPr>
        <w:br/>
        <w:t>INCREASE RATES AND REVENUES FOR THE</w:t>
      </w:r>
    </w:p>
    <w:p w14:paraId="0594E10E" w14:textId="79F911B4" w:rsidR="00600BBA" w:rsidRDefault="00600BBA" w:rsidP="00600BBA">
      <w:pPr>
        <w:pStyle w:val="TableCaption"/>
        <w:keepNext w:val="0"/>
        <w:keepLines w:val="0"/>
        <w:autoSpaceDE w:val="0"/>
        <w:autoSpaceDN w:val="0"/>
        <w:adjustRightInd w:val="0"/>
        <w:spacing w:before="0" w:after="0" w:line="240" w:lineRule="auto"/>
        <w:outlineLvl w:val="0"/>
        <w:rPr>
          <w:rFonts w:ascii="Times New Roman" w:hAnsi="Times New Roman" w:cs="Times New Roman"/>
          <w:caps w:val="0"/>
          <w:sz w:val="24"/>
          <w:szCs w:val="24"/>
        </w:rPr>
      </w:pPr>
      <w:r w:rsidRPr="00A25F39">
        <w:rPr>
          <w:rFonts w:ascii="Times New Roman" w:hAnsi="Times New Roman" w:cs="Times New Roman"/>
          <w:caps w:val="0"/>
          <w:sz w:val="24"/>
          <w:szCs w:val="24"/>
        </w:rPr>
        <w:t xml:space="preserve">GENERAL RATE CASE </w:t>
      </w:r>
      <w:r w:rsidR="00815596">
        <w:rPr>
          <w:rFonts w:ascii="Times New Roman" w:hAnsi="Times New Roman" w:cs="Times New Roman"/>
          <w:caps w:val="0"/>
          <w:sz w:val="24"/>
          <w:szCs w:val="24"/>
        </w:rPr>
        <w:t>PHASE 2</w:t>
      </w:r>
    </w:p>
    <w:p w14:paraId="3B8A9A45" w14:textId="28A47981" w:rsidR="00600BBA" w:rsidRPr="00614046" w:rsidRDefault="00600BBA" w:rsidP="00600BBA">
      <w:pPr>
        <w:pStyle w:val="TableCaption"/>
        <w:keepNext w:val="0"/>
        <w:keepLines w:val="0"/>
        <w:autoSpaceDE w:val="0"/>
        <w:autoSpaceDN w:val="0"/>
        <w:adjustRightInd w:val="0"/>
        <w:spacing w:before="0" w:after="0" w:line="240" w:lineRule="auto"/>
        <w:outlineLvl w:val="0"/>
        <w:rPr>
          <w:rFonts w:ascii="Times New Roman" w:hAnsi="Times New Roman" w:cs="Times New Roman"/>
          <w:caps w:val="0"/>
          <w:sz w:val="24"/>
          <w:szCs w:val="24"/>
        </w:rPr>
      </w:pPr>
      <w:r w:rsidRPr="00A25F39">
        <w:rPr>
          <w:rFonts w:ascii="Times New Roman" w:hAnsi="Times New Roman" w:cs="Times New Roman"/>
          <w:caps w:val="0"/>
          <w:sz w:val="24"/>
          <w:szCs w:val="24"/>
        </w:rPr>
        <w:t xml:space="preserve">APPLICATION </w:t>
      </w:r>
      <w:r w:rsidRPr="00A25F39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>2</w:t>
      </w:r>
      <w:r w:rsidR="00115C8A">
        <w:rPr>
          <w:rFonts w:ascii="Times New Roman" w:hAnsi="Times New Roman" w:cs="Times New Roman"/>
          <w:sz w:val="24"/>
          <w:szCs w:val="24"/>
        </w:rPr>
        <w:t>3</w:t>
      </w:r>
      <w:r w:rsidRPr="00A25F39">
        <w:rPr>
          <w:rFonts w:ascii="Times New Roman" w:hAnsi="Times New Roman" w:cs="Times New Roman"/>
          <w:sz w:val="24"/>
          <w:szCs w:val="24"/>
        </w:rPr>
        <w:t>-</w:t>
      </w:r>
      <w:r w:rsidR="00115C8A">
        <w:rPr>
          <w:rFonts w:ascii="Times New Roman" w:hAnsi="Times New Roman" w:cs="Times New Roman"/>
          <w:sz w:val="24"/>
          <w:szCs w:val="24"/>
        </w:rPr>
        <w:t>0</w:t>
      </w:r>
      <w:r w:rsidR="007C153C">
        <w:rPr>
          <w:rFonts w:ascii="Times New Roman" w:hAnsi="Times New Roman" w:cs="Times New Roman"/>
          <w:sz w:val="24"/>
          <w:szCs w:val="24"/>
        </w:rPr>
        <w:t>1</w:t>
      </w:r>
      <w:r w:rsidRPr="00A25F39">
        <w:rPr>
          <w:rFonts w:ascii="Times New Roman" w:hAnsi="Times New Roman" w:cs="Times New Roman"/>
          <w:sz w:val="24"/>
          <w:szCs w:val="24"/>
        </w:rPr>
        <w:t>-</w:t>
      </w:r>
      <w:r w:rsidR="00F334D0" w:rsidRPr="00A407C4">
        <w:rPr>
          <w:rFonts w:ascii="Times New Roman" w:hAnsi="Times New Roman" w:cs="Times New Roman"/>
          <w:sz w:val="24"/>
          <w:szCs w:val="24"/>
          <w:rPrChange w:id="0" w:author="Nichols, Allison" w:date="2023-01-24T10:05:00Z">
            <w:rPr>
              <w:rFonts w:ascii="Times New Roman" w:hAnsi="Times New Roman" w:cs="Times New Roman"/>
              <w:sz w:val="24"/>
              <w:szCs w:val="24"/>
              <w:highlight w:val="yellow"/>
            </w:rPr>
          </w:rPrChange>
        </w:rPr>
        <w:t>008</w:t>
      </w:r>
    </w:p>
    <w:p w14:paraId="27BE69B4" w14:textId="77777777" w:rsidR="008656A5" w:rsidRPr="00D0287B" w:rsidRDefault="008656A5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40A4BD" w14:textId="0FAE2B43" w:rsidR="0C6EBB1B" w:rsidRPr="00D0287B" w:rsidRDefault="0C6EBB1B" w:rsidP="002A7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87B">
        <w:rPr>
          <w:rFonts w:ascii="Times New Roman" w:hAnsi="Times New Roman" w:cs="Times New Roman"/>
          <w:b/>
          <w:bCs/>
          <w:sz w:val="24"/>
          <w:szCs w:val="24"/>
        </w:rPr>
        <w:t xml:space="preserve">Why am I receiving this notice? </w:t>
      </w:r>
    </w:p>
    <w:p w14:paraId="3DBEDF05" w14:textId="10D0D509" w:rsidR="718C7AD5" w:rsidRPr="00600BBA" w:rsidRDefault="4A26F8EC" w:rsidP="002A7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BBA">
        <w:rPr>
          <w:rFonts w:ascii="Times New Roman" w:hAnsi="Times New Roman" w:cs="Times New Roman"/>
          <w:sz w:val="24"/>
          <w:szCs w:val="24"/>
        </w:rPr>
        <w:t xml:space="preserve">On </w:t>
      </w:r>
      <w:r w:rsidR="000B2CB0">
        <w:rPr>
          <w:rFonts w:ascii="Times New Roman" w:hAnsi="Times New Roman" w:cs="Times New Roman"/>
          <w:sz w:val="24"/>
          <w:szCs w:val="24"/>
        </w:rPr>
        <w:t>January 17</w:t>
      </w:r>
      <w:r w:rsidR="00600BBA" w:rsidRPr="00600BBA">
        <w:rPr>
          <w:rFonts w:ascii="Times New Roman" w:hAnsi="Times New Roman" w:cs="Times New Roman"/>
          <w:sz w:val="24"/>
          <w:szCs w:val="24"/>
        </w:rPr>
        <w:t>, 202</w:t>
      </w:r>
      <w:r w:rsidR="000B2CB0">
        <w:rPr>
          <w:rFonts w:ascii="Times New Roman" w:hAnsi="Times New Roman" w:cs="Times New Roman"/>
          <w:sz w:val="24"/>
          <w:szCs w:val="24"/>
        </w:rPr>
        <w:t>3</w:t>
      </w:r>
      <w:r w:rsidRPr="00600BBA">
        <w:rPr>
          <w:rFonts w:ascii="Times New Roman" w:hAnsi="Times New Roman" w:cs="Times New Roman"/>
          <w:sz w:val="24"/>
          <w:szCs w:val="24"/>
        </w:rPr>
        <w:t xml:space="preserve">, </w:t>
      </w:r>
      <w:r w:rsidR="00600BBA" w:rsidRPr="00600BBA">
        <w:rPr>
          <w:rFonts w:ascii="Times New Roman" w:hAnsi="Times New Roman" w:cs="Times New Roman"/>
          <w:sz w:val="24"/>
          <w:szCs w:val="24"/>
        </w:rPr>
        <w:t>San Diego Gas and Electric</w:t>
      </w:r>
      <w:r w:rsidR="00F334D0" w:rsidRPr="00600BBA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="00600BBA" w:rsidRPr="00600BBA">
        <w:rPr>
          <w:rFonts w:ascii="Times New Roman" w:hAnsi="Times New Roman" w:cs="Times New Roman"/>
          <w:sz w:val="24"/>
          <w:szCs w:val="24"/>
        </w:rPr>
        <w:t xml:space="preserve"> (SDG&amp;E</w:t>
      </w:r>
      <w:r w:rsidR="00600BBA" w:rsidRPr="00600BBA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="00600BBA" w:rsidRPr="00600BBA">
        <w:rPr>
          <w:rFonts w:ascii="Times New Roman" w:hAnsi="Times New Roman" w:cs="Times New Roman"/>
          <w:sz w:val="24"/>
          <w:szCs w:val="24"/>
        </w:rPr>
        <w:t xml:space="preserve">) </w:t>
      </w:r>
      <w:r w:rsidR="6158AEE5" w:rsidRPr="00600BBA">
        <w:rPr>
          <w:rFonts w:ascii="Times New Roman" w:hAnsi="Times New Roman" w:cs="Times New Roman"/>
          <w:sz w:val="24"/>
          <w:szCs w:val="24"/>
        </w:rPr>
        <w:t xml:space="preserve">filed its </w:t>
      </w:r>
      <w:r w:rsidR="00600BBA" w:rsidRPr="00600BBA">
        <w:rPr>
          <w:rFonts w:ascii="Times New Roman" w:hAnsi="Times New Roman" w:cs="Times New Roman"/>
          <w:sz w:val="24"/>
          <w:szCs w:val="24"/>
        </w:rPr>
        <w:t>General Rate Case (GRC)</w:t>
      </w:r>
      <w:r w:rsidR="7C171BEB" w:rsidRPr="00600BBA">
        <w:rPr>
          <w:rFonts w:ascii="Times New Roman" w:hAnsi="Times New Roman" w:cs="Times New Roman"/>
          <w:sz w:val="24"/>
          <w:szCs w:val="24"/>
        </w:rPr>
        <w:t xml:space="preserve"> </w:t>
      </w:r>
      <w:r w:rsidR="00B85705">
        <w:rPr>
          <w:rFonts w:ascii="Times New Roman" w:hAnsi="Times New Roman" w:cs="Times New Roman"/>
          <w:sz w:val="24"/>
          <w:szCs w:val="24"/>
        </w:rPr>
        <w:t xml:space="preserve">Phase 2 Application (Application) </w:t>
      </w:r>
      <w:r w:rsidR="7C171BEB" w:rsidRPr="00600BBA">
        <w:rPr>
          <w:rFonts w:ascii="Times New Roman" w:hAnsi="Times New Roman" w:cs="Times New Roman"/>
          <w:sz w:val="24"/>
          <w:szCs w:val="24"/>
        </w:rPr>
        <w:t>with</w:t>
      </w:r>
      <w:r w:rsidR="27452761" w:rsidRPr="00600BBA">
        <w:rPr>
          <w:rFonts w:ascii="Times New Roman" w:hAnsi="Times New Roman" w:cs="Times New Roman"/>
          <w:sz w:val="24"/>
          <w:szCs w:val="24"/>
        </w:rPr>
        <w:t xml:space="preserve"> the California Public Utilities Commission (CPUC)</w:t>
      </w:r>
      <w:r w:rsidR="00B85705">
        <w:rPr>
          <w:rFonts w:ascii="Times New Roman" w:hAnsi="Times New Roman" w:cs="Times New Roman"/>
          <w:sz w:val="24"/>
          <w:szCs w:val="24"/>
        </w:rPr>
        <w:t xml:space="preserve">, </w:t>
      </w:r>
      <w:r w:rsidR="00B85705" w:rsidRPr="00B85705">
        <w:rPr>
          <w:rFonts w:ascii="Times New Roman" w:hAnsi="Times New Roman" w:cs="Times New Roman"/>
          <w:sz w:val="24"/>
          <w:szCs w:val="24"/>
        </w:rPr>
        <w:t xml:space="preserve">seeking approval to change certain electric rates for our customers. This Application proposes no changes to </w:t>
      </w:r>
      <w:r w:rsidR="00B85705">
        <w:rPr>
          <w:rFonts w:ascii="Times New Roman" w:hAnsi="Times New Roman" w:cs="Times New Roman"/>
          <w:sz w:val="24"/>
          <w:szCs w:val="24"/>
        </w:rPr>
        <w:t xml:space="preserve">the </w:t>
      </w:r>
      <w:r w:rsidR="00B85705" w:rsidRPr="00B85705">
        <w:rPr>
          <w:rFonts w:ascii="Times New Roman" w:hAnsi="Times New Roman" w:cs="Times New Roman"/>
          <w:sz w:val="24"/>
          <w:szCs w:val="24"/>
        </w:rPr>
        <w:t xml:space="preserve">total </w:t>
      </w:r>
      <w:r w:rsidR="00B85705">
        <w:rPr>
          <w:rFonts w:ascii="Times New Roman" w:hAnsi="Times New Roman" w:cs="Times New Roman"/>
          <w:sz w:val="24"/>
          <w:szCs w:val="24"/>
        </w:rPr>
        <w:t xml:space="preserve">electric </w:t>
      </w:r>
      <w:r w:rsidR="00B85705" w:rsidRPr="00B85705">
        <w:rPr>
          <w:rFonts w:ascii="Times New Roman" w:hAnsi="Times New Roman" w:cs="Times New Roman"/>
          <w:sz w:val="24"/>
          <w:szCs w:val="24"/>
        </w:rPr>
        <w:t>revenue</w:t>
      </w:r>
      <w:r w:rsidR="00B85705">
        <w:rPr>
          <w:rFonts w:ascii="Times New Roman" w:hAnsi="Times New Roman" w:cs="Times New Roman"/>
          <w:sz w:val="24"/>
          <w:szCs w:val="24"/>
        </w:rPr>
        <w:t>s SDG&amp;E is authorized to collect from ratepayers</w:t>
      </w:r>
      <w:r w:rsidR="00B85705" w:rsidRPr="00B85705">
        <w:rPr>
          <w:rFonts w:ascii="Times New Roman" w:hAnsi="Times New Roman" w:cs="Times New Roman"/>
          <w:sz w:val="24"/>
          <w:szCs w:val="24"/>
        </w:rPr>
        <w:t xml:space="preserve">. In addition, this Application requests no changes to gas rates.  </w:t>
      </w:r>
    </w:p>
    <w:p w14:paraId="56605CA2" w14:textId="77777777" w:rsidR="002A790E" w:rsidRPr="00D0287B" w:rsidRDefault="002A790E" w:rsidP="002A7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0FDF2B" w14:textId="4920D41F" w:rsidR="008656A5" w:rsidRDefault="007C153C" w:rsidP="002A7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53C">
        <w:rPr>
          <w:rFonts w:ascii="Times New Roman" w:hAnsi="Times New Roman" w:cs="Times New Roman"/>
          <w:sz w:val="24"/>
          <w:szCs w:val="24"/>
        </w:rPr>
        <w:t>SDG&amp;E has requested the changes proposed in this Application become effective in 202</w:t>
      </w:r>
      <w:r w:rsidR="00941916">
        <w:rPr>
          <w:rFonts w:ascii="Times New Roman" w:hAnsi="Times New Roman" w:cs="Times New Roman"/>
          <w:sz w:val="24"/>
          <w:szCs w:val="24"/>
        </w:rPr>
        <w:t>4</w:t>
      </w:r>
      <w:r w:rsidRPr="007C153C">
        <w:rPr>
          <w:rFonts w:ascii="Times New Roman" w:hAnsi="Times New Roman" w:cs="Times New Roman"/>
          <w:sz w:val="24"/>
          <w:szCs w:val="24"/>
        </w:rPr>
        <w:t>. If approved as filed, SDG&amp;E customers would see the changes described here.</w:t>
      </w:r>
    </w:p>
    <w:p w14:paraId="03A18FFA" w14:textId="77777777" w:rsidR="007C153C" w:rsidRPr="00D0287B" w:rsidRDefault="007C153C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B99824" w14:textId="70FDC7CE" w:rsidR="4E5FCC20" w:rsidRPr="00D0287B" w:rsidRDefault="4E5FCC20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287B">
        <w:rPr>
          <w:rFonts w:ascii="Times New Roman" w:hAnsi="Times New Roman" w:cs="Times New Roman"/>
          <w:b/>
          <w:bCs/>
          <w:sz w:val="24"/>
          <w:szCs w:val="24"/>
        </w:rPr>
        <w:t xml:space="preserve">Why is </w:t>
      </w:r>
      <w:r w:rsidR="00600BBA" w:rsidRPr="007C153C">
        <w:rPr>
          <w:rFonts w:ascii="Times New Roman" w:hAnsi="Times New Roman" w:cs="Times New Roman"/>
          <w:b/>
          <w:bCs/>
          <w:sz w:val="24"/>
          <w:szCs w:val="24"/>
        </w:rPr>
        <w:t>SDG&amp;E</w:t>
      </w:r>
      <w:r w:rsidRPr="00D0287B">
        <w:rPr>
          <w:rFonts w:ascii="Times New Roman" w:hAnsi="Times New Roman" w:cs="Times New Roman"/>
          <w:b/>
          <w:bCs/>
          <w:sz w:val="24"/>
          <w:szCs w:val="24"/>
        </w:rPr>
        <w:t xml:space="preserve"> requesting this</w:t>
      </w:r>
      <w:r w:rsidR="00AB5240" w:rsidRPr="00D0287B">
        <w:rPr>
          <w:rFonts w:ascii="Times New Roman" w:hAnsi="Times New Roman" w:cs="Times New Roman"/>
          <w:b/>
          <w:bCs/>
          <w:sz w:val="24"/>
          <w:szCs w:val="24"/>
        </w:rPr>
        <w:t xml:space="preserve"> rate</w:t>
      </w:r>
      <w:r w:rsidRPr="00D028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7B10">
        <w:rPr>
          <w:rFonts w:ascii="Times New Roman" w:hAnsi="Times New Roman" w:cs="Times New Roman"/>
          <w:b/>
          <w:bCs/>
          <w:sz w:val="24"/>
          <w:szCs w:val="24"/>
        </w:rPr>
        <w:t>change</w:t>
      </w:r>
      <w:r w:rsidRPr="00D0287B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38C6DFCC" w14:textId="7467D626" w:rsidR="008656A5" w:rsidRDefault="007C153C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153C">
        <w:rPr>
          <w:rFonts w:ascii="Times New Roman" w:eastAsia="Calibri" w:hAnsi="Times New Roman" w:cs="Times New Roman"/>
          <w:sz w:val="24"/>
          <w:szCs w:val="24"/>
        </w:rPr>
        <w:t xml:space="preserve">SDG&amp;E proposes </w:t>
      </w:r>
      <w:r w:rsidR="009A772B">
        <w:rPr>
          <w:rFonts w:ascii="Times New Roman" w:eastAsia="Calibri" w:hAnsi="Times New Roman" w:cs="Times New Roman"/>
          <w:sz w:val="24"/>
          <w:szCs w:val="24"/>
        </w:rPr>
        <w:t xml:space="preserve">to </w:t>
      </w:r>
      <w:r w:rsidR="00957A6F">
        <w:rPr>
          <w:rFonts w:ascii="Times New Roman" w:eastAsia="Calibri" w:hAnsi="Times New Roman" w:cs="Times New Roman"/>
          <w:sz w:val="24"/>
          <w:szCs w:val="24"/>
        </w:rPr>
        <w:t xml:space="preserve">(1) </w:t>
      </w:r>
      <w:r w:rsidR="00957A6F" w:rsidRPr="00957A6F">
        <w:rPr>
          <w:rFonts w:ascii="Times New Roman" w:eastAsia="Calibri" w:hAnsi="Times New Roman" w:cs="Times New Roman"/>
          <w:sz w:val="24"/>
          <w:szCs w:val="24"/>
        </w:rPr>
        <w:t>extend the weekday Super Off-Peak Time-of-Use period, the period of the day when SDG&amp;E’s Time-of-Use rates are the lowest, to include 10am to 2pm year-round</w:t>
      </w:r>
      <w:r w:rsidR="00957A6F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957A6F" w:rsidRPr="00957A6F">
        <w:rPr>
          <w:rFonts w:ascii="Times New Roman" w:eastAsia="Calibri" w:hAnsi="Times New Roman" w:cs="Times New Roman"/>
          <w:sz w:val="24"/>
          <w:szCs w:val="24"/>
        </w:rPr>
        <w:t>(2) introduce a new rate class for medium-sized commercial customers</w:t>
      </w:r>
      <w:r w:rsidR="00957A6F">
        <w:rPr>
          <w:rFonts w:ascii="Times New Roman" w:eastAsia="Calibri" w:hAnsi="Times New Roman" w:cs="Times New Roman"/>
          <w:sz w:val="24"/>
          <w:szCs w:val="24"/>
        </w:rPr>
        <w:t xml:space="preserve">; and (3) </w:t>
      </w:r>
      <w:r w:rsidR="00957A6F" w:rsidRPr="00957A6F">
        <w:rPr>
          <w:rFonts w:ascii="Times New Roman" w:eastAsia="Calibri" w:hAnsi="Times New Roman" w:cs="Times New Roman"/>
          <w:sz w:val="24"/>
          <w:szCs w:val="24"/>
        </w:rPr>
        <w:t>gradually adopt rates that better reflect the cost of providing service</w:t>
      </w:r>
      <w:r w:rsidR="00957A6F">
        <w:rPr>
          <w:rFonts w:ascii="Times New Roman" w:eastAsia="Calibri" w:hAnsi="Times New Roman" w:cs="Times New Roman"/>
          <w:sz w:val="24"/>
          <w:szCs w:val="24"/>
        </w:rPr>
        <w:t>.</w:t>
      </w:r>
      <w:r w:rsidR="00634CF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D927E5C" w14:textId="77777777" w:rsidR="007C153C" w:rsidRPr="00D0287B" w:rsidRDefault="007C153C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8C665" w14:textId="78E9BBAA" w:rsidR="4E5FCC20" w:rsidRPr="00D0287B" w:rsidRDefault="4E5FCC20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287B">
        <w:rPr>
          <w:rFonts w:ascii="Times New Roman" w:hAnsi="Times New Roman" w:cs="Times New Roman"/>
          <w:b/>
          <w:bCs/>
          <w:sz w:val="24"/>
          <w:szCs w:val="24"/>
        </w:rPr>
        <w:t xml:space="preserve">How could this </w:t>
      </w:r>
      <w:r w:rsidR="09C6701F" w:rsidRPr="00D0287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0287B">
        <w:rPr>
          <w:rFonts w:ascii="Times New Roman" w:hAnsi="Times New Roman" w:cs="Times New Roman"/>
          <w:b/>
          <w:bCs/>
          <w:sz w:val="24"/>
          <w:szCs w:val="24"/>
        </w:rPr>
        <w:t>ffect</w:t>
      </w:r>
      <w:r w:rsidR="1157FE87" w:rsidRPr="00D028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287B">
        <w:rPr>
          <w:rFonts w:ascii="Times New Roman" w:hAnsi="Times New Roman" w:cs="Times New Roman"/>
          <w:b/>
          <w:bCs/>
          <w:sz w:val="24"/>
          <w:szCs w:val="24"/>
        </w:rPr>
        <w:t xml:space="preserve">my monthly </w:t>
      </w:r>
      <w:r w:rsidR="665163BE" w:rsidRPr="00D0287B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="00485BD2" w:rsidRPr="00D0287B">
        <w:rPr>
          <w:rFonts w:ascii="Times New Roman" w:hAnsi="Times New Roman" w:cs="Times New Roman"/>
          <w:b/>
          <w:bCs/>
          <w:sz w:val="24"/>
          <w:szCs w:val="24"/>
        </w:rPr>
        <w:t>electric</w:t>
      </w:r>
      <w:r w:rsidR="665163BE" w:rsidRPr="00D0287B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485BD2" w:rsidRPr="00D0287B">
        <w:rPr>
          <w:rFonts w:ascii="Times New Roman" w:hAnsi="Times New Roman" w:cs="Times New Roman"/>
          <w:b/>
          <w:bCs/>
          <w:sz w:val="24"/>
          <w:szCs w:val="24"/>
        </w:rPr>
        <w:t>gas</w:t>
      </w:r>
      <w:r w:rsidR="665163BE" w:rsidRPr="00D0287B">
        <w:rPr>
          <w:rFonts w:ascii="Times New Roman" w:hAnsi="Times New Roman" w:cs="Times New Roman"/>
          <w:b/>
          <w:bCs/>
          <w:sz w:val="24"/>
          <w:szCs w:val="24"/>
        </w:rPr>
        <w:t xml:space="preserve">] </w:t>
      </w:r>
      <w:r w:rsidR="6979869B" w:rsidRPr="00D0287B">
        <w:rPr>
          <w:rFonts w:ascii="Times New Roman" w:hAnsi="Times New Roman" w:cs="Times New Roman"/>
          <w:b/>
          <w:bCs/>
          <w:sz w:val="24"/>
          <w:szCs w:val="24"/>
        </w:rPr>
        <w:t>rates</w:t>
      </w:r>
      <w:r w:rsidRPr="00D0287B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700BE92D" w14:textId="6FA907AB" w:rsidR="008A56EF" w:rsidRDefault="596D81FA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0287B">
        <w:rPr>
          <w:rFonts w:ascii="Times New Roman" w:eastAsia="Calibri" w:hAnsi="Times New Roman" w:cs="Times New Roman"/>
          <w:sz w:val="24"/>
          <w:szCs w:val="24"/>
        </w:rPr>
        <w:t xml:space="preserve">If </w:t>
      </w:r>
      <w:r w:rsidR="00600BBA" w:rsidRPr="00600BBA">
        <w:rPr>
          <w:rFonts w:ascii="Times New Roman" w:hAnsi="Times New Roman" w:cs="Times New Roman"/>
          <w:sz w:val="24"/>
          <w:szCs w:val="24"/>
        </w:rPr>
        <w:t>SDG&amp;E</w:t>
      </w:r>
      <w:r w:rsidRPr="00D0287B">
        <w:rPr>
          <w:rFonts w:ascii="Times New Roman" w:eastAsia="Calibri" w:hAnsi="Times New Roman" w:cs="Times New Roman"/>
          <w:sz w:val="24"/>
          <w:szCs w:val="24"/>
        </w:rPr>
        <w:t xml:space="preserve">’s rate request is approved by the CPUC, the average residential monthly bill </w:t>
      </w:r>
      <w:r w:rsidR="2A047267" w:rsidRPr="00D0287B">
        <w:rPr>
          <w:rFonts w:ascii="Times New Roman" w:eastAsia="Calibri" w:hAnsi="Times New Roman" w:cs="Times New Roman"/>
          <w:sz w:val="24"/>
          <w:szCs w:val="24"/>
        </w:rPr>
        <w:t xml:space="preserve">using </w:t>
      </w:r>
      <w:r w:rsidR="0077694E">
        <w:rPr>
          <w:rFonts w:ascii="Times New Roman" w:eastAsia="Calibri" w:hAnsi="Times New Roman" w:cs="Times New Roman"/>
          <w:sz w:val="24"/>
          <w:szCs w:val="24"/>
        </w:rPr>
        <w:t>400</w:t>
      </w:r>
      <w:r w:rsidR="2A047267" w:rsidRPr="00D0287B">
        <w:rPr>
          <w:rFonts w:ascii="Times New Roman" w:eastAsia="Calibri" w:hAnsi="Times New Roman" w:cs="Times New Roman"/>
          <w:sz w:val="24"/>
          <w:szCs w:val="24"/>
        </w:rPr>
        <w:t xml:space="preserve"> kWh per month </w:t>
      </w:r>
      <w:r w:rsidRPr="00D0287B">
        <w:rPr>
          <w:rFonts w:ascii="Times New Roman" w:eastAsia="Calibri" w:hAnsi="Times New Roman" w:cs="Times New Roman"/>
          <w:sz w:val="24"/>
          <w:szCs w:val="24"/>
        </w:rPr>
        <w:t xml:space="preserve">would </w:t>
      </w:r>
      <w:r w:rsidR="1F480775" w:rsidRPr="00985959">
        <w:rPr>
          <w:rFonts w:ascii="Times New Roman" w:eastAsia="Calibri" w:hAnsi="Times New Roman" w:cs="Times New Roman"/>
          <w:sz w:val="24"/>
          <w:szCs w:val="24"/>
        </w:rPr>
        <w:t>decrease</w:t>
      </w:r>
      <w:r w:rsidRPr="00D0287B">
        <w:rPr>
          <w:rFonts w:ascii="Times New Roman" w:eastAsia="Calibri" w:hAnsi="Times New Roman" w:cs="Times New Roman"/>
          <w:sz w:val="24"/>
          <w:szCs w:val="24"/>
        </w:rPr>
        <w:t xml:space="preserve"> by approximately </w:t>
      </w:r>
      <w:r w:rsidR="3C41737B" w:rsidRPr="00D0287B">
        <w:rPr>
          <w:rFonts w:ascii="Times New Roman" w:eastAsia="Calibri" w:hAnsi="Times New Roman" w:cs="Times New Roman"/>
          <w:sz w:val="24"/>
          <w:szCs w:val="24"/>
        </w:rPr>
        <w:t>[</w:t>
      </w:r>
      <w:r w:rsidRPr="00D0287B">
        <w:rPr>
          <w:rFonts w:ascii="Times New Roman" w:eastAsia="Calibri" w:hAnsi="Times New Roman" w:cs="Times New Roman"/>
          <w:sz w:val="24"/>
          <w:szCs w:val="24"/>
        </w:rPr>
        <w:t>$</w:t>
      </w:r>
      <w:r w:rsidR="0077694E">
        <w:rPr>
          <w:rFonts w:ascii="Times New Roman" w:eastAsia="Calibri" w:hAnsi="Times New Roman" w:cs="Times New Roman"/>
          <w:sz w:val="24"/>
          <w:szCs w:val="24"/>
        </w:rPr>
        <w:t>2.88</w:t>
      </w:r>
      <w:r w:rsidR="5D12EB1A" w:rsidRPr="00D0287B">
        <w:rPr>
          <w:rFonts w:ascii="Times New Roman" w:eastAsia="Calibri" w:hAnsi="Times New Roman" w:cs="Times New Roman"/>
          <w:sz w:val="24"/>
          <w:szCs w:val="24"/>
        </w:rPr>
        <w:t>]</w:t>
      </w:r>
      <w:r w:rsidRPr="00D0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3B99" w:rsidRPr="00D0287B">
        <w:rPr>
          <w:rFonts w:ascii="Times New Roman" w:eastAsia="Calibri" w:hAnsi="Times New Roman" w:cs="Times New Roman"/>
          <w:sz w:val="24"/>
          <w:szCs w:val="24"/>
        </w:rPr>
        <w:t>or [</w:t>
      </w:r>
      <w:r w:rsidR="0077694E">
        <w:rPr>
          <w:rFonts w:ascii="Times New Roman" w:eastAsia="Calibri" w:hAnsi="Times New Roman" w:cs="Times New Roman"/>
          <w:sz w:val="24"/>
          <w:szCs w:val="24"/>
        </w:rPr>
        <w:t>-1.9</w:t>
      </w:r>
      <w:r w:rsidR="00CC3B99" w:rsidRPr="00D0287B">
        <w:rPr>
          <w:rFonts w:ascii="Times New Roman" w:eastAsia="Calibri" w:hAnsi="Times New Roman" w:cs="Times New Roman"/>
          <w:sz w:val="24"/>
          <w:szCs w:val="24"/>
        </w:rPr>
        <w:t xml:space="preserve">%] </w:t>
      </w:r>
      <w:r w:rsidR="7981A5C3" w:rsidRPr="00D0287B">
        <w:rPr>
          <w:rFonts w:ascii="Times New Roman" w:eastAsia="Calibri" w:hAnsi="Times New Roman" w:cs="Times New Roman"/>
          <w:sz w:val="24"/>
          <w:szCs w:val="24"/>
        </w:rPr>
        <w:t>per month</w:t>
      </w:r>
      <w:r w:rsidR="2BAFBBA6" w:rsidRPr="00D0287B">
        <w:rPr>
          <w:rFonts w:ascii="Times New Roman" w:eastAsia="Calibri" w:hAnsi="Times New Roman" w:cs="Times New Roman"/>
          <w:sz w:val="24"/>
          <w:szCs w:val="24"/>
        </w:rPr>
        <w:t xml:space="preserve"> in</w:t>
      </w:r>
      <w:r w:rsidRPr="00D0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5568" w:rsidRPr="00495871">
        <w:rPr>
          <w:rFonts w:ascii="Times New Roman" w:eastAsia="Calibri" w:hAnsi="Times New Roman" w:cs="Times New Roman"/>
          <w:sz w:val="24"/>
          <w:szCs w:val="24"/>
        </w:rPr>
        <w:t>202</w:t>
      </w:r>
      <w:r w:rsidR="00802F9C" w:rsidRPr="00495871">
        <w:rPr>
          <w:rFonts w:ascii="Times New Roman" w:eastAsia="Calibri" w:hAnsi="Times New Roman" w:cs="Times New Roman"/>
          <w:sz w:val="24"/>
          <w:szCs w:val="24"/>
        </w:rPr>
        <w:t>4</w:t>
      </w:r>
      <w:r w:rsidR="008A56EF" w:rsidRPr="008A56EF">
        <w:rPr>
          <w:rFonts w:ascii="Times New Roman" w:eastAsia="Calibri" w:hAnsi="Times New Roman" w:cs="Times New Roman"/>
          <w:sz w:val="24"/>
          <w:szCs w:val="24"/>
        </w:rPr>
        <w:t xml:space="preserve">. Changes in individual bills will </w:t>
      </w:r>
      <w:r w:rsidR="00156578">
        <w:rPr>
          <w:rFonts w:ascii="Times New Roman" w:eastAsia="Calibri" w:hAnsi="Times New Roman" w:cs="Times New Roman"/>
          <w:sz w:val="24"/>
          <w:szCs w:val="24"/>
        </w:rPr>
        <w:t>vary based on</w:t>
      </w:r>
      <w:r w:rsidR="008A56EF" w:rsidRPr="008A56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56578">
        <w:rPr>
          <w:rFonts w:ascii="Times New Roman" w:eastAsia="Calibri" w:hAnsi="Times New Roman" w:cs="Times New Roman"/>
          <w:sz w:val="24"/>
          <w:szCs w:val="24"/>
        </w:rPr>
        <w:t xml:space="preserve">a customer’s rate schedule and </w:t>
      </w:r>
      <w:r w:rsidR="008A56EF" w:rsidRPr="008A56EF">
        <w:rPr>
          <w:rFonts w:ascii="Times New Roman" w:eastAsia="Calibri" w:hAnsi="Times New Roman" w:cs="Times New Roman"/>
          <w:sz w:val="24"/>
          <w:szCs w:val="24"/>
        </w:rPr>
        <w:t>how much energy each customer uses. Table 1 shows a comparison of current class average rates to proposed rates for 202</w:t>
      </w:r>
      <w:r w:rsidR="00802F9C">
        <w:rPr>
          <w:rFonts w:ascii="Times New Roman" w:eastAsia="Calibri" w:hAnsi="Times New Roman" w:cs="Times New Roman"/>
          <w:sz w:val="24"/>
          <w:szCs w:val="24"/>
        </w:rPr>
        <w:t>4</w:t>
      </w:r>
      <w:r w:rsidR="008A56EF" w:rsidRPr="008A56E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7905544" w14:textId="77777777" w:rsidR="00AE5568" w:rsidRPr="00D0287B" w:rsidRDefault="00AE5568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BD35ED7" w14:textId="31BD9644" w:rsidR="008A56EF" w:rsidRPr="008A56EF" w:rsidRDefault="008A56EF" w:rsidP="008A56E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6EF">
        <w:rPr>
          <w:rFonts w:ascii="Times New Roman" w:hAnsi="Times New Roman" w:cs="Times New Roman"/>
          <w:b/>
          <w:bCs/>
          <w:sz w:val="24"/>
          <w:szCs w:val="24"/>
        </w:rPr>
        <w:t>Table 1:</w:t>
      </w:r>
      <w:r w:rsidRPr="008A56EF">
        <w:rPr>
          <w:rFonts w:ascii="Times New Roman" w:hAnsi="Times New Roman" w:cs="Times New Roman"/>
          <w:sz w:val="24"/>
          <w:szCs w:val="24"/>
        </w:rPr>
        <w:t xml:space="preserve"> </w:t>
      </w:r>
      <w:r w:rsidRPr="008A56EF">
        <w:rPr>
          <w:rFonts w:ascii="Times New Roman" w:hAnsi="Times New Roman" w:cs="Times New Roman"/>
          <w:b/>
          <w:sz w:val="24"/>
          <w:szCs w:val="24"/>
        </w:rPr>
        <w:t>SDG&amp;E Proposal Compared to Current Effective Rates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5"/>
        <w:gridCol w:w="1082"/>
        <w:gridCol w:w="1351"/>
        <w:gridCol w:w="1158"/>
        <w:gridCol w:w="909"/>
      </w:tblGrid>
      <w:tr w:rsidR="008A56EF" w:rsidRPr="008A56EF" w14:paraId="0977F28F" w14:textId="77777777" w:rsidTr="00964203">
        <w:trPr>
          <w:trHeight w:val="292"/>
          <w:jc w:val="center"/>
        </w:trPr>
        <w:tc>
          <w:tcPr>
            <w:tcW w:w="1615" w:type="dxa"/>
            <w:tcBorders>
              <w:bottom w:val="nil"/>
            </w:tcBorders>
            <w:vAlign w:val="bottom"/>
          </w:tcPr>
          <w:p w14:paraId="75F7A7FA" w14:textId="77777777" w:rsidR="008A56EF" w:rsidRPr="008A56EF" w:rsidRDefault="008A56EF" w:rsidP="005A46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2" w:type="dxa"/>
            <w:tcBorders>
              <w:bottom w:val="nil"/>
            </w:tcBorders>
            <w:vAlign w:val="bottom"/>
          </w:tcPr>
          <w:p w14:paraId="38F4058D" w14:textId="77777777" w:rsidR="008A56EF" w:rsidRPr="008A56EF" w:rsidRDefault="008A56EF" w:rsidP="005A46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1" w:type="dxa"/>
            <w:tcBorders>
              <w:bottom w:val="nil"/>
            </w:tcBorders>
            <w:vAlign w:val="bottom"/>
          </w:tcPr>
          <w:p w14:paraId="0485C313" w14:textId="77777777" w:rsidR="008A56EF" w:rsidRPr="008A56EF" w:rsidRDefault="008A56EF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bottom w:val="nil"/>
            </w:tcBorders>
            <w:vAlign w:val="bottom"/>
          </w:tcPr>
          <w:p w14:paraId="1A996302" w14:textId="2799FC2D" w:rsidR="008A56EF" w:rsidRPr="008A56EF" w:rsidRDefault="00AE5568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="008A56EF" w:rsidRPr="008A5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202</w:t>
            </w:r>
            <w:r w:rsidR="00802F9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A56EF" w:rsidRPr="008A5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Change</w:t>
            </w:r>
          </w:p>
        </w:tc>
      </w:tr>
      <w:tr w:rsidR="008A56EF" w:rsidRPr="008A56EF" w14:paraId="61BFCD7B" w14:textId="77777777" w:rsidTr="00964203">
        <w:trPr>
          <w:trHeight w:val="828"/>
          <w:jc w:val="center"/>
        </w:trPr>
        <w:tc>
          <w:tcPr>
            <w:tcW w:w="1615" w:type="dxa"/>
            <w:tcBorders>
              <w:top w:val="nil"/>
            </w:tcBorders>
            <w:vAlign w:val="bottom"/>
          </w:tcPr>
          <w:p w14:paraId="59A11F94" w14:textId="77777777" w:rsidR="008A56EF" w:rsidRPr="008A56EF" w:rsidRDefault="008A56EF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6EF">
              <w:rPr>
                <w:rFonts w:ascii="Times New Roman" w:hAnsi="Times New Roman" w:cs="Times New Roman"/>
                <w:b/>
                <w:sz w:val="24"/>
                <w:szCs w:val="24"/>
              </w:rPr>
              <w:t>Customer Class</w:t>
            </w:r>
          </w:p>
        </w:tc>
        <w:tc>
          <w:tcPr>
            <w:tcW w:w="1082" w:type="dxa"/>
            <w:tcBorders>
              <w:top w:val="nil"/>
            </w:tcBorders>
            <w:vAlign w:val="bottom"/>
          </w:tcPr>
          <w:p w14:paraId="1545637C" w14:textId="078DFE2E" w:rsidR="008A56EF" w:rsidRPr="008A56EF" w:rsidRDefault="008A56EF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Current Rates Effective </w:t>
            </w:r>
            <w:r w:rsidR="00802F9C" w:rsidRPr="009642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E5568" w:rsidRPr="0096420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802F9C" w:rsidRPr="009642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E5568" w:rsidRPr="0096420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AE5568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  <w:p w14:paraId="2206430C" w14:textId="77777777" w:rsidR="008A56EF" w:rsidRPr="008A56EF" w:rsidRDefault="008A56EF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6EF">
              <w:rPr>
                <w:rFonts w:ascii="Times New Roman" w:hAnsi="Times New Roman" w:cs="Times New Roman"/>
                <w:b/>
                <w:sz w:val="24"/>
                <w:szCs w:val="24"/>
              </w:rPr>
              <w:t>(¢/kWh)</w:t>
            </w:r>
          </w:p>
        </w:tc>
        <w:tc>
          <w:tcPr>
            <w:tcW w:w="1351" w:type="dxa"/>
            <w:tcBorders>
              <w:top w:val="nil"/>
            </w:tcBorders>
            <w:vAlign w:val="bottom"/>
          </w:tcPr>
          <w:p w14:paraId="6546E345" w14:textId="77777777" w:rsidR="008A56EF" w:rsidRPr="008A56EF" w:rsidRDefault="008A56EF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Proposed Rates </w:t>
            </w:r>
          </w:p>
          <w:p w14:paraId="6B89CBF2" w14:textId="30107E52" w:rsidR="008A56EF" w:rsidRPr="008A56EF" w:rsidRDefault="008A56EF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203">
              <w:rPr>
                <w:rFonts w:ascii="Times New Roman" w:hAnsi="Times New Roman" w:cs="Times New Roman"/>
                <w:b/>
                <w:sz w:val="24"/>
                <w:szCs w:val="24"/>
              </w:rPr>
              <w:t>1/1/202</w:t>
            </w:r>
            <w:r w:rsidR="00802F9C" w:rsidRPr="009642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2061E2C0" w14:textId="77777777" w:rsidR="008A56EF" w:rsidRPr="008A56EF" w:rsidRDefault="008A56EF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6EF">
              <w:rPr>
                <w:rFonts w:ascii="Times New Roman" w:hAnsi="Times New Roman" w:cs="Times New Roman"/>
                <w:b/>
                <w:sz w:val="24"/>
                <w:szCs w:val="24"/>
              </w:rPr>
              <w:t>(¢/kWh)</w:t>
            </w:r>
          </w:p>
        </w:tc>
        <w:tc>
          <w:tcPr>
            <w:tcW w:w="1158" w:type="dxa"/>
            <w:tcBorders>
              <w:top w:val="nil"/>
            </w:tcBorders>
            <w:vAlign w:val="bottom"/>
          </w:tcPr>
          <w:p w14:paraId="66449F83" w14:textId="77777777" w:rsidR="008A56EF" w:rsidRPr="008A56EF" w:rsidRDefault="008A56EF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6EF">
              <w:rPr>
                <w:rFonts w:ascii="Times New Roman" w:hAnsi="Times New Roman" w:cs="Times New Roman"/>
                <w:b/>
                <w:sz w:val="24"/>
                <w:szCs w:val="24"/>
              </w:rPr>
              <w:t>(¢/kWh)</w:t>
            </w:r>
          </w:p>
        </w:tc>
        <w:tc>
          <w:tcPr>
            <w:tcW w:w="909" w:type="dxa"/>
            <w:tcBorders>
              <w:top w:val="nil"/>
            </w:tcBorders>
            <w:vAlign w:val="bottom"/>
          </w:tcPr>
          <w:p w14:paraId="71A85488" w14:textId="77777777" w:rsidR="008A56EF" w:rsidRPr="008A56EF" w:rsidRDefault="008A56EF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6E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8A56EF" w:rsidRPr="00985959" w14:paraId="3477DCA8" w14:textId="77777777" w:rsidTr="00964203">
        <w:trPr>
          <w:trHeight w:val="251"/>
          <w:jc w:val="center"/>
        </w:trPr>
        <w:tc>
          <w:tcPr>
            <w:tcW w:w="1615" w:type="dxa"/>
            <w:vAlign w:val="center"/>
          </w:tcPr>
          <w:p w14:paraId="163ACD10" w14:textId="77777777" w:rsidR="008A56EF" w:rsidRPr="008A56EF" w:rsidRDefault="008A56EF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6EF">
              <w:rPr>
                <w:rFonts w:ascii="Times New Roman" w:hAnsi="Times New Roman" w:cs="Times New Roman"/>
                <w:sz w:val="24"/>
                <w:szCs w:val="24"/>
              </w:rPr>
              <w:t>Residential</w:t>
            </w:r>
          </w:p>
        </w:tc>
        <w:tc>
          <w:tcPr>
            <w:tcW w:w="1082" w:type="dxa"/>
            <w:vAlign w:val="center"/>
          </w:tcPr>
          <w:p w14:paraId="68D9AF6F" w14:textId="24FEB8A5" w:rsidR="008A56EF" w:rsidRPr="00985959" w:rsidRDefault="0077694E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59">
              <w:rPr>
                <w:rFonts w:ascii="Times New Roman" w:hAnsi="Times New Roman" w:cs="Times New Roman"/>
                <w:sz w:val="24"/>
                <w:szCs w:val="24"/>
              </w:rPr>
              <w:t>34.034</w:t>
            </w:r>
          </w:p>
        </w:tc>
        <w:tc>
          <w:tcPr>
            <w:tcW w:w="1351" w:type="dxa"/>
            <w:vAlign w:val="center"/>
          </w:tcPr>
          <w:p w14:paraId="022C2040" w14:textId="3A26B712" w:rsidR="008A56EF" w:rsidRPr="00985959" w:rsidRDefault="0077694E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59">
              <w:rPr>
                <w:rFonts w:ascii="Times New Roman" w:hAnsi="Times New Roman" w:cs="Times New Roman"/>
                <w:sz w:val="24"/>
                <w:szCs w:val="24"/>
              </w:rPr>
              <w:t>34.018</w:t>
            </w:r>
          </w:p>
        </w:tc>
        <w:tc>
          <w:tcPr>
            <w:tcW w:w="1158" w:type="dxa"/>
            <w:vAlign w:val="center"/>
          </w:tcPr>
          <w:p w14:paraId="71DDF271" w14:textId="5ACA848F" w:rsidR="008A56EF" w:rsidRPr="00985959" w:rsidRDefault="0077694E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59">
              <w:rPr>
                <w:rFonts w:ascii="Times New Roman" w:hAnsi="Times New Roman" w:cs="Times New Roman"/>
                <w:sz w:val="24"/>
                <w:szCs w:val="24"/>
              </w:rPr>
              <w:t>(0.016)</w:t>
            </w:r>
          </w:p>
        </w:tc>
        <w:tc>
          <w:tcPr>
            <w:tcW w:w="909" w:type="dxa"/>
            <w:vAlign w:val="center"/>
          </w:tcPr>
          <w:p w14:paraId="6AAAC5EC" w14:textId="046106C5" w:rsidR="008A56EF" w:rsidRPr="00985959" w:rsidRDefault="0077694E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59">
              <w:rPr>
                <w:rFonts w:ascii="Times New Roman" w:hAnsi="Times New Roman" w:cs="Times New Roman"/>
                <w:sz w:val="24"/>
                <w:szCs w:val="24"/>
              </w:rPr>
              <w:t>-0.05</w:t>
            </w:r>
          </w:p>
        </w:tc>
      </w:tr>
      <w:tr w:rsidR="008A56EF" w:rsidRPr="008A56EF" w14:paraId="4227F217" w14:textId="77777777" w:rsidTr="00964203">
        <w:trPr>
          <w:trHeight w:val="267"/>
          <w:jc w:val="center"/>
        </w:trPr>
        <w:tc>
          <w:tcPr>
            <w:tcW w:w="1615" w:type="dxa"/>
            <w:vAlign w:val="center"/>
          </w:tcPr>
          <w:p w14:paraId="7558DE69" w14:textId="77777777" w:rsidR="008A56EF" w:rsidRPr="008A56EF" w:rsidRDefault="008A56EF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6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Small Commercial</w:t>
            </w:r>
          </w:p>
        </w:tc>
        <w:tc>
          <w:tcPr>
            <w:tcW w:w="1082" w:type="dxa"/>
            <w:vAlign w:val="center"/>
          </w:tcPr>
          <w:p w14:paraId="6D5969FD" w14:textId="135A7CD1" w:rsidR="008A56EF" w:rsidRPr="00985959" w:rsidRDefault="0077694E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59">
              <w:rPr>
                <w:rFonts w:ascii="Times New Roman" w:hAnsi="Times New Roman" w:cs="Times New Roman"/>
                <w:sz w:val="24"/>
                <w:szCs w:val="24"/>
              </w:rPr>
              <w:t>31.877</w:t>
            </w:r>
          </w:p>
        </w:tc>
        <w:tc>
          <w:tcPr>
            <w:tcW w:w="1351" w:type="dxa"/>
            <w:vAlign w:val="center"/>
          </w:tcPr>
          <w:p w14:paraId="1A43F4E4" w14:textId="108C7352" w:rsidR="008A56EF" w:rsidRPr="00985959" w:rsidRDefault="0077694E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59">
              <w:rPr>
                <w:rFonts w:ascii="Times New Roman" w:hAnsi="Times New Roman" w:cs="Times New Roman"/>
                <w:sz w:val="24"/>
                <w:szCs w:val="24"/>
              </w:rPr>
              <w:t>31.945</w:t>
            </w:r>
          </w:p>
        </w:tc>
        <w:tc>
          <w:tcPr>
            <w:tcW w:w="1158" w:type="dxa"/>
            <w:vAlign w:val="center"/>
          </w:tcPr>
          <w:p w14:paraId="3C168A8C" w14:textId="3629F04A" w:rsidR="008A56EF" w:rsidRPr="00985959" w:rsidRDefault="0077694E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59">
              <w:rPr>
                <w:rFonts w:ascii="Times New Roman" w:hAnsi="Times New Roman" w:cs="Times New Roman"/>
                <w:sz w:val="24"/>
                <w:szCs w:val="24"/>
              </w:rPr>
              <w:t>0.068</w:t>
            </w:r>
          </w:p>
        </w:tc>
        <w:tc>
          <w:tcPr>
            <w:tcW w:w="909" w:type="dxa"/>
            <w:vAlign w:val="center"/>
          </w:tcPr>
          <w:p w14:paraId="47CDEDC8" w14:textId="44FF1772" w:rsidR="008A56EF" w:rsidRPr="00985959" w:rsidRDefault="0077694E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59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</w:tr>
      <w:tr w:rsidR="00802F9C" w:rsidRPr="008A56EF" w14:paraId="540F7889" w14:textId="77777777" w:rsidTr="00964203">
        <w:trPr>
          <w:trHeight w:val="267"/>
          <w:jc w:val="center"/>
        </w:trPr>
        <w:tc>
          <w:tcPr>
            <w:tcW w:w="1615" w:type="dxa"/>
            <w:vAlign w:val="center"/>
          </w:tcPr>
          <w:p w14:paraId="3A5AB28D" w14:textId="2E9BD063" w:rsidR="00802F9C" w:rsidRPr="008A56EF" w:rsidRDefault="00802F9C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Medium Commercial</w:t>
            </w:r>
          </w:p>
        </w:tc>
        <w:tc>
          <w:tcPr>
            <w:tcW w:w="1082" w:type="dxa"/>
            <w:vAlign w:val="center"/>
          </w:tcPr>
          <w:p w14:paraId="4480A330" w14:textId="4198E585" w:rsidR="00802F9C" w:rsidRPr="00985959" w:rsidRDefault="00802F9C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59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351" w:type="dxa"/>
            <w:vAlign w:val="center"/>
          </w:tcPr>
          <w:p w14:paraId="16014BB8" w14:textId="7D0242D1" w:rsidR="00802F9C" w:rsidRPr="00985959" w:rsidRDefault="0077694E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59">
              <w:rPr>
                <w:rFonts w:ascii="Times New Roman" w:hAnsi="Times New Roman" w:cs="Times New Roman"/>
                <w:sz w:val="24"/>
                <w:szCs w:val="24"/>
              </w:rPr>
              <w:t>29.808</w:t>
            </w:r>
          </w:p>
        </w:tc>
        <w:tc>
          <w:tcPr>
            <w:tcW w:w="1158" w:type="dxa"/>
            <w:vAlign w:val="center"/>
          </w:tcPr>
          <w:p w14:paraId="4AC29F2B" w14:textId="5ABD2C9F" w:rsidR="00802F9C" w:rsidRPr="00985959" w:rsidRDefault="00802F9C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59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909" w:type="dxa"/>
            <w:vAlign w:val="center"/>
          </w:tcPr>
          <w:p w14:paraId="27611FD8" w14:textId="2E676CFE" w:rsidR="00802F9C" w:rsidRPr="00985959" w:rsidRDefault="00802F9C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59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8A56EF" w:rsidRPr="008A56EF" w14:paraId="6D2D50BD" w14:textId="77777777" w:rsidTr="00964203">
        <w:trPr>
          <w:trHeight w:val="516"/>
          <w:jc w:val="center"/>
        </w:trPr>
        <w:tc>
          <w:tcPr>
            <w:tcW w:w="1615" w:type="dxa"/>
            <w:vAlign w:val="center"/>
          </w:tcPr>
          <w:p w14:paraId="117F2D6E" w14:textId="13A21812" w:rsidR="008A56EF" w:rsidRPr="008A56EF" w:rsidRDefault="008A56EF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6EF">
              <w:rPr>
                <w:rFonts w:ascii="Times New Roman" w:hAnsi="Times New Roman" w:cs="Times New Roman"/>
                <w:sz w:val="24"/>
                <w:szCs w:val="24"/>
              </w:rPr>
              <w:t>Large Commercial &amp; Industrial</w:t>
            </w:r>
          </w:p>
        </w:tc>
        <w:tc>
          <w:tcPr>
            <w:tcW w:w="1082" w:type="dxa"/>
            <w:vAlign w:val="center"/>
          </w:tcPr>
          <w:p w14:paraId="56FE9CF7" w14:textId="53F83227" w:rsidR="008A56EF" w:rsidRPr="00985959" w:rsidRDefault="0077694E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59">
              <w:rPr>
                <w:rFonts w:ascii="Times New Roman" w:hAnsi="Times New Roman" w:cs="Times New Roman"/>
                <w:sz w:val="24"/>
                <w:szCs w:val="24"/>
              </w:rPr>
              <w:t>28.472</w:t>
            </w:r>
          </w:p>
        </w:tc>
        <w:tc>
          <w:tcPr>
            <w:tcW w:w="1351" w:type="dxa"/>
            <w:vAlign w:val="center"/>
          </w:tcPr>
          <w:p w14:paraId="00D89EEE" w14:textId="7B307C05" w:rsidR="008A56EF" w:rsidRPr="00985959" w:rsidRDefault="0077694E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59">
              <w:rPr>
                <w:rFonts w:ascii="Times New Roman" w:hAnsi="Times New Roman" w:cs="Times New Roman"/>
                <w:sz w:val="24"/>
                <w:szCs w:val="24"/>
              </w:rPr>
              <w:t>28.211</w:t>
            </w:r>
          </w:p>
        </w:tc>
        <w:tc>
          <w:tcPr>
            <w:tcW w:w="1158" w:type="dxa"/>
            <w:vAlign w:val="center"/>
          </w:tcPr>
          <w:p w14:paraId="1155B2DB" w14:textId="381B48EF" w:rsidR="008A56EF" w:rsidRPr="00985959" w:rsidRDefault="0077694E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59">
              <w:rPr>
                <w:rFonts w:ascii="Times New Roman" w:hAnsi="Times New Roman" w:cs="Times New Roman"/>
                <w:sz w:val="24"/>
                <w:szCs w:val="24"/>
              </w:rPr>
              <w:t>(0.261)</w:t>
            </w:r>
          </w:p>
        </w:tc>
        <w:tc>
          <w:tcPr>
            <w:tcW w:w="909" w:type="dxa"/>
            <w:vAlign w:val="center"/>
          </w:tcPr>
          <w:p w14:paraId="1FBB3D59" w14:textId="3C71B033" w:rsidR="008A56EF" w:rsidRPr="00985959" w:rsidRDefault="0077694E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59">
              <w:rPr>
                <w:rFonts w:ascii="Times New Roman" w:hAnsi="Times New Roman" w:cs="Times New Roman"/>
                <w:sz w:val="24"/>
                <w:szCs w:val="24"/>
              </w:rPr>
              <w:t>-0.92</w:t>
            </w:r>
          </w:p>
        </w:tc>
      </w:tr>
      <w:tr w:rsidR="008A56EF" w:rsidRPr="008A56EF" w14:paraId="6FD531F1" w14:textId="77777777" w:rsidTr="00964203">
        <w:trPr>
          <w:trHeight w:val="267"/>
          <w:jc w:val="center"/>
        </w:trPr>
        <w:tc>
          <w:tcPr>
            <w:tcW w:w="1615" w:type="dxa"/>
            <w:vAlign w:val="center"/>
          </w:tcPr>
          <w:p w14:paraId="7E7F5D34" w14:textId="77777777" w:rsidR="008A56EF" w:rsidRPr="008A56EF" w:rsidRDefault="008A56EF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6EF">
              <w:rPr>
                <w:rFonts w:ascii="Times New Roman" w:hAnsi="Times New Roman" w:cs="Times New Roman"/>
                <w:sz w:val="24"/>
                <w:szCs w:val="24"/>
              </w:rPr>
              <w:t>Agriculture</w:t>
            </w:r>
          </w:p>
        </w:tc>
        <w:tc>
          <w:tcPr>
            <w:tcW w:w="1082" w:type="dxa"/>
            <w:vAlign w:val="center"/>
          </w:tcPr>
          <w:p w14:paraId="772783C1" w14:textId="15753E3C" w:rsidR="008A56EF" w:rsidRPr="00985959" w:rsidRDefault="0077694E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59">
              <w:rPr>
                <w:rFonts w:ascii="Times New Roman" w:hAnsi="Times New Roman" w:cs="Times New Roman"/>
                <w:sz w:val="24"/>
                <w:szCs w:val="24"/>
              </w:rPr>
              <w:t>22.709</w:t>
            </w:r>
          </w:p>
        </w:tc>
        <w:tc>
          <w:tcPr>
            <w:tcW w:w="1351" w:type="dxa"/>
            <w:vAlign w:val="center"/>
          </w:tcPr>
          <w:p w14:paraId="41F68AA9" w14:textId="32E99F75" w:rsidR="008A56EF" w:rsidRPr="00985959" w:rsidRDefault="0077694E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59">
              <w:rPr>
                <w:rFonts w:ascii="Times New Roman" w:hAnsi="Times New Roman" w:cs="Times New Roman"/>
                <w:sz w:val="24"/>
                <w:szCs w:val="24"/>
              </w:rPr>
              <w:t>23.045</w:t>
            </w:r>
          </w:p>
        </w:tc>
        <w:tc>
          <w:tcPr>
            <w:tcW w:w="1158" w:type="dxa"/>
            <w:vAlign w:val="center"/>
          </w:tcPr>
          <w:p w14:paraId="2A323F80" w14:textId="00738DD3" w:rsidR="008A56EF" w:rsidRPr="00985959" w:rsidRDefault="0077694E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59">
              <w:rPr>
                <w:rFonts w:ascii="Times New Roman" w:hAnsi="Times New Roman" w:cs="Times New Roman"/>
                <w:sz w:val="24"/>
                <w:szCs w:val="24"/>
              </w:rPr>
              <w:t>0.336</w:t>
            </w:r>
          </w:p>
        </w:tc>
        <w:tc>
          <w:tcPr>
            <w:tcW w:w="909" w:type="dxa"/>
            <w:vAlign w:val="center"/>
          </w:tcPr>
          <w:p w14:paraId="64BADDA0" w14:textId="6AE1A801" w:rsidR="008A56EF" w:rsidRPr="00985959" w:rsidRDefault="0077694E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59">
              <w:rPr>
                <w:rFonts w:ascii="Times New Roman" w:hAnsi="Times New Roman" w:cs="Times New Roman"/>
                <w:sz w:val="24"/>
                <w:szCs w:val="24"/>
              </w:rPr>
              <w:t>1.48</w:t>
            </w:r>
          </w:p>
        </w:tc>
      </w:tr>
      <w:tr w:rsidR="008A56EF" w:rsidRPr="008A56EF" w14:paraId="0847480A" w14:textId="77777777" w:rsidTr="00964203">
        <w:trPr>
          <w:trHeight w:val="251"/>
          <w:jc w:val="center"/>
        </w:trPr>
        <w:tc>
          <w:tcPr>
            <w:tcW w:w="1615" w:type="dxa"/>
            <w:vAlign w:val="center"/>
          </w:tcPr>
          <w:p w14:paraId="7ECD6EF2" w14:textId="77777777" w:rsidR="008A56EF" w:rsidRPr="008A56EF" w:rsidRDefault="008A56EF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6EF">
              <w:rPr>
                <w:rFonts w:ascii="Times New Roman" w:hAnsi="Times New Roman" w:cs="Times New Roman"/>
                <w:sz w:val="24"/>
                <w:szCs w:val="24"/>
              </w:rPr>
              <w:t>Lighting</w:t>
            </w:r>
          </w:p>
        </w:tc>
        <w:tc>
          <w:tcPr>
            <w:tcW w:w="1082" w:type="dxa"/>
            <w:vAlign w:val="center"/>
          </w:tcPr>
          <w:p w14:paraId="2A263B77" w14:textId="3C007A20" w:rsidR="008A56EF" w:rsidRPr="00985959" w:rsidRDefault="0077694E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59">
              <w:rPr>
                <w:rFonts w:ascii="Times New Roman" w:hAnsi="Times New Roman" w:cs="Times New Roman"/>
                <w:sz w:val="24"/>
                <w:szCs w:val="24"/>
              </w:rPr>
              <w:t>28.835</w:t>
            </w:r>
          </w:p>
        </w:tc>
        <w:tc>
          <w:tcPr>
            <w:tcW w:w="1351" w:type="dxa"/>
            <w:vAlign w:val="center"/>
          </w:tcPr>
          <w:p w14:paraId="17C42052" w14:textId="078B58A1" w:rsidR="008A56EF" w:rsidRPr="00985959" w:rsidRDefault="0077694E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59">
              <w:rPr>
                <w:rFonts w:ascii="Times New Roman" w:hAnsi="Times New Roman" w:cs="Times New Roman"/>
                <w:sz w:val="24"/>
                <w:szCs w:val="24"/>
              </w:rPr>
              <w:t>28.748</w:t>
            </w:r>
          </w:p>
        </w:tc>
        <w:tc>
          <w:tcPr>
            <w:tcW w:w="1158" w:type="dxa"/>
            <w:vAlign w:val="center"/>
          </w:tcPr>
          <w:p w14:paraId="5A18A654" w14:textId="41D8DE80" w:rsidR="008A56EF" w:rsidRPr="00985959" w:rsidRDefault="0077694E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59">
              <w:rPr>
                <w:rFonts w:ascii="Times New Roman" w:hAnsi="Times New Roman" w:cs="Times New Roman"/>
                <w:sz w:val="24"/>
                <w:szCs w:val="24"/>
              </w:rPr>
              <w:t>(0.087)</w:t>
            </w:r>
          </w:p>
        </w:tc>
        <w:tc>
          <w:tcPr>
            <w:tcW w:w="909" w:type="dxa"/>
            <w:vAlign w:val="center"/>
          </w:tcPr>
          <w:p w14:paraId="7EB1DBB9" w14:textId="09F82BFE" w:rsidR="008A56EF" w:rsidRPr="00985959" w:rsidRDefault="0077694E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59">
              <w:rPr>
                <w:rFonts w:ascii="Times New Roman" w:hAnsi="Times New Roman" w:cs="Times New Roman"/>
                <w:sz w:val="24"/>
                <w:szCs w:val="24"/>
              </w:rPr>
              <w:t>-0.30</w:t>
            </w:r>
          </w:p>
        </w:tc>
      </w:tr>
      <w:tr w:rsidR="008A56EF" w:rsidRPr="008A56EF" w14:paraId="59902F8A" w14:textId="77777777" w:rsidTr="00964203">
        <w:trPr>
          <w:trHeight w:val="282"/>
          <w:jc w:val="center"/>
        </w:trPr>
        <w:tc>
          <w:tcPr>
            <w:tcW w:w="1615" w:type="dxa"/>
            <w:vAlign w:val="center"/>
          </w:tcPr>
          <w:p w14:paraId="31A3569D" w14:textId="77777777" w:rsidR="008A56EF" w:rsidRPr="008A56EF" w:rsidRDefault="008A56EF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6EF">
              <w:rPr>
                <w:rFonts w:ascii="Times New Roman" w:hAnsi="Times New Roman" w:cs="Times New Roman"/>
                <w:sz w:val="24"/>
                <w:szCs w:val="24"/>
              </w:rPr>
              <w:t>System Total</w:t>
            </w:r>
          </w:p>
        </w:tc>
        <w:tc>
          <w:tcPr>
            <w:tcW w:w="1082" w:type="dxa"/>
            <w:vAlign w:val="center"/>
          </w:tcPr>
          <w:p w14:paraId="623E9A9A" w14:textId="343540D8" w:rsidR="008A56EF" w:rsidRPr="00985959" w:rsidRDefault="0077694E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59">
              <w:rPr>
                <w:rFonts w:ascii="Times New Roman" w:hAnsi="Times New Roman" w:cs="Times New Roman"/>
                <w:sz w:val="24"/>
                <w:szCs w:val="24"/>
              </w:rPr>
              <w:t>30.510</w:t>
            </w:r>
          </w:p>
        </w:tc>
        <w:tc>
          <w:tcPr>
            <w:tcW w:w="1351" w:type="dxa"/>
            <w:vAlign w:val="center"/>
          </w:tcPr>
          <w:p w14:paraId="16BDF06C" w14:textId="19E546AF" w:rsidR="008A56EF" w:rsidRPr="00985959" w:rsidRDefault="0077694E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59">
              <w:rPr>
                <w:rFonts w:ascii="Times New Roman" w:hAnsi="Times New Roman" w:cs="Times New Roman"/>
                <w:sz w:val="24"/>
                <w:szCs w:val="24"/>
              </w:rPr>
              <w:t>30.583</w:t>
            </w:r>
          </w:p>
        </w:tc>
        <w:tc>
          <w:tcPr>
            <w:tcW w:w="1158" w:type="dxa"/>
            <w:vAlign w:val="center"/>
          </w:tcPr>
          <w:p w14:paraId="0FBD16FC" w14:textId="3716B45A" w:rsidR="008A56EF" w:rsidRPr="00985959" w:rsidRDefault="0077694E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59">
              <w:rPr>
                <w:rFonts w:ascii="Times New Roman" w:hAnsi="Times New Roman" w:cs="Times New Roman"/>
                <w:sz w:val="24"/>
                <w:szCs w:val="24"/>
              </w:rPr>
              <w:t>0.073</w:t>
            </w:r>
          </w:p>
        </w:tc>
        <w:tc>
          <w:tcPr>
            <w:tcW w:w="909" w:type="dxa"/>
            <w:vAlign w:val="center"/>
          </w:tcPr>
          <w:p w14:paraId="64277A6A" w14:textId="220F49A2" w:rsidR="008A56EF" w:rsidRPr="00985959" w:rsidRDefault="0077694E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59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</w:tr>
    </w:tbl>
    <w:p w14:paraId="06E1DF61" w14:textId="0B7CA4B7" w:rsidR="4E5FCC20" w:rsidRPr="00D0287B" w:rsidRDefault="4E5FCC20" w:rsidP="008A56EF">
      <w:pPr>
        <w:pStyle w:val="Heading2"/>
        <w:spacing w:before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656D89" w14:textId="77777777" w:rsidR="003844D4" w:rsidRPr="00D0287B" w:rsidRDefault="003844D4" w:rsidP="002A790E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D028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How does the rest of this process work? </w:t>
      </w:r>
    </w:p>
    <w:p w14:paraId="3EED5CD0" w14:textId="6FDB5C31" w:rsidR="004275E6" w:rsidRPr="00D0287B" w:rsidRDefault="004275E6" w:rsidP="002A790E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D0287B">
        <w:rPr>
          <w:rFonts w:ascii="Times New Roman" w:hAnsi="Times New Roman" w:cs="Times New Roman"/>
          <w:color w:val="000000"/>
          <w:sz w:val="24"/>
          <w:szCs w:val="24"/>
        </w:rPr>
        <w:t xml:space="preserve">This application </w:t>
      </w:r>
      <w:r w:rsidR="00E10F65" w:rsidRPr="00D0287B">
        <w:rPr>
          <w:rFonts w:ascii="Times New Roman" w:hAnsi="Times New Roman" w:cs="Times New Roman"/>
          <w:color w:val="000000"/>
          <w:sz w:val="24"/>
          <w:szCs w:val="24"/>
        </w:rPr>
        <w:t>will be</w:t>
      </w:r>
      <w:r w:rsidRPr="00D0287B">
        <w:rPr>
          <w:rFonts w:ascii="Times New Roman" w:hAnsi="Times New Roman" w:cs="Times New Roman"/>
          <w:color w:val="000000"/>
          <w:sz w:val="24"/>
          <w:szCs w:val="24"/>
        </w:rPr>
        <w:t xml:space="preserve"> assigned to a CPUC Administrative Law Judge who will consider proposals and evidence</w:t>
      </w:r>
      <w:r w:rsidRPr="00D0287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0287B">
        <w:rPr>
          <w:rFonts w:ascii="Times New Roman" w:hAnsi="Times New Roman" w:cs="Times New Roman"/>
          <w:color w:val="000000"/>
          <w:sz w:val="24"/>
          <w:szCs w:val="24"/>
        </w:rPr>
        <w:t xml:space="preserve">presented during the formal hearing process. The Administrative Law Judge will issue a proposed decision that may adopt </w:t>
      </w:r>
      <w:r w:rsidR="00600BBA" w:rsidRPr="00600BBA">
        <w:rPr>
          <w:rFonts w:ascii="Times New Roman" w:hAnsi="Times New Roman" w:cs="Times New Roman"/>
          <w:sz w:val="24"/>
          <w:szCs w:val="24"/>
        </w:rPr>
        <w:t>SDG&amp;E</w:t>
      </w:r>
      <w:r w:rsidRPr="00D0287B">
        <w:rPr>
          <w:rFonts w:ascii="Times New Roman" w:hAnsi="Times New Roman" w:cs="Times New Roman"/>
          <w:color w:val="000000"/>
          <w:sz w:val="24"/>
          <w:szCs w:val="24"/>
        </w:rPr>
        <w:t xml:space="preserve">’s application, modify it, or deny it. Any CPUC Commissioner may sponsor an alternate decision with a different outcome. The proposed decision, and any alternate decisions, will be discussed and voted upon by the CPUC Commissioners at a public CPUC </w:t>
      </w:r>
      <w:r w:rsidR="00746F67" w:rsidRPr="00D0287B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D0287B">
        <w:rPr>
          <w:rFonts w:ascii="Times New Roman" w:hAnsi="Times New Roman" w:cs="Times New Roman"/>
          <w:color w:val="000000"/>
          <w:sz w:val="24"/>
          <w:szCs w:val="24"/>
        </w:rPr>
        <w:t xml:space="preserve">oting </w:t>
      </w:r>
      <w:r w:rsidR="00746F67" w:rsidRPr="00D0287B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D0287B">
        <w:rPr>
          <w:rFonts w:ascii="Times New Roman" w:hAnsi="Times New Roman" w:cs="Times New Roman"/>
          <w:color w:val="000000"/>
          <w:sz w:val="24"/>
          <w:szCs w:val="24"/>
        </w:rPr>
        <w:t xml:space="preserve">eeting. </w:t>
      </w:r>
    </w:p>
    <w:p w14:paraId="1556E433" w14:textId="77777777" w:rsidR="002A790E" w:rsidRPr="00D0287B" w:rsidRDefault="002A790E" w:rsidP="002A790E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330E7A52" w14:textId="42982807" w:rsidR="004275E6" w:rsidRPr="00D0287B" w:rsidRDefault="004275E6" w:rsidP="002A790E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  <w:r w:rsidRPr="00D0287B">
        <w:rPr>
          <w:rFonts w:ascii="Times New Roman" w:hAnsi="Times New Roman" w:cs="Times New Roman"/>
          <w:color w:val="000000"/>
          <w:sz w:val="24"/>
          <w:szCs w:val="24"/>
        </w:rPr>
        <w:t xml:space="preserve">Parties to the proceeding </w:t>
      </w:r>
      <w:r w:rsidR="00063981">
        <w:rPr>
          <w:rFonts w:ascii="Times New Roman" w:hAnsi="Times New Roman" w:cs="Times New Roman"/>
          <w:color w:val="000000"/>
          <w:sz w:val="24"/>
          <w:szCs w:val="24"/>
        </w:rPr>
        <w:t>may review</w:t>
      </w:r>
      <w:r w:rsidRPr="00D028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3B37" w:rsidRPr="00600BBA">
        <w:rPr>
          <w:rFonts w:ascii="Times New Roman" w:hAnsi="Times New Roman" w:cs="Times New Roman"/>
          <w:sz w:val="24"/>
          <w:szCs w:val="24"/>
        </w:rPr>
        <w:t>SDG&amp;E</w:t>
      </w:r>
      <w:r w:rsidR="007D3B37" w:rsidRPr="00D028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287B">
        <w:rPr>
          <w:rFonts w:ascii="Times New Roman" w:hAnsi="Times New Roman" w:cs="Times New Roman"/>
          <w:color w:val="000000"/>
          <w:sz w:val="24"/>
          <w:szCs w:val="24"/>
        </w:rPr>
        <w:t>'s application, including the Public Advocates Office</w:t>
      </w:r>
      <w:r w:rsidR="00C97C4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97C47" w:rsidRPr="00D028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276D">
        <w:rPr>
          <w:rFonts w:ascii="Times New Roman" w:hAnsi="Times New Roman" w:cs="Times New Roman"/>
          <w:color w:val="000000"/>
          <w:sz w:val="24"/>
          <w:szCs w:val="24"/>
        </w:rPr>
        <w:t xml:space="preserve">The Public Advocates Office </w:t>
      </w:r>
      <w:r w:rsidRPr="00D0287B">
        <w:rPr>
          <w:rFonts w:ascii="Times New Roman" w:hAnsi="Times New Roman" w:cs="Times New Roman"/>
          <w:color w:val="000000"/>
          <w:sz w:val="24"/>
          <w:szCs w:val="24"/>
        </w:rPr>
        <w:t xml:space="preserve">is an independent consumer advocate within the CPUC that represents customers to obtain the lowest possible rate for service consistent with reliable and safe service levels. For more information, please call </w:t>
      </w:r>
      <w:r w:rsidRPr="00D028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1-415-703-1584</w:t>
      </w:r>
      <w:r w:rsidRPr="00D0287B">
        <w:rPr>
          <w:rFonts w:ascii="Times New Roman" w:hAnsi="Times New Roman" w:cs="Times New Roman"/>
          <w:color w:val="000000"/>
          <w:sz w:val="24"/>
          <w:szCs w:val="24"/>
        </w:rPr>
        <w:t xml:space="preserve">, email </w:t>
      </w:r>
      <w:hyperlink r:id="rId8" w:history="1">
        <w:r w:rsidRPr="00D0287B">
          <w:rPr>
            <w:rStyle w:val="Hyperlink"/>
            <w:rFonts w:ascii="Times New Roman" w:hAnsi="Times New Roman" w:cs="Times New Roman"/>
            <w:sz w:val="24"/>
            <w:szCs w:val="24"/>
          </w:rPr>
          <w:t>PublicAdvocatesOffice@cpuc.ca.gov</w:t>
        </w:r>
      </w:hyperlink>
      <w:r w:rsidR="009723BF" w:rsidRPr="00D0287B">
        <w:rPr>
          <w:rFonts w:ascii="Times New Roman" w:hAnsi="Times New Roman" w:cs="Times New Roman"/>
          <w:color w:val="000000"/>
          <w:sz w:val="24"/>
          <w:szCs w:val="24"/>
        </w:rPr>
        <w:t>, o</w:t>
      </w:r>
      <w:r w:rsidRPr="00D0287B">
        <w:rPr>
          <w:rFonts w:ascii="Times New Roman" w:hAnsi="Times New Roman" w:cs="Times New Roman"/>
          <w:color w:val="000000"/>
          <w:sz w:val="24"/>
          <w:szCs w:val="24"/>
        </w:rPr>
        <w:t xml:space="preserve">r visit </w:t>
      </w:r>
      <w:r w:rsidRPr="00D028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PublicAdvocates.</w:t>
      </w:r>
      <w:r w:rsidRPr="00F334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cpuc.ca.gov</w:t>
      </w:r>
      <w:r w:rsidRPr="00D0287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617BCB" w14:textId="77777777" w:rsidR="002A790E" w:rsidRPr="00D0287B" w:rsidRDefault="002A790E" w:rsidP="002A790E">
      <w:pPr>
        <w:pStyle w:val="xmsonormal"/>
        <w:rPr>
          <w:rFonts w:ascii="Times New Roman" w:hAnsi="Times New Roman" w:cs="Times New Roman"/>
          <w:color w:val="000000"/>
          <w:sz w:val="24"/>
          <w:szCs w:val="24"/>
        </w:rPr>
      </w:pPr>
    </w:p>
    <w:p w14:paraId="6A75EC52" w14:textId="77777777" w:rsidR="00AA7B01" w:rsidRPr="00D0287B" w:rsidRDefault="00AA7B01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D73F6" w14:textId="6838EA00" w:rsidR="4E5FCC20" w:rsidRPr="007D3B37" w:rsidRDefault="4E5FCC20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3B37">
        <w:rPr>
          <w:rFonts w:ascii="Times New Roman" w:hAnsi="Times New Roman" w:cs="Times New Roman"/>
          <w:b/>
          <w:bCs/>
          <w:sz w:val="24"/>
          <w:szCs w:val="24"/>
        </w:rPr>
        <w:t xml:space="preserve">Where can I get more information? </w:t>
      </w:r>
    </w:p>
    <w:p w14:paraId="29B062C7" w14:textId="01EEB785" w:rsidR="4E5FCC20" w:rsidRDefault="4E5FCC20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3B37">
        <w:rPr>
          <w:rFonts w:ascii="Times New Roman" w:hAnsi="Times New Roman" w:cs="Times New Roman"/>
          <w:b/>
          <w:bCs/>
          <w:sz w:val="24"/>
          <w:szCs w:val="24"/>
        </w:rPr>
        <w:t xml:space="preserve">Contact </w:t>
      </w:r>
      <w:r w:rsidR="007D3B37" w:rsidRPr="007D3B37">
        <w:rPr>
          <w:rFonts w:ascii="Times New Roman" w:hAnsi="Times New Roman" w:cs="Times New Roman"/>
          <w:b/>
          <w:bCs/>
          <w:sz w:val="24"/>
          <w:szCs w:val="24"/>
        </w:rPr>
        <w:t>SDG&amp;E</w:t>
      </w:r>
    </w:p>
    <w:p w14:paraId="1F12B1C5" w14:textId="4A6D8EBA" w:rsidR="2CB045C7" w:rsidRPr="00D0287B" w:rsidRDefault="00AE5568" w:rsidP="00AE5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2CB045C7" w:rsidRPr="00D0287B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9" w:history="1">
        <w:r w:rsidR="00B474CD">
          <w:rPr>
            <w:rStyle w:val="Hyperlink"/>
          </w:rPr>
          <w:t>WFuller@sdge.com</w:t>
        </w:r>
      </w:hyperlink>
    </w:p>
    <w:p w14:paraId="71101523" w14:textId="25CB5FCC" w:rsidR="77B9011C" w:rsidRPr="00866A5B" w:rsidRDefault="77B9011C" w:rsidP="002A79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0287B">
        <w:rPr>
          <w:rFonts w:ascii="Times New Roman" w:hAnsi="Times New Roman" w:cs="Times New Roman"/>
          <w:sz w:val="24"/>
          <w:szCs w:val="24"/>
        </w:rPr>
        <w:t xml:space="preserve">Mail: </w:t>
      </w:r>
      <w:r w:rsidR="00B474CD" w:rsidRPr="00866A5B">
        <w:rPr>
          <w:rFonts w:ascii="Times New Roman" w:hAnsi="Times New Roman" w:cs="Times New Roman"/>
          <w:sz w:val="24"/>
          <w:szCs w:val="24"/>
        </w:rPr>
        <w:t>Will Fuller</w:t>
      </w:r>
      <w:r w:rsidR="00AE5568" w:rsidRPr="00866A5B">
        <w:rPr>
          <w:rFonts w:ascii="Times New Roman" w:hAnsi="Times New Roman" w:cs="Times New Roman"/>
          <w:sz w:val="24"/>
          <w:szCs w:val="24"/>
        </w:rPr>
        <w:t xml:space="preserve">, Regulatory Case Manager </w:t>
      </w:r>
    </w:p>
    <w:p w14:paraId="297475AA" w14:textId="77777777" w:rsidR="00AE5568" w:rsidRPr="00866A5B" w:rsidRDefault="00AE5568" w:rsidP="00AE5568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866A5B">
        <w:rPr>
          <w:rFonts w:ascii="Times New Roman" w:hAnsi="Times New Roman" w:cs="Times New Roman"/>
          <w:sz w:val="24"/>
          <w:szCs w:val="24"/>
        </w:rPr>
        <w:t xml:space="preserve">San Diego Gas &amp; Electric Company  </w:t>
      </w:r>
    </w:p>
    <w:p w14:paraId="76D18A2E" w14:textId="2ED621CD" w:rsidR="00AE5568" w:rsidRPr="00866A5B" w:rsidRDefault="00AE5568" w:rsidP="00AE5568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866A5B">
        <w:rPr>
          <w:rFonts w:ascii="Times New Roman" w:hAnsi="Times New Roman" w:cs="Times New Roman"/>
          <w:sz w:val="24"/>
          <w:szCs w:val="24"/>
        </w:rPr>
        <w:t>8330 Century Park Court #CP3</w:t>
      </w:r>
      <w:r w:rsidR="00B474CD" w:rsidRPr="00866A5B">
        <w:rPr>
          <w:rFonts w:ascii="Times New Roman" w:hAnsi="Times New Roman" w:cs="Times New Roman"/>
          <w:sz w:val="24"/>
          <w:szCs w:val="24"/>
        </w:rPr>
        <w:t>1E</w:t>
      </w:r>
    </w:p>
    <w:p w14:paraId="7790FC1E" w14:textId="5FAEECFD" w:rsidR="00AE5568" w:rsidRDefault="00AE5568" w:rsidP="00AE5568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866A5B">
        <w:rPr>
          <w:rFonts w:ascii="Times New Roman" w:hAnsi="Times New Roman" w:cs="Times New Roman"/>
          <w:sz w:val="24"/>
          <w:szCs w:val="24"/>
        </w:rPr>
        <w:t>San Diego, CA 92123</w:t>
      </w:r>
    </w:p>
    <w:p w14:paraId="54C67D80" w14:textId="77777777" w:rsidR="00AE5568" w:rsidRPr="00D0287B" w:rsidRDefault="00AE5568" w:rsidP="00AE5568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1685AB89" w14:textId="785DB357" w:rsidR="00F72708" w:rsidRDefault="722B46A7" w:rsidP="007D3B37">
      <w:pPr>
        <w:spacing w:after="0" w:line="240" w:lineRule="auto"/>
        <w:ind w:left="720"/>
        <w:rPr>
          <w:rStyle w:val="Hyperlink"/>
        </w:rPr>
      </w:pPr>
      <w:r w:rsidRPr="00D0287B">
        <w:rPr>
          <w:rFonts w:ascii="Times New Roman" w:hAnsi="Times New Roman" w:cs="Times New Roman"/>
          <w:sz w:val="24"/>
          <w:szCs w:val="24"/>
        </w:rPr>
        <w:t>A copy of the Application and any related documents may also be reviewed at</w:t>
      </w:r>
      <w:r w:rsidRPr="00D028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0" w:history="1">
        <w:r w:rsidR="007D3B37" w:rsidRPr="0076029C">
          <w:rPr>
            <w:rStyle w:val="Hyperlink"/>
          </w:rPr>
          <w:t>http://www.sdge.com/proceedings</w:t>
        </w:r>
      </w:hyperlink>
      <w:r w:rsidR="007D3B37">
        <w:rPr>
          <w:rStyle w:val="Hyperlink"/>
        </w:rPr>
        <w:t xml:space="preserve"> </w:t>
      </w:r>
    </w:p>
    <w:p w14:paraId="5DF0C260" w14:textId="77777777" w:rsidR="007D3B37" w:rsidRPr="00D0287B" w:rsidRDefault="007D3B37" w:rsidP="007D3B37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4591D8B" w14:textId="1E5AA557" w:rsidR="4E5FCC20" w:rsidRPr="00D0287B" w:rsidRDefault="4E5FCC20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287B">
        <w:rPr>
          <w:rFonts w:ascii="Times New Roman" w:hAnsi="Times New Roman" w:cs="Times New Roman"/>
          <w:b/>
          <w:bCs/>
          <w:sz w:val="24"/>
          <w:szCs w:val="24"/>
        </w:rPr>
        <w:t>Contact CPUC</w:t>
      </w:r>
    </w:p>
    <w:p w14:paraId="43CDF041" w14:textId="48D61D68" w:rsidR="007D3B37" w:rsidRDefault="006C7C57" w:rsidP="007D3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87B">
        <w:rPr>
          <w:rFonts w:ascii="Times New Roman" w:hAnsi="Times New Roman" w:cs="Times New Roman"/>
          <w:color w:val="000000"/>
          <w:sz w:val="24"/>
          <w:szCs w:val="24"/>
        </w:rPr>
        <w:t xml:space="preserve">Please visit </w:t>
      </w:r>
      <w:r w:rsidR="007D3B37">
        <w:rPr>
          <w:rFonts w:ascii="Arial" w:hAnsi="Arial" w:cs="Arial"/>
          <w:b/>
          <w:bCs/>
        </w:rPr>
        <w:t>apps.cpuc.ca.gov/c/</w:t>
      </w:r>
      <w:r w:rsidR="007D3B37">
        <w:rPr>
          <w:rFonts w:cstheme="minorHAnsi"/>
          <w:b/>
          <w:bCs/>
          <w:color w:val="000000"/>
          <w:sz w:val="24"/>
          <w:szCs w:val="24"/>
        </w:rPr>
        <w:t>A</w:t>
      </w:r>
      <w:r w:rsidR="00115C8A">
        <w:rPr>
          <w:rFonts w:cstheme="minorHAnsi"/>
          <w:b/>
          <w:bCs/>
          <w:color w:val="000000"/>
          <w:sz w:val="24"/>
          <w:szCs w:val="24"/>
        </w:rPr>
        <w:t>2301</w:t>
      </w:r>
      <w:r w:rsidR="00F334D0" w:rsidRPr="00A407C4">
        <w:rPr>
          <w:rFonts w:cstheme="minorHAnsi"/>
          <w:b/>
          <w:bCs/>
          <w:color w:val="000000"/>
          <w:sz w:val="24"/>
          <w:szCs w:val="24"/>
          <w:rPrChange w:id="1" w:author="Nichols, Allison" w:date="2023-01-24T10:05:00Z">
            <w:rPr>
              <w:rFonts w:cstheme="minorHAnsi"/>
              <w:b/>
              <w:bCs/>
              <w:color w:val="000000"/>
              <w:sz w:val="24"/>
              <w:szCs w:val="24"/>
              <w:highlight w:val="cyan"/>
            </w:rPr>
          </w:rPrChange>
        </w:rPr>
        <w:t>008</w:t>
      </w:r>
      <w:r w:rsidR="007D3B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96496C" w14:textId="7AAE4283" w:rsidR="00102460" w:rsidRDefault="006C7C57" w:rsidP="002A790E">
      <w:pPr>
        <w:pStyle w:val="xmsonormal"/>
        <w:rPr>
          <w:rFonts w:ascii="Times New Roman" w:hAnsi="Times New Roman" w:cs="Times New Roman"/>
          <w:color w:val="000000"/>
          <w:sz w:val="24"/>
          <w:szCs w:val="24"/>
        </w:rPr>
      </w:pPr>
      <w:r w:rsidRPr="00D0287B">
        <w:rPr>
          <w:rFonts w:ascii="Times New Roman" w:hAnsi="Times New Roman" w:cs="Times New Roman"/>
          <w:color w:val="000000"/>
          <w:sz w:val="24"/>
          <w:szCs w:val="24"/>
        </w:rPr>
        <w:t>to submit a comment about this proceeding on the CPUC Docket Card. Here you can also view documents and other public comments related to this proceeding.</w:t>
      </w:r>
    </w:p>
    <w:p w14:paraId="0A3AA5D6" w14:textId="06F8BB2B" w:rsidR="00B421F1" w:rsidRDefault="00B421F1" w:rsidP="002A790E">
      <w:pPr>
        <w:pStyle w:val="xmsonormal"/>
        <w:rPr>
          <w:rFonts w:ascii="Times New Roman" w:hAnsi="Times New Roman" w:cs="Times New Roman"/>
          <w:color w:val="000000"/>
          <w:sz w:val="24"/>
          <w:szCs w:val="24"/>
        </w:rPr>
      </w:pPr>
    </w:p>
    <w:p w14:paraId="679243A0" w14:textId="77777777" w:rsidR="00B421F1" w:rsidRPr="00D0287B" w:rsidRDefault="00B421F1" w:rsidP="00B421F1">
      <w:pPr>
        <w:pStyle w:val="xmsonormal"/>
        <w:rPr>
          <w:rFonts w:ascii="Times New Roman" w:hAnsi="Times New Roman" w:cs="Times New Roman"/>
          <w:color w:val="000000"/>
          <w:sz w:val="24"/>
          <w:szCs w:val="24"/>
        </w:rPr>
      </w:pPr>
      <w:r w:rsidRPr="00D0287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Your participation by providing your thoughts on </w:t>
      </w:r>
      <w:r w:rsidRPr="00600BBA">
        <w:rPr>
          <w:rFonts w:ascii="Times New Roman" w:hAnsi="Times New Roman" w:cs="Times New Roman"/>
          <w:sz w:val="24"/>
          <w:szCs w:val="24"/>
        </w:rPr>
        <w:t>SDG&amp;E</w:t>
      </w:r>
      <w:r w:rsidRPr="00D0287B">
        <w:rPr>
          <w:rFonts w:ascii="Times New Roman" w:hAnsi="Times New Roman" w:cs="Times New Roman"/>
          <w:color w:val="000000"/>
          <w:sz w:val="24"/>
          <w:szCs w:val="24"/>
        </w:rPr>
        <w:t xml:space="preserve"> 's request can help the CPUC make an informed decision.</w:t>
      </w:r>
    </w:p>
    <w:p w14:paraId="23AD7E2A" w14:textId="77777777" w:rsidR="006C7C57" w:rsidRPr="00D0287B" w:rsidRDefault="006C7C57" w:rsidP="002A790E">
      <w:pPr>
        <w:pStyle w:val="xmsonormal"/>
        <w:rPr>
          <w:rFonts w:ascii="Times New Roman" w:hAnsi="Times New Roman" w:cs="Times New Roman"/>
          <w:color w:val="000000"/>
          <w:sz w:val="24"/>
          <w:szCs w:val="24"/>
        </w:rPr>
      </w:pPr>
    </w:p>
    <w:p w14:paraId="6E8E55BF" w14:textId="02FC9C19" w:rsidR="4E5FCC20" w:rsidRPr="00D0287B" w:rsidRDefault="4E5FCC20" w:rsidP="002A7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87B">
        <w:rPr>
          <w:rFonts w:ascii="Times New Roman" w:eastAsia="Calibri" w:hAnsi="Times New Roman" w:cs="Times New Roman"/>
          <w:sz w:val="24"/>
          <w:szCs w:val="24"/>
        </w:rPr>
        <w:t>If you have questions about CPUC processes, you may</w:t>
      </w:r>
      <w:r w:rsidR="769E27F6" w:rsidRPr="00D0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287B">
        <w:rPr>
          <w:rFonts w:ascii="Times New Roman" w:eastAsia="Calibri" w:hAnsi="Times New Roman" w:cs="Times New Roman"/>
          <w:sz w:val="24"/>
          <w:szCs w:val="24"/>
        </w:rPr>
        <w:t>contact the CPUC’s Public Advisor’s Office a</w:t>
      </w:r>
      <w:r w:rsidR="420A443F" w:rsidRPr="00D0287B">
        <w:rPr>
          <w:rFonts w:ascii="Times New Roman" w:eastAsia="Calibri" w:hAnsi="Times New Roman" w:cs="Times New Roman"/>
          <w:sz w:val="24"/>
          <w:szCs w:val="24"/>
        </w:rPr>
        <w:t>t</w:t>
      </w:r>
      <w:r w:rsidRPr="00D0287B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3FA69CE" w14:textId="3DB601F9" w:rsidR="4E5FCC20" w:rsidRPr="00D0287B" w:rsidRDefault="4E5FCC20" w:rsidP="002A79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0287B">
        <w:rPr>
          <w:rFonts w:ascii="Times New Roman" w:eastAsia="Calibri" w:hAnsi="Times New Roman" w:cs="Times New Roman"/>
          <w:sz w:val="24"/>
          <w:szCs w:val="24"/>
        </w:rPr>
        <w:t xml:space="preserve">Phone: </w:t>
      </w:r>
      <w:r w:rsidRPr="00D0287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1-866-849-8390 </w:t>
      </w:r>
      <w:r w:rsidRPr="00D0287B">
        <w:rPr>
          <w:rFonts w:ascii="Times New Roman" w:eastAsia="Calibri" w:hAnsi="Times New Roman" w:cs="Times New Roman"/>
          <w:sz w:val="24"/>
          <w:szCs w:val="24"/>
        </w:rPr>
        <w:t xml:space="preserve">(toll-free) or </w:t>
      </w:r>
      <w:r w:rsidRPr="00D0287B">
        <w:rPr>
          <w:rFonts w:ascii="Times New Roman" w:eastAsia="Calibri" w:hAnsi="Times New Roman" w:cs="Times New Roman"/>
          <w:b/>
          <w:bCs/>
          <w:sz w:val="24"/>
          <w:szCs w:val="24"/>
        </w:rPr>
        <w:t>1-415-703-2074</w:t>
      </w:r>
    </w:p>
    <w:p w14:paraId="05B2B57C" w14:textId="2FFD2F7E" w:rsidR="0DC8C6A9" w:rsidRPr="00D0287B" w:rsidRDefault="0DC8C6A9" w:rsidP="002A79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0287B">
        <w:rPr>
          <w:rFonts w:ascii="Times New Roman" w:eastAsia="Calibri" w:hAnsi="Times New Roman" w:cs="Times New Roman"/>
          <w:sz w:val="24"/>
          <w:szCs w:val="24"/>
        </w:rPr>
        <w:t>Email:</w:t>
      </w:r>
      <w:r w:rsidR="004746F5" w:rsidRPr="00D0287B">
        <w:rPr>
          <w:rFonts w:ascii="Times New Roman" w:eastAsia="Calibri" w:hAnsi="Times New Roman" w:cs="Times New Roman"/>
          <w:sz w:val="24"/>
          <w:szCs w:val="24"/>
        </w:rPr>
        <w:tab/>
      </w:r>
      <w:r w:rsidR="00B4350F" w:rsidRPr="00D0287B">
        <w:rPr>
          <w:rFonts w:ascii="Times New Roman" w:hAnsi="Times New Roman" w:cs="Times New Roman"/>
          <w:sz w:val="24"/>
          <w:szCs w:val="24"/>
        </w:rPr>
        <w:t>Public.Advisor@cpuc.ca.gov</w:t>
      </w:r>
      <w:r w:rsidRPr="00D0287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7C5A6AFB" w14:textId="1DA23427" w:rsidR="4E5FCC20" w:rsidRPr="00D0287B" w:rsidRDefault="4E5FCC20" w:rsidP="002A79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0287B">
        <w:rPr>
          <w:rFonts w:ascii="Times New Roman" w:eastAsia="Calibri" w:hAnsi="Times New Roman" w:cs="Times New Roman"/>
          <w:sz w:val="24"/>
          <w:szCs w:val="24"/>
        </w:rPr>
        <w:t xml:space="preserve">Mail: </w:t>
      </w:r>
      <w:r w:rsidR="004746F5" w:rsidRPr="00D0287B">
        <w:rPr>
          <w:rFonts w:ascii="Times New Roman" w:eastAsia="Calibri" w:hAnsi="Times New Roman" w:cs="Times New Roman"/>
          <w:sz w:val="24"/>
          <w:szCs w:val="24"/>
        </w:rPr>
        <w:tab/>
      </w:r>
      <w:r w:rsidRPr="00D0287B">
        <w:rPr>
          <w:rFonts w:ascii="Times New Roman" w:eastAsia="Calibri" w:hAnsi="Times New Roman" w:cs="Times New Roman"/>
          <w:sz w:val="24"/>
          <w:szCs w:val="24"/>
        </w:rPr>
        <w:t>CPUC Public Advisor’s Office</w:t>
      </w:r>
    </w:p>
    <w:p w14:paraId="5037BF13" w14:textId="7FF2BD1A" w:rsidR="4E5FCC20" w:rsidRPr="00D0287B" w:rsidRDefault="4E5FCC20" w:rsidP="002A790E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0287B">
        <w:rPr>
          <w:rFonts w:ascii="Times New Roman" w:eastAsia="Calibri" w:hAnsi="Times New Roman" w:cs="Times New Roman"/>
          <w:sz w:val="24"/>
          <w:szCs w:val="24"/>
        </w:rPr>
        <w:t>505 Van Ness Avenue</w:t>
      </w:r>
    </w:p>
    <w:p w14:paraId="325F00CE" w14:textId="1F59DF95" w:rsidR="4E5FCC20" w:rsidRPr="00D0287B" w:rsidRDefault="4E5FCC20" w:rsidP="002A790E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0287B">
        <w:rPr>
          <w:rFonts w:ascii="Times New Roman" w:eastAsia="Calibri" w:hAnsi="Times New Roman" w:cs="Times New Roman"/>
          <w:sz w:val="24"/>
          <w:szCs w:val="24"/>
        </w:rPr>
        <w:t>San Francisco, CA 94102</w:t>
      </w:r>
    </w:p>
    <w:p w14:paraId="5E30404D" w14:textId="364ADD49" w:rsidR="77F120CB" w:rsidRPr="00D0287B" w:rsidRDefault="77F120CB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2845A56" w14:textId="1FEB84BD" w:rsidR="4E5FCC20" w:rsidRPr="00D0287B" w:rsidRDefault="4E5FCC20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0287B">
        <w:rPr>
          <w:rFonts w:ascii="Times New Roman" w:eastAsia="Calibri" w:hAnsi="Times New Roman" w:cs="Times New Roman"/>
          <w:sz w:val="24"/>
          <w:szCs w:val="24"/>
        </w:rPr>
        <w:t xml:space="preserve">Please reference </w:t>
      </w:r>
      <w:r w:rsidR="4242A7D1" w:rsidRPr="00D0287B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D0287B">
        <w:rPr>
          <w:rFonts w:ascii="Times New Roman" w:eastAsia="Calibri" w:hAnsi="Times New Roman" w:cs="Times New Roman"/>
          <w:b/>
          <w:bCs/>
          <w:sz w:val="24"/>
          <w:szCs w:val="24"/>
        </w:rPr>
        <w:t>pplication A.</w:t>
      </w:r>
      <w:r w:rsidR="007D3B37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115C8A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="4798B7D8" w:rsidRPr="00D0287B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="00115C8A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="00964203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4798B7D8" w:rsidRPr="00D0287B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="00F334D0" w:rsidRPr="00A407C4">
        <w:rPr>
          <w:rFonts w:ascii="Times New Roman" w:eastAsia="Calibri" w:hAnsi="Times New Roman" w:cs="Times New Roman"/>
          <w:b/>
          <w:bCs/>
          <w:sz w:val="24"/>
          <w:szCs w:val="24"/>
          <w:rPrChange w:id="2" w:author="Nichols, Allison" w:date="2023-01-24T10:05:00Z">
            <w:rPr>
              <w:rFonts w:ascii="Times New Roman" w:eastAsia="Calibri" w:hAnsi="Times New Roman" w:cs="Times New Roman"/>
              <w:b/>
              <w:bCs/>
              <w:sz w:val="24"/>
              <w:szCs w:val="24"/>
              <w:highlight w:val="yellow"/>
            </w:rPr>
          </w:rPrChange>
        </w:rPr>
        <w:t>008</w:t>
      </w:r>
      <w:r w:rsidR="4798B7D8" w:rsidRPr="00D0287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0287B">
        <w:rPr>
          <w:rFonts w:ascii="Times New Roman" w:eastAsia="Calibri" w:hAnsi="Times New Roman" w:cs="Times New Roman"/>
          <w:sz w:val="24"/>
          <w:szCs w:val="24"/>
        </w:rPr>
        <w:t>in any communications</w:t>
      </w:r>
      <w:r w:rsidR="5AE017DA" w:rsidRPr="00D0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287B">
        <w:rPr>
          <w:rFonts w:ascii="Times New Roman" w:eastAsia="Calibri" w:hAnsi="Times New Roman" w:cs="Times New Roman"/>
          <w:sz w:val="24"/>
          <w:szCs w:val="24"/>
        </w:rPr>
        <w:t>you have with the CPUC regarding this matter.</w:t>
      </w:r>
    </w:p>
    <w:p w14:paraId="5E6F4B7F" w14:textId="48F9E6FF" w:rsidR="77F120CB" w:rsidRPr="00D0287B" w:rsidRDefault="77F120CB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77F120CB" w:rsidRPr="00D02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30478"/>
    <w:multiLevelType w:val="hybridMultilevel"/>
    <w:tmpl w:val="4B8CC61A"/>
    <w:lvl w:ilvl="0" w:tplc="6A666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501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BAE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E41B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A7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06BB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0D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C5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289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8535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ichols, Allison">
    <w15:presenceInfo w15:providerId="AD" w15:userId="S::ANichols@semprautilities.com::3732aacf-c233-4954-9834-820676d8cc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94018C"/>
    <w:rsid w:val="000636BC"/>
    <w:rsid w:val="00063981"/>
    <w:rsid w:val="00071CC2"/>
    <w:rsid w:val="000B2CB0"/>
    <w:rsid w:val="000C1E2F"/>
    <w:rsid w:val="00102460"/>
    <w:rsid w:val="00115C8A"/>
    <w:rsid w:val="00125BF6"/>
    <w:rsid w:val="00137F33"/>
    <w:rsid w:val="0014158E"/>
    <w:rsid w:val="00156578"/>
    <w:rsid w:val="001A233B"/>
    <w:rsid w:val="001C17EB"/>
    <w:rsid w:val="001C33B3"/>
    <w:rsid w:val="001E0CF5"/>
    <w:rsid w:val="002150CF"/>
    <w:rsid w:val="0022388D"/>
    <w:rsid w:val="002406A4"/>
    <w:rsid w:val="002954AD"/>
    <w:rsid w:val="002A790E"/>
    <w:rsid w:val="00317324"/>
    <w:rsid w:val="00342B87"/>
    <w:rsid w:val="003474EE"/>
    <w:rsid w:val="003844D4"/>
    <w:rsid w:val="003F488E"/>
    <w:rsid w:val="004128D1"/>
    <w:rsid w:val="004275E6"/>
    <w:rsid w:val="00473411"/>
    <w:rsid w:val="004746F5"/>
    <w:rsid w:val="00485BD2"/>
    <w:rsid w:val="004931A3"/>
    <w:rsid w:val="00495871"/>
    <w:rsid w:val="004A0AD2"/>
    <w:rsid w:val="00562902"/>
    <w:rsid w:val="00600BBA"/>
    <w:rsid w:val="00634CF4"/>
    <w:rsid w:val="0064357C"/>
    <w:rsid w:val="006445A3"/>
    <w:rsid w:val="00696A2D"/>
    <w:rsid w:val="006C79B5"/>
    <w:rsid w:val="006C7C57"/>
    <w:rsid w:val="00746F67"/>
    <w:rsid w:val="00767786"/>
    <w:rsid w:val="0077694E"/>
    <w:rsid w:val="00795B77"/>
    <w:rsid w:val="007A7B10"/>
    <w:rsid w:val="007C153C"/>
    <w:rsid w:val="007D3B37"/>
    <w:rsid w:val="00802F9C"/>
    <w:rsid w:val="00815596"/>
    <w:rsid w:val="008656A5"/>
    <w:rsid w:val="00866A5B"/>
    <w:rsid w:val="00876793"/>
    <w:rsid w:val="008A56EF"/>
    <w:rsid w:val="008AFE75"/>
    <w:rsid w:val="008E2202"/>
    <w:rsid w:val="008E363A"/>
    <w:rsid w:val="00941916"/>
    <w:rsid w:val="00957A6F"/>
    <w:rsid w:val="00960FB8"/>
    <w:rsid w:val="00964203"/>
    <w:rsid w:val="009723BF"/>
    <w:rsid w:val="00985959"/>
    <w:rsid w:val="009954A1"/>
    <w:rsid w:val="009A772B"/>
    <w:rsid w:val="00A14B67"/>
    <w:rsid w:val="00A407C4"/>
    <w:rsid w:val="00A47FE0"/>
    <w:rsid w:val="00A52C65"/>
    <w:rsid w:val="00A84B16"/>
    <w:rsid w:val="00AA380E"/>
    <w:rsid w:val="00AA7B01"/>
    <w:rsid w:val="00AB5240"/>
    <w:rsid w:val="00AE5568"/>
    <w:rsid w:val="00AF291D"/>
    <w:rsid w:val="00B306F6"/>
    <w:rsid w:val="00B421F1"/>
    <w:rsid w:val="00B4350F"/>
    <w:rsid w:val="00B474CD"/>
    <w:rsid w:val="00B85705"/>
    <w:rsid w:val="00BA0E3D"/>
    <w:rsid w:val="00BC4D52"/>
    <w:rsid w:val="00BD419D"/>
    <w:rsid w:val="00C07561"/>
    <w:rsid w:val="00C237B8"/>
    <w:rsid w:val="00C81063"/>
    <w:rsid w:val="00C97C47"/>
    <w:rsid w:val="00CA4FEF"/>
    <w:rsid w:val="00CC3B99"/>
    <w:rsid w:val="00CC64FF"/>
    <w:rsid w:val="00D0287B"/>
    <w:rsid w:val="00D1077A"/>
    <w:rsid w:val="00D72336"/>
    <w:rsid w:val="00DE4FCB"/>
    <w:rsid w:val="00E10F65"/>
    <w:rsid w:val="00E6089A"/>
    <w:rsid w:val="00E6276D"/>
    <w:rsid w:val="00E96EC6"/>
    <w:rsid w:val="00EA1F4E"/>
    <w:rsid w:val="00EA638F"/>
    <w:rsid w:val="00EB7867"/>
    <w:rsid w:val="00F334D0"/>
    <w:rsid w:val="00F42DF5"/>
    <w:rsid w:val="00F72708"/>
    <w:rsid w:val="00FA4C36"/>
    <w:rsid w:val="00FB2763"/>
    <w:rsid w:val="00FB6775"/>
    <w:rsid w:val="01A3B0A1"/>
    <w:rsid w:val="02240415"/>
    <w:rsid w:val="033A56A5"/>
    <w:rsid w:val="04258FDE"/>
    <w:rsid w:val="0460819A"/>
    <w:rsid w:val="049E1B7A"/>
    <w:rsid w:val="04BB41CF"/>
    <w:rsid w:val="04BD2DC6"/>
    <w:rsid w:val="0544D7A3"/>
    <w:rsid w:val="05BB9313"/>
    <w:rsid w:val="0667D6F1"/>
    <w:rsid w:val="06923BE4"/>
    <w:rsid w:val="06E5E88C"/>
    <w:rsid w:val="080E189C"/>
    <w:rsid w:val="098C22E3"/>
    <w:rsid w:val="09AAA287"/>
    <w:rsid w:val="09C6701F"/>
    <w:rsid w:val="09CF6C4C"/>
    <w:rsid w:val="0A1EF1BA"/>
    <w:rsid w:val="0AC9F0F7"/>
    <w:rsid w:val="0BE48420"/>
    <w:rsid w:val="0C0E8046"/>
    <w:rsid w:val="0C6EBB1B"/>
    <w:rsid w:val="0C7E9234"/>
    <w:rsid w:val="0CD15D85"/>
    <w:rsid w:val="0D0A6C6D"/>
    <w:rsid w:val="0D0CD438"/>
    <w:rsid w:val="0D34A6D6"/>
    <w:rsid w:val="0D3715FA"/>
    <w:rsid w:val="0DC20190"/>
    <w:rsid w:val="0DC8C6A9"/>
    <w:rsid w:val="0F3400A8"/>
    <w:rsid w:val="0F9AAACD"/>
    <w:rsid w:val="108282C5"/>
    <w:rsid w:val="110CC04A"/>
    <w:rsid w:val="1157FE87"/>
    <w:rsid w:val="11FEA313"/>
    <w:rsid w:val="1220837D"/>
    <w:rsid w:val="122CDE4F"/>
    <w:rsid w:val="125F5DC9"/>
    <w:rsid w:val="12753F9D"/>
    <w:rsid w:val="12A772E1"/>
    <w:rsid w:val="132FE97A"/>
    <w:rsid w:val="1350F123"/>
    <w:rsid w:val="137396A3"/>
    <w:rsid w:val="13C5F43A"/>
    <w:rsid w:val="146715F5"/>
    <w:rsid w:val="14719E30"/>
    <w:rsid w:val="1500AD82"/>
    <w:rsid w:val="15A5C776"/>
    <w:rsid w:val="15BD6FE9"/>
    <w:rsid w:val="16FF98CD"/>
    <w:rsid w:val="17DB79B7"/>
    <w:rsid w:val="17E64436"/>
    <w:rsid w:val="186661D9"/>
    <w:rsid w:val="1874749D"/>
    <w:rsid w:val="1985876A"/>
    <w:rsid w:val="1A471BD7"/>
    <w:rsid w:val="1A788503"/>
    <w:rsid w:val="1B71A055"/>
    <w:rsid w:val="1DA2379B"/>
    <w:rsid w:val="1F184B80"/>
    <w:rsid w:val="1F480775"/>
    <w:rsid w:val="204313A6"/>
    <w:rsid w:val="204D34B0"/>
    <w:rsid w:val="20A5DD7F"/>
    <w:rsid w:val="20BBCE9F"/>
    <w:rsid w:val="2155C606"/>
    <w:rsid w:val="216AD76A"/>
    <w:rsid w:val="22028209"/>
    <w:rsid w:val="22F2EE51"/>
    <w:rsid w:val="23615921"/>
    <w:rsid w:val="23AB83A3"/>
    <w:rsid w:val="23F75264"/>
    <w:rsid w:val="242C1A71"/>
    <w:rsid w:val="248A2092"/>
    <w:rsid w:val="24C432AA"/>
    <w:rsid w:val="2586D8FC"/>
    <w:rsid w:val="25EBD56D"/>
    <w:rsid w:val="26BB11EB"/>
    <w:rsid w:val="27452761"/>
    <w:rsid w:val="27658C8D"/>
    <w:rsid w:val="2799A473"/>
    <w:rsid w:val="280FBFF5"/>
    <w:rsid w:val="28617264"/>
    <w:rsid w:val="2866DB1A"/>
    <w:rsid w:val="296A30A5"/>
    <w:rsid w:val="2A047267"/>
    <w:rsid w:val="2A293B48"/>
    <w:rsid w:val="2A75F4DB"/>
    <w:rsid w:val="2AFC796B"/>
    <w:rsid w:val="2BAFBBA6"/>
    <w:rsid w:val="2C495338"/>
    <w:rsid w:val="2C9C81B2"/>
    <w:rsid w:val="2CB045C7"/>
    <w:rsid w:val="2CE89210"/>
    <w:rsid w:val="2D2E2A45"/>
    <w:rsid w:val="2DA38BC7"/>
    <w:rsid w:val="2DC9053F"/>
    <w:rsid w:val="2DFE28FC"/>
    <w:rsid w:val="2E16AC03"/>
    <w:rsid w:val="2F6B17A8"/>
    <w:rsid w:val="2FB75138"/>
    <w:rsid w:val="2FBA51E5"/>
    <w:rsid w:val="307C4AF2"/>
    <w:rsid w:val="3080B62E"/>
    <w:rsid w:val="30B07131"/>
    <w:rsid w:val="3177D5A5"/>
    <w:rsid w:val="3197E3EF"/>
    <w:rsid w:val="319E20AB"/>
    <w:rsid w:val="321558FF"/>
    <w:rsid w:val="322CE1B2"/>
    <w:rsid w:val="32D9438A"/>
    <w:rsid w:val="330221DF"/>
    <w:rsid w:val="331E6A66"/>
    <w:rsid w:val="333CE6EC"/>
    <w:rsid w:val="33D1D8A6"/>
    <w:rsid w:val="346A12BC"/>
    <w:rsid w:val="34D81FC4"/>
    <w:rsid w:val="35A5911B"/>
    <w:rsid w:val="35B9D5AF"/>
    <w:rsid w:val="375D9964"/>
    <w:rsid w:val="37D20B4B"/>
    <w:rsid w:val="37FA4BB1"/>
    <w:rsid w:val="38549ECD"/>
    <w:rsid w:val="38CFA1C3"/>
    <w:rsid w:val="39226DA1"/>
    <w:rsid w:val="3929C9D0"/>
    <w:rsid w:val="39B6B629"/>
    <w:rsid w:val="3A151B7E"/>
    <w:rsid w:val="3A1537EF"/>
    <w:rsid w:val="3B4F501B"/>
    <w:rsid w:val="3C053A97"/>
    <w:rsid w:val="3C1B3435"/>
    <w:rsid w:val="3C41737B"/>
    <w:rsid w:val="3C4FFF26"/>
    <w:rsid w:val="3D1B411F"/>
    <w:rsid w:val="3D42C5C4"/>
    <w:rsid w:val="3E4E208B"/>
    <w:rsid w:val="3EA14229"/>
    <w:rsid w:val="3F42A1ED"/>
    <w:rsid w:val="3F5387C7"/>
    <w:rsid w:val="400D6E45"/>
    <w:rsid w:val="402363A1"/>
    <w:rsid w:val="4085C6A4"/>
    <w:rsid w:val="414F2243"/>
    <w:rsid w:val="41D85B3E"/>
    <w:rsid w:val="420A443F"/>
    <w:rsid w:val="4242A7D1"/>
    <w:rsid w:val="428F37B6"/>
    <w:rsid w:val="42A64904"/>
    <w:rsid w:val="4314C5B6"/>
    <w:rsid w:val="43558CDB"/>
    <w:rsid w:val="438FC6DC"/>
    <w:rsid w:val="4394018C"/>
    <w:rsid w:val="44F1C620"/>
    <w:rsid w:val="45274580"/>
    <w:rsid w:val="452C9A2D"/>
    <w:rsid w:val="4557C5D8"/>
    <w:rsid w:val="45D71E04"/>
    <w:rsid w:val="45FAD157"/>
    <w:rsid w:val="46757A21"/>
    <w:rsid w:val="4760C57B"/>
    <w:rsid w:val="4798B7D8"/>
    <w:rsid w:val="47FA8FBC"/>
    <w:rsid w:val="4825769E"/>
    <w:rsid w:val="482E0216"/>
    <w:rsid w:val="48447E93"/>
    <w:rsid w:val="495FFC7B"/>
    <w:rsid w:val="4A26F8EC"/>
    <w:rsid w:val="4A6964D2"/>
    <w:rsid w:val="4C2B2F13"/>
    <w:rsid w:val="4CD4FF1C"/>
    <w:rsid w:val="4E1C284F"/>
    <w:rsid w:val="4E5FCC20"/>
    <w:rsid w:val="4F1B8560"/>
    <w:rsid w:val="509B05DD"/>
    <w:rsid w:val="50B6E2A3"/>
    <w:rsid w:val="50D5D34D"/>
    <w:rsid w:val="510DD929"/>
    <w:rsid w:val="513C0E04"/>
    <w:rsid w:val="5161E5EF"/>
    <w:rsid w:val="51A48996"/>
    <w:rsid w:val="51C4848F"/>
    <w:rsid w:val="51F98276"/>
    <w:rsid w:val="530E7F5E"/>
    <w:rsid w:val="534D6B12"/>
    <w:rsid w:val="53ADA92A"/>
    <w:rsid w:val="53C3241D"/>
    <w:rsid w:val="55CA46DA"/>
    <w:rsid w:val="5669CEE8"/>
    <w:rsid w:val="58DFA3A0"/>
    <w:rsid w:val="596D81FA"/>
    <w:rsid w:val="59B8EEB3"/>
    <w:rsid w:val="59EDC020"/>
    <w:rsid w:val="5A5EA7E8"/>
    <w:rsid w:val="5A7216F7"/>
    <w:rsid w:val="5AE017DA"/>
    <w:rsid w:val="5B2F00A5"/>
    <w:rsid w:val="5C2061AE"/>
    <w:rsid w:val="5C932350"/>
    <w:rsid w:val="5CB58B23"/>
    <w:rsid w:val="5D12EB1A"/>
    <w:rsid w:val="5D496435"/>
    <w:rsid w:val="5D6CD6FD"/>
    <w:rsid w:val="5E184902"/>
    <w:rsid w:val="5E5C790D"/>
    <w:rsid w:val="5FB3F594"/>
    <w:rsid w:val="6063C956"/>
    <w:rsid w:val="60A33D95"/>
    <w:rsid w:val="60FFB266"/>
    <w:rsid w:val="6158AEE5"/>
    <w:rsid w:val="61615C25"/>
    <w:rsid w:val="61C341DF"/>
    <w:rsid w:val="622E4D6E"/>
    <w:rsid w:val="63EB3AEE"/>
    <w:rsid w:val="641DF9AE"/>
    <w:rsid w:val="6464FEAD"/>
    <w:rsid w:val="64C69FB8"/>
    <w:rsid w:val="6570E7A1"/>
    <w:rsid w:val="65C4C715"/>
    <w:rsid w:val="65E5EBDC"/>
    <w:rsid w:val="66177531"/>
    <w:rsid w:val="66214A20"/>
    <w:rsid w:val="665163BE"/>
    <w:rsid w:val="66C01FC3"/>
    <w:rsid w:val="67552B2C"/>
    <w:rsid w:val="67B8AE0B"/>
    <w:rsid w:val="689B2D78"/>
    <w:rsid w:val="6979869B"/>
    <w:rsid w:val="69E2592F"/>
    <w:rsid w:val="6A397526"/>
    <w:rsid w:val="6A47F465"/>
    <w:rsid w:val="6BCC0B25"/>
    <w:rsid w:val="6BD589ED"/>
    <w:rsid w:val="6C11DB7D"/>
    <w:rsid w:val="6C9CF8CD"/>
    <w:rsid w:val="6DAEFDBC"/>
    <w:rsid w:val="6E975A60"/>
    <w:rsid w:val="6F17FF9C"/>
    <w:rsid w:val="6F5698BC"/>
    <w:rsid w:val="70BDDAA1"/>
    <w:rsid w:val="70E97218"/>
    <w:rsid w:val="718C7AD5"/>
    <w:rsid w:val="71AD3BB6"/>
    <w:rsid w:val="722B46A7"/>
    <w:rsid w:val="72D3634B"/>
    <w:rsid w:val="72D9D262"/>
    <w:rsid w:val="73738E7D"/>
    <w:rsid w:val="74238B2C"/>
    <w:rsid w:val="758BAECC"/>
    <w:rsid w:val="761279F2"/>
    <w:rsid w:val="7649663E"/>
    <w:rsid w:val="7686B77B"/>
    <w:rsid w:val="769E27F6"/>
    <w:rsid w:val="76EAAE2E"/>
    <w:rsid w:val="7780F6DE"/>
    <w:rsid w:val="77820B78"/>
    <w:rsid w:val="779ED073"/>
    <w:rsid w:val="77B9011C"/>
    <w:rsid w:val="77F120CB"/>
    <w:rsid w:val="78480696"/>
    <w:rsid w:val="78520CDD"/>
    <w:rsid w:val="78911EFD"/>
    <w:rsid w:val="796E191A"/>
    <w:rsid w:val="7981A5C3"/>
    <w:rsid w:val="79BBB7A4"/>
    <w:rsid w:val="79CDD3F8"/>
    <w:rsid w:val="7A860ED4"/>
    <w:rsid w:val="7AFA5DAA"/>
    <w:rsid w:val="7B1D5A40"/>
    <w:rsid w:val="7BBE78D9"/>
    <w:rsid w:val="7C171BEB"/>
    <w:rsid w:val="7CE5B210"/>
    <w:rsid w:val="7CE6D37D"/>
    <w:rsid w:val="7D9B9333"/>
    <w:rsid w:val="7D9F81E8"/>
    <w:rsid w:val="7E97F8D1"/>
    <w:rsid w:val="7F2BC5DF"/>
    <w:rsid w:val="7F9DCFB2"/>
    <w:rsid w:val="7FAE9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4018C"/>
  <w15:chartTrackingRefBased/>
  <w15:docId w15:val="{F010A035-FE84-44C7-8CB0-F1395EDC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CC64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64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64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4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4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4F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4FF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954A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844D4"/>
    <w:pPr>
      <w:spacing w:after="0" w:line="240" w:lineRule="auto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3844D4"/>
    <w:pPr>
      <w:spacing w:after="0" w:line="240" w:lineRule="auto"/>
    </w:pPr>
    <w:rPr>
      <w:rFonts w:ascii="Calibri" w:hAnsi="Calibri" w:cs="Calibri"/>
    </w:rPr>
  </w:style>
  <w:style w:type="paragraph" w:customStyle="1" w:styleId="TableCaption">
    <w:name w:val="Table Caption"/>
    <w:basedOn w:val="Normal"/>
    <w:next w:val="Normal"/>
    <w:uiPriority w:val="99"/>
    <w:rsid w:val="00600BBA"/>
    <w:pPr>
      <w:keepNext/>
      <w:keepLines/>
      <w:spacing w:before="440" w:after="440" w:line="240" w:lineRule="atLeast"/>
      <w:jc w:val="center"/>
    </w:pPr>
    <w:rPr>
      <w:rFonts w:ascii="Arial" w:eastAsia="Times New Roman" w:hAnsi="Arial" w:cs="Arial"/>
      <w:b/>
      <w:bCs/>
      <w:caps/>
      <w:sz w:val="20"/>
      <w:szCs w:val="20"/>
    </w:rPr>
  </w:style>
  <w:style w:type="paragraph" w:styleId="Revision">
    <w:name w:val="Revision"/>
    <w:hidden/>
    <w:uiPriority w:val="99"/>
    <w:semiHidden/>
    <w:rsid w:val="00A84B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blicAdvocatesOffice@cpuc.ca.gov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sdge.com/proceeding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WFuller@sd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D0F87B41AF84CA3C9F94F517045DF" ma:contentTypeVersion="4" ma:contentTypeDescription="Create a new document." ma:contentTypeScope="" ma:versionID="7d804d808a808dfaac343735d01cdd64">
  <xsd:schema xmlns:xsd="http://www.w3.org/2001/XMLSchema" xmlns:xs="http://www.w3.org/2001/XMLSchema" xmlns:p="http://schemas.microsoft.com/office/2006/metadata/properties" xmlns:ns2="92022eaa-d73f-437b-b9ee-605260dd3d10" targetNamespace="http://schemas.microsoft.com/office/2006/metadata/properties" ma:root="true" ma:fieldsID="7a1b8589945fe4a503c98f4fcb197501" ns2:_="">
    <xsd:import namespace="92022eaa-d73f-437b-b9ee-605260dd3d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22eaa-d73f-437b-b9ee-605260dd3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205F9D-DD80-473B-B7EA-11AC9C7F61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759535-634A-44B6-AA2B-9BA22428C3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9479B7-C2BB-4757-8D14-F5F38176E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22eaa-d73f-437b-b9ee-605260dd3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Palmeira, Monica</dc:creator>
  <cp:keywords/>
  <dc:description/>
  <cp:lastModifiedBy>Nichols, Allison</cp:lastModifiedBy>
  <cp:revision>2</cp:revision>
  <dcterms:created xsi:type="dcterms:W3CDTF">2023-01-24T21:18:00Z</dcterms:created>
  <dcterms:modified xsi:type="dcterms:W3CDTF">2023-01-24T21:18:00Z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0x010100EB2D0F87B41AF84CA3C9F94F517045DF</vt:lpwstr>
  </property>
  <property fmtid="{D5CDD505-2E9C-101B-9397-08002B2CF9AE}" pid="3" name="GrammarlyDocumentId">
    <vt:lpwstr>5ab3338362b9867da9e6ff7a11e84087294e56da0d4f14629d1504d2b4e39917</vt:lpwstr>
  </property>
</Properties>
</file>