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D652" w14:textId="4233C053" w:rsidR="00FE6443" w:rsidRPr="00B01B59" w:rsidRDefault="00B03170" w:rsidP="00985BBA">
      <w:pPr>
        <w:spacing w:after="0"/>
        <w:rPr>
          <w:rFonts w:ascii="Times New Roman" w:hAnsi="Times New Roman" w:cs="Times New Roman"/>
          <w:lang w:val="es-ES"/>
        </w:rPr>
      </w:pPr>
      <w:r>
        <w:rPr>
          <w:rFonts w:ascii="Times New Roman" w:hAnsi="Times New Roman" w:cs="Times New Roman"/>
          <w:lang w:val="es-ES"/>
        </w:rPr>
        <w:t>É</w:t>
      </w:r>
      <w:r w:rsidR="00FE6443" w:rsidRPr="00B01B59">
        <w:rPr>
          <w:rFonts w:ascii="Times New Roman" w:hAnsi="Times New Roman" w:cs="Times New Roman"/>
          <w:lang w:val="es-ES"/>
        </w:rPr>
        <w:t>st</w:t>
      </w:r>
      <w:r>
        <w:rPr>
          <w:rFonts w:ascii="Times New Roman" w:hAnsi="Times New Roman" w:cs="Times New Roman"/>
          <w:lang w:val="es-ES"/>
        </w:rPr>
        <w:t>e</w:t>
      </w:r>
      <w:r w:rsidR="00FE6443" w:rsidRPr="00B01B59">
        <w:rPr>
          <w:rFonts w:ascii="Times New Roman" w:hAnsi="Times New Roman" w:cs="Times New Roman"/>
          <w:lang w:val="es-ES"/>
        </w:rPr>
        <w:t xml:space="preserve"> es un anuncio de que sus tarifas pueden cambiar. Para más detalles en español</w:t>
      </w:r>
      <w:r>
        <w:rPr>
          <w:rFonts w:ascii="Times New Roman" w:hAnsi="Times New Roman" w:cs="Times New Roman"/>
          <w:lang w:val="es-ES"/>
        </w:rPr>
        <w:t>,</w:t>
      </w:r>
    </w:p>
    <w:p w14:paraId="3C14DD11" w14:textId="21809F22" w:rsidR="00FE6443" w:rsidRPr="00B01B59" w:rsidRDefault="00FE6443" w:rsidP="00FA064F">
      <w:pPr>
        <w:spacing w:after="0"/>
        <w:rPr>
          <w:rFonts w:ascii="Times New Roman" w:hAnsi="Times New Roman" w:cs="Times New Roman"/>
          <w:lang w:val="es-ES"/>
        </w:rPr>
      </w:pPr>
      <w:r w:rsidRPr="00B01B59">
        <w:rPr>
          <w:rFonts w:ascii="Times New Roman" w:hAnsi="Times New Roman" w:cs="Times New Roman"/>
          <w:lang w:val="es-ES"/>
        </w:rPr>
        <w:t>llame al 1-800-</w:t>
      </w:r>
      <w:r w:rsidR="00211360">
        <w:rPr>
          <w:rFonts w:ascii="Times New Roman" w:hAnsi="Times New Roman" w:cs="Times New Roman"/>
          <w:lang w:val="es-ES"/>
        </w:rPr>
        <w:t>311</w:t>
      </w:r>
      <w:r w:rsidRPr="00B01B59">
        <w:rPr>
          <w:rFonts w:ascii="Times New Roman" w:hAnsi="Times New Roman" w:cs="Times New Roman"/>
          <w:lang w:val="es-ES"/>
        </w:rPr>
        <w:t>-</w:t>
      </w:r>
      <w:r w:rsidR="00211360" w:rsidRPr="00576067">
        <w:rPr>
          <w:rFonts w:ascii="Times New Roman" w:hAnsi="Times New Roman" w:cs="Times New Roman"/>
          <w:lang w:val="es-MX"/>
        </w:rPr>
        <w:t>7343.</w:t>
      </w:r>
    </w:p>
    <w:p w14:paraId="5C191D6C" w14:textId="77777777" w:rsidR="00FE6443" w:rsidRPr="00B01B59" w:rsidRDefault="00FE6443" w:rsidP="00B01B59">
      <w:pPr>
        <w:spacing w:after="0"/>
        <w:rPr>
          <w:rFonts w:ascii="Times New Roman" w:eastAsiaTheme="minorEastAsia" w:hAnsi="Times New Roman" w:cs="Times New Roman"/>
          <w:b/>
          <w:bCs/>
          <w:sz w:val="32"/>
          <w:szCs w:val="32"/>
          <w:lang w:val="es-ES"/>
        </w:rPr>
      </w:pPr>
    </w:p>
    <w:p w14:paraId="3D605BB7" w14:textId="52C6BC99" w:rsidR="0061592C" w:rsidRPr="00F94B4E" w:rsidRDefault="00F94B4E" w:rsidP="002534D7">
      <w:pPr>
        <w:rPr>
          <w:rFonts w:ascii="Times New Roman" w:hAnsi="Times New Roman" w:cs="Times New Roman"/>
          <w:b/>
          <w:bCs/>
          <w:sz w:val="32"/>
          <w:szCs w:val="32"/>
          <w:lang w:val="es-MX"/>
        </w:rPr>
      </w:pPr>
      <w:r w:rsidRPr="00F94B4E">
        <w:rPr>
          <w:rFonts w:ascii="Times New Roman" w:eastAsiaTheme="minorEastAsia" w:hAnsi="Times New Roman" w:cs="Times New Roman"/>
          <w:b/>
          <w:bCs/>
          <w:sz w:val="32"/>
          <w:szCs w:val="32"/>
          <w:lang w:val="es-MX"/>
        </w:rPr>
        <w:t>Aviso de solicitud de aumento de tarifas de San Diego Gas &amp; Electric Company</w:t>
      </w:r>
    </w:p>
    <w:p w14:paraId="254EB72C" w14:textId="2B74F97A" w:rsidR="00875FAB" w:rsidRPr="007C4E9D" w:rsidRDefault="007C4E9D" w:rsidP="007C4E9D">
      <w:pPr>
        <w:rPr>
          <w:rFonts w:ascii="Times New Roman" w:hAnsi="Times New Roman" w:cs="Times New Roman"/>
          <w:b/>
          <w:bCs/>
          <w:lang w:val="es-MX"/>
        </w:rPr>
      </w:pPr>
      <w:r w:rsidRPr="007C4E9D">
        <w:rPr>
          <w:rFonts w:ascii="Times New Roman" w:hAnsi="Times New Roman" w:cs="Times New Roman"/>
          <w:b/>
          <w:bCs/>
          <w:lang w:val="es-MX"/>
        </w:rPr>
        <w:t xml:space="preserve">Solicitud de San Diego Gas &amp; Electric Company (SDG&amp;E) </w:t>
      </w:r>
      <w:r w:rsidR="00C97337">
        <w:rPr>
          <w:rFonts w:ascii="Times New Roman" w:hAnsi="Times New Roman" w:cs="Times New Roman"/>
          <w:b/>
          <w:bCs/>
          <w:lang w:val="es-MX"/>
        </w:rPr>
        <w:t xml:space="preserve">para el </w:t>
      </w:r>
      <w:r w:rsidR="00C97337" w:rsidRPr="00E57C9C">
        <w:rPr>
          <w:rFonts w:ascii="Times New Roman" w:hAnsi="Times New Roman" w:cs="Times New Roman"/>
          <w:b/>
          <w:bCs/>
          <w:lang w:val="es-MX"/>
        </w:rPr>
        <w:t>proyecto Smart Meter 2.0</w:t>
      </w:r>
      <w:r w:rsidR="00C97337" w:rsidRPr="007C4E9D">
        <w:rPr>
          <w:rFonts w:ascii="Times New Roman" w:hAnsi="Times New Roman" w:cs="Times New Roman"/>
          <w:b/>
          <w:bCs/>
          <w:lang w:val="es-MX"/>
        </w:rPr>
        <w:t xml:space="preserve"> </w:t>
      </w:r>
      <w:r w:rsidRPr="007C4E9D">
        <w:rPr>
          <w:rFonts w:ascii="Times New Roman" w:hAnsi="Times New Roman" w:cs="Times New Roman"/>
          <w:b/>
          <w:bCs/>
          <w:lang w:val="es-MX"/>
        </w:rPr>
        <w:t>a la Comisión de Servicios Públicos de California (CPUC)</w:t>
      </w:r>
      <w:r>
        <w:rPr>
          <w:rFonts w:ascii="Times New Roman" w:hAnsi="Times New Roman" w:cs="Times New Roman"/>
          <w:b/>
          <w:bCs/>
          <w:lang w:val="es-MX"/>
        </w:rPr>
        <w:t xml:space="preserve"> </w:t>
      </w:r>
      <w:r w:rsidR="270F55B9" w:rsidRPr="007C4E9D">
        <w:rPr>
          <w:rFonts w:ascii="Times New Roman" w:hAnsi="Times New Roman" w:cs="Times New Roman"/>
          <w:b/>
          <w:bCs/>
          <w:lang w:val="es-MX"/>
        </w:rPr>
        <w:t>A.</w:t>
      </w:r>
      <w:r w:rsidR="003B2C13" w:rsidRPr="007C4E9D">
        <w:rPr>
          <w:rFonts w:ascii="Times New Roman" w:hAnsi="Times New Roman" w:cs="Times New Roman"/>
          <w:b/>
          <w:bCs/>
          <w:lang w:val="es-MX"/>
        </w:rPr>
        <w:t>25</w:t>
      </w:r>
      <w:r w:rsidR="30E13F36" w:rsidRPr="007C4E9D">
        <w:rPr>
          <w:rFonts w:ascii="Times New Roman" w:hAnsi="Times New Roman" w:cs="Times New Roman"/>
          <w:b/>
          <w:bCs/>
          <w:lang w:val="es-MX"/>
        </w:rPr>
        <w:t>-</w:t>
      </w:r>
      <w:r w:rsidR="009639D3" w:rsidRPr="007C4E9D">
        <w:rPr>
          <w:rFonts w:ascii="Times New Roman" w:hAnsi="Times New Roman" w:cs="Times New Roman"/>
          <w:b/>
          <w:bCs/>
          <w:lang w:val="es-MX"/>
        </w:rPr>
        <w:t>12</w:t>
      </w:r>
      <w:r w:rsidR="30E13F36" w:rsidRPr="007C4E9D">
        <w:rPr>
          <w:rFonts w:ascii="Times New Roman" w:hAnsi="Times New Roman" w:cs="Times New Roman"/>
          <w:b/>
          <w:bCs/>
          <w:lang w:val="es-MX"/>
        </w:rPr>
        <w:t>-</w:t>
      </w:r>
      <w:r w:rsidR="00211360" w:rsidRPr="007C4E9D">
        <w:rPr>
          <w:rFonts w:ascii="Times New Roman" w:hAnsi="Times New Roman" w:cs="Times New Roman"/>
          <w:b/>
          <w:bCs/>
          <w:lang w:val="es-MX"/>
        </w:rPr>
        <w:t>012</w:t>
      </w:r>
    </w:p>
    <w:p w14:paraId="3BCBD343" w14:textId="32D3C940" w:rsidR="00875FAB" w:rsidRPr="00E57C9C" w:rsidRDefault="00A15960" w:rsidP="5ED2E5E8">
      <w:pPr>
        <w:contextualSpacing/>
        <w:rPr>
          <w:rFonts w:ascii="Times New Roman" w:hAnsi="Times New Roman" w:cs="Times New Roman"/>
          <w:b/>
          <w:bCs/>
          <w:lang w:val="es-MX"/>
        </w:rPr>
      </w:pPr>
      <w:r w:rsidRPr="00E57C9C">
        <w:rPr>
          <w:rFonts w:ascii="Times New Roman" w:hAnsi="Times New Roman" w:cs="Times New Roman"/>
          <w:b/>
          <w:bCs/>
          <w:lang w:val="es-MX"/>
        </w:rPr>
        <w:t>¿Qué se está solicitando?</w:t>
      </w:r>
    </w:p>
    <w:p w14:paraId="6FFE1F70" w14:textId="1AC07891" w:rsidR="002B796C" w:rsidRPr="002737D0" w:rsidRDefault="00E57C9C" w:rsidP="002B796C">
      <w:pPr>
        <w:spacing w:after="0" w:line="240" w:lineRule="auto"/>
        <w:rPr>
          <w:rFonts w:ascii="Times New Roman" w:hAnsi="Times New Roman" w:cs="Times New Roman"/>
          <w:lang w:val="es-MX"/>
        </w:rPr>
      </w:pPr>
      <w:r w:rsidRPr="00E57C9C">
        <w:rPr>
          <w:rFonts w:ascii="Times New Roman" w:hAnsi="Times New Roman" w:cs="Times New Roman"/>
          <w:lang w:val="es-MX"/>
        </w:rPr>
        <w:t xml:space="preserve">SDG&amp;E está solicitando un aumento de ingresos de alrededor de $1,287 millones </w:t>
      </w:r>
      <w:r w:rsidR="00203B3B">
        <w:rPr>
          <w:rFonts w:ascii="Times New Roman" w:hAnsi="Times New Roman" w:cs="Times New Roman"/>
          <w:lang w:val="es-MX"/>
        </w:rPr>
        <w:t>a lo largo de</w:t>
      </w:r>
      <w:r w:rsidRPr="00E57C9C">
        <w:rPr>
          <w:rFonts w:ascii="Times New Roman" w:hAnsi="Times New Roman" w:cs="Times New Roman"/>
          <w:lang w:val="es-MX"/>
        </w:rPr>
        <w:t xml:space="preserve"> la vida útil del proyecto Smart Meter 2.0 para reemplazar</w:t>
      </w:r>
      <w:r w:rsidR="0050146F">
        <w:rPr>
          <w:rFonts w:ascii="Times New Roman" w:hAnsi="Times New Roman" w:cs="Times New Roman"/>
          <w:lang w:val="es-MX"/>
        </w:rPr>
        <w:t>,</w:t>
      </w:r>
      <w:r w:rsidRPr="00E57C9C">
        <w:rPr>
          <w:rFonts w:ascii="Times New Roman" w:hAnsi="Times New Roman" w:cs="Times New Roman"/>
          <w:lang w:val="es-MX"/>
        </w:rPr>
        <w:t xml:space="preserve"> </w:t>
      </w:r>
      <w:r w:rsidR="002D32A6" w:rsidRPr="002D32A6">
        <w:rPr>
          <w:rFonts w:ascii="Times New Roman" w:hAnsi="Times New Roman" w:cs="Times New Roman"/>
          <w:lang w:val="es-MX"/>
        </w:rPr>
        <w:t>a partir de 2027</w:t>
      </w:r>
      <w:r w:rsidR="0050146F">
        <w:rPr>
          <w:rFonts w:ascii="Times New Roman" w:hAnsi="Times New Roman" w:cs="Times New Roman"/>
          <w:lang w:val="es-MX"/>
        </w:rPr>
        <w:t>,</w:t>
      </w:r>
      <w:r w:rsidR="002D32A6">
        <w:rPr>
          <w:rFonts w:ascii="Times New Roman" w:hAnsi="Times New Roman" w:cs="Times New Roman"/>
          <w:lang w:val="es-MX"/>
        </w:rPr>
        <w:t xml:space="preserve"> </w:t>
      </w:r>
      <w:r w:rsidRPr="00E57C9C">
        <w:rPr>
          <w:rFonts w:ascii="Times New Roman" w:hAnsi="Times New Roman" w:cs="Times New Roman"/>
          <w:lang w:val="es-MX"/>
        </w:rPr>
        <w:t>sus medidores inteligentes de gas y electricidad 1.0</w:t>
      </w:r>
      <w:r w:rsidR="002D32A6">
        <w:rPr>
          <w:rFonts w:ascii="Times New Roman" w:hAnsi="Times New Roman" w:cs="Times New Roman"/>
          <w:lang w:val="es-MX"/>
        </w:rPr>
        <w:t>.</w:t>
      </w:r>
      <w:r w:rsidR="002B796C" w:rsidRPr="006360C2">
        <w:rPr>
          <w:rStyle w:val="Refdenotaalpie"/>
          <w:rFonts w:ascii="Times New Roman" w:hAnsi="Times New Roman" w:cs="Times New Roman"/>
        </w:rPr>
        <w:footnoteReference w:id="1"/>
      </w:r>
      <w:r w:rsidR="00AA2EBD" w:rsidRPr="00E57C9C">
        <w:rPr>
          <w:rFonts w:ascii="Times New Roman" w:hAnsi="Times New Roman" w:cs="Times New Roman"/>
          <w:lang w:val="es-MX"/>
        </w:rPr>
        <w:t xml:space="preserve"> </w:t>
      </w:r>
      <w:r w:rsidR="002737D0" w:rsidRPr="002737D0">
        <w:rPr>
          <w:rFonts w:ascii="Times New Roman" w:hAnsi="Times New Roman" w:cs="Times New Roman"/>
          <w:lang w:val="es-MX"/>
        </w:rPr>
        <w:t xml:space="preserve">Muchos de estos medidores se instalaron entre 2009 y 2011 y están llegando </w:t>
      </w:r>
      <w:r w:rsidR="000534AB">
        <w:rPr>
          <w:rFonts w:ascii="Times New Roman" w:hAnsi="Times New Roman" w:cs="Times New Roman"/>
          <w:lang w:val="es-MX"/>
        </w:rPr>
        <w:t xml:space="preserve">o ya están </w:t>
      </w:r>
      <w:r w:rsidR="002737D0" w:rsidRPr="002737D0">
        <w:rPr>
          <w:rFonts w:ascii="Times New Roman" w:hAnsi="Times New Roman" w:cs="Times New Roman"/>
          <w:lang w:val="es-MX"/>
        </w:rPr>
        <w:t xml:space="preserve">al final de su vida útil, por lo que sufren problemas técnicos y operativos. Se sustituirán por la versión Smart Meter 2.0, que ofrecerá a los clientes un mejor acceso a datos sobre el consumo de energía en tiempo real y les proporcionará información sobre los dispositivos y </w:t>
      </w:r>
      <w:r w:rsidR="00DF049C">
        <w:rPr>
          <w:rFonts w:ascii="Times New Roman" w:hAnsi="Times New Roman" w:cs="Times New Roman"/>
          <w:lang w:val="es-MX"/>
        </w:rPr>
        <w:t>aparatos</w:t>
      </w:r>
      <w:r w:rsidR="002737D0" w:rsidRPr="002737D0">
        <w:rPr>
          <w:rFonts w:ascii="Times New Roman" w:hAnsi="Times New Roman" w:cs="Times New Roman"/>
          <w:lang w:val="es-MX"/>
        </w:rPr>
        <w:t xml:space="preserve"> que</w:t>
      </w:r>
      <w:r w:rsidR="004A3381">
        <w:rPr>
          <w:rFonts w:ascii="Times New Roman" w:hAnsi="Times New Roman" w:cs="Times New Roman"/>
          <w:lang w:val="es-MX"/>
        </w:rPr>
        <w:t xml:space="preserve"> </w:t>
      </w:r>
      <w:r w:rsidR="006A10FA">
        <w:rPr>
          <w:rFonts w:ascii="Times New Roman" w:hAnsi="Times New Roman" w:cs="Times New Roman"/>
          <w:lang w:val="es-MX"/>
        </w:rPr>
        <w:t>explican directamente</w:t>
      </w:r>
      <w:r w:rsidR="004A3381">
        <w:rPr>
          <w:rFonts w:ascii="Times New Roman" w:hAnsi="Times New Roman" w:cs="Times New Roman"/>
          <w:lang w:val="es-MX"/>
        </w:rPr>
        <w:t xml:space="preserve"> su </w:t>
      </w:r>
      <w:r w:rsidR="002737D0" w:rsidRPr="002737D0">
        <w:rPr>
          <w:rFonts w:ascii="Times New Roman" w:hAnsi="Times New Roman" w:cs="Times New Roman"/>
          <w:lang w:val="es-MX"/>
        </w:rPr>
        <w:t xml:space="preserve">consumo </w:t>
      </w:r>
      <w:r w:rsidR="004A3381">
        <w:rPr>
          <w:rFonts w:ascii="Times New Roman" w:hAnsi="Times New Roman" w:cs="Times New Roman"/>
          <w:lang w:val="es-MX"/>
        </w:rPr>
        <w:t>energético</w:t>
      </w:r>
      <w:r w:rsidR="002737D0" w:rsidRPr="002737D0">
        <w:rPr>
          <w:rFonts w:ascii="Times New Roman" w:hAnsi="Times New Roman" w:cs="Times New Roman"/>
          <w:lang w:val="es-MX"/>
        </w:rPr>
        <w:t>.</w:t>
      </w:r>
    </w:p>
    <w:p w14:paraId="59F7EBA7" w14:textId="77777777" w:rsidR="00F7684F" w:rsidRPr="002737D0" w:rsidRDefault="00F7684F" w:rsidP="00A051A8">
      <w:pPr>
        <w:spacing w:after="0" w:line="240" w:lineRule="auto"/>
        <w:rPr>
          <w:rFonts w:ascii="Times New Roman" w:hAnsi="Times New Roman" w:cs="Times New Roman"/>
          <w:lang w:val="es-MX"/>
        </w:rPr>
      </w:pPr>
    </w:p>
    <w:p w14:paraId="4757E540" w14:textId="1F268983" w:rsidR="00313845" w:rsidRPr="005D23FC" w:rsidRDefault="005D23FC" w:rsidP="5ED2E5E8">
      <w:pPr>
        <w:contextualSpacing/>
        <w:rPr>
          <w:rFonts w:ascii="Times New Roman" w:hAnsi="Times New Roman" w:cs="Times New Roman"/>
          <w:b/>
          <w:bCs/>
          <w:lang w:val="es-MX"/>
        </w:rPr>
      </w:pPr>
      <w:r w:rsidRPr="005D23FC">
        <w:rPr>
          <w:rFonts w:ascii="Times New Roman" w:hAnsi="Times New Roman" w:cs="Times New Roman"/>
          <w:b/>
          <w:bCs/>
          <w:lang w:val="es-MX"/>
        </w:rPr>
        <w:t>¿Cómo afectaría esto al cliente residencial promedio?</w:t>
      </w:r>
    </w:p>
    <w:p w14:paraId="444E3F04" w14:textId="68F381B1" w:rsidR="008B42D7" w:rsidRPr="005C0084" w:rsidRDefault="005D23FC" w:rsidP="00A81870">
      <w:pPr>
        <w:spacing w:after="0" w:line="240" w:lineRule="auto"/>
        <w:rPr>
          <w:rFonts w:ascii="Times New Roman" w:hAnsi="Times New Roman" w:cs="Times New Roman"/>
          <w:lang w:val="es-MX"/>
        </w:rPr>
      </w:pPr>
      <w:r w:rsidRPr="005D23FC">
        <w:rPr>
          <w:rFonts w:ascii="Times New Roman" w:eastAsia="Calibri" w:hAnsi="Times New Roman" w:cs="Times New Roman"/>
          <w:lang w:val="es-MX"/>
        </w:rPr>
        <w:t xml:space="preserve">Si la CPUC aprueba la solicitud, todos los clientes residenciales de </w:t>
      </w:r>
      <w:r w:rsidRPr="00A57A86">
        <w:rPr>
          <w:rFonts w:ascii="Times New Roman" w:eastAsia="Calibri" w:hAnsi="Times New Roman" w:cs="Times New Roman"/>
          <w:u w:val="single"/>
          <w:lang w:val="es-MX"/>
        </w:rPr>
        <w:t>electricidad</w:t>
      </w:r>
      <w:r w:rsidRPr="005D23FC">
        <w:rPr>
          <w:rFonts w:ascii="Times New Roman" w:eastAsia="Calibri" w:hAnsi="Times New Roman" w:cs="Times New Roman"/>
          <w:lang w:val="es-MX"/>
        </w:rPr>
        <w:t xml:space="preserve"> que consuman 400 kWh al mes verían un aumento en su factura mensual de aproximadamente $2.53.</w:t>
      </w:r>
      <w:r w:rsidR="00AA2EBD" w:rsidRPr="005D23FC">
        <w:rPr>
          <w:rFonts w:ascii="Times New Roman" w:hAnsi="Times New Roman" w:cs="Times New Roman"/>
          <w:lang w:val="es-MX"/>
        </w:rPr>
        <w:t xml:space="preserve"> </w:t>
      </w:r>
      <w:r w:rsidR="005C0084" w:rsidRPr="005C0084">
        <w:rPr>
          <w:rFonts w:ascii="Times New Roman" w:hAnsi="Times New Roman" w:cs="Times New Roman"/>
          <w:lang w:val="es-MX"/>
        </w:rPr>
        <w:t>Este aumento se introducirá gradualmente a partir de 2027 y hasta 2031.</w:t>
      </w:r>
      <w:r w:rsidR="00083B44" w:rsidRPr="005C0084">
        <w:rPr>
          <w:rFonts w:ascii="Times New Roman" w:hAnsi="Times New Roman" w:cs="Times New Roman"/>
          <w:vertAlign w:val="superscript"/>
          <w:lang w:val="es-MX"/>
        </w:rPr>
        <w:t>1</w:t>
      </w:r>
      <w:r w:rsidR="00FA064F" w:rsidRPr="005C0084">
        <w:rPr>
          <w:rFonts w:ascii="Times New Roman" w:hAnsi="Times New Roman" w:cs="Times New Roman"/>
          <w:lang w:val="es-MX"/>
        </w:rPr>
        <w:t xml:space="preserve"> </w:t>
      </w:r>
      <w:r w:rsidR="005C0084" w:rsidRPr="005C0084">
        <w:rPr>
          <w:rFonts w:ascii="Times New Roman" w:hAnsi="Times New Roman" w:cs="Times New Roman"/>
          <w:lang w:val="es-MX"/>
        </w:rPr>
        <w:t>El impacto real variará en función del consumo, el territorio de referencia y otros factores.</w:t>
      </w:r>
    </w:p>
    <w:p w14:paraId="1003BB1A" w14:textId="77777777" w:rsidR="008B42D7" w:rsidRPr="005C0084" w:rsidRDefault="008B42D7" w:rsidP="00A81870">
      <w:pPr>
        <w:spacing w:after="0" w:line="240" w:lineRule="auto"/>
        <w:rPr>
          <w:rFonts w:ascii="Times New Roman" w:hAnsi="Times New Roman" w:cs="Times New Roman"/>
          <w:lang w:val="es-MX"/>
        </w:rPr>
      </w:pPr>
    </w:p>
    <w:p w14:paraId="05033C70" w14:textId="1C28DC28" w:rsidR="00DA5BF6" w:rsidRPr="005C0084" w:rsidRDefault="005C0084" w:rsidP="00DA5BF6">
      <w:pPr>
        <w:pStyle w:val="CoverTitle"/>
        <w:rPr>
          <w:lang w:val="es-MX"/>
        </w:rPr>
      </w:pPr>
      <w:r w:rsidRPr="005C0084">
        <w:rPr>
          <w:lang w:val="es-MX"/>
        </w:rPr>
        <w:t>Impactos ilustrativos de las tarifas eléctricas propuestas por clase de cliente</w:t>
      </w:r>
      <w:r w:rsidR="009C3708">
        <w:rPr>
          <w:rStyle w:val="Refdenotaalpie"/>
        </w:rPr>
        <w:footnoteReference w:id="2"/>
      </w:r>
    </w:p>
    <w:tbl>
      <w:tblPr>
        <w:tblStyle w:val="Tablaconcuadrcula1clara"/>
        <w:tblW w:w="7167"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965"/>
        <w:gridCol w:w="2468"/>
      </w:tblGrid>
      <w:tr w:rsidR="00DA5BF6" w:rsidRPr="00A5411F" w14:paraId="090F2458" w14:textId="77777777" w:rsidTr="000A2E26">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734" w:type="dxa"/>
            <w:tcBorders>
              <w:bottom w:val="none" w:sz="0" w:space="0" w:color="auto"/>
            </w:tcBorders>
          </w:tcPr>
          <w:p w14:paraId="68325546" w14:textId="3818DD1D" w:rsidR="00DA5BF6" w:rsidRPr="00A5411F" w:rsidRDefault="005C0084">
            <w:pPr>
              <w:pStyle w:val="Textoindependienteprimerasangra"/>
              <w:spacing w:line="240" w:lineRule="auto"/>
              <w:ind w:firstLine="0"/>
              <w:jc w:val="center"/>
              <w:rPr>
                <w:b w:val="0"/>
                <w:bCs w:val="0"/>
                <w:sz w:val="22"/>
                <w:szCs w:val="22"/>
                <w:lang w:val="es-ES_tradnl"/>
              </w:rPr>
            </w:pPr>
            <w:r w:rsidRPr="00A5411F">
              <w:rPr>
                <w:sz w:val="22"/>
                <w:szCs w:val="22"/>
                <w:lang w:val="es-ES_tradnl"/>
              </w:rPr>
              <w:t>Clase de cliente</w:t>
            </w:r>
          </w:p>
        </w:tc>
        <w:tc>
          <w:tcPr>
            <w:tcW w:w="1965" w:type="dxa"/>
            <w:tcBorders>
              <w:bottom w:val="none" w:sz="0" w:space="0" w:color="auto"/>
            </w:tcBorders>
          </w:tcPr>
          <w:p w14:paraId="59BDBD9F" w14:textId="77777777" w:rsidR="008663E2" w:rsidRPr="00A5411F" w:rsidRDefault="008663E2" w:rsidP="008663E2">
            <w:pPr>
              <w:pStyle w:val="Textoindependienteprimerasangra"/>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Aumento tarifario propuesto</w:t>
            </w:r>
          </w:p>
          <w:p w14:paraId="755B5883" w14:textId="5F20522E" w:rsidR="00DA5BF6" w:rsidRPr="00A5411F" w:rsidRDefault="008663E2" w:rsidP="008663E2">
            <w:pPr>
              <w:pStyle w:val="Textoindependienteprimerasangra"/>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s-ES_tradnl"/>
              </w:rPr>
            </w:pPr>
            <w:r w:rsidRPr="00A5411F">
              <w:rPr>
                <w:sz w:val="22"/>
                <w:szCs w:val="22"/>
                <w:lang w:val="es-ES_tradnl"/>
              </w:rPr>
              <w:t xml:space="preserve"> </w:t>
            </w:r>
            <w:r w:rsidR="00DA5BF6" w:rsidRPr="00A5411F">
              <w:rPr>
                <w:sz w:val="22"/>
                <w:szCs w:val="22"/>
                <w:lang w:val="es-ES_tradnl"/>
              </w:rPr>
              <w:t>(¢/kWh)</w:t>
            </w:r>
          </w:p>
        </w:tc>
        <w:tc>
          <w:tcPr>
            <w:tcW w:w="2468" w:type="dxa"/>
            <w:tcBorders>
              <w:bottom w:val="none" w:sz="0" w:space="0" w:color="auto"/>
            </w:tcBorders>
          </w:tcPr>
          <w:p w14:paraId="4C5F8F74" w14:textId="53760D30" w:rsidR="00DA5BF6" w:rsidRPr="00A5411F" w:rsidRDefault="008663E2">
            <w:pPr>
              <w:pStyle w:val="Textoindependienteprimerasangra"/>
              <w:spacing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s-ES_tradnl"/>
              </w:rPr>
            </w:pPr>
            <w:r w:rsidRPr="00A5411F">
              <w:rPr>
                <w:sz w:val="22"/>
                <w:szCs w:val="22"/>
                <w:lang w:val="es-ES_tradnl"/>
              </w:rPr>
              <w:t xml:space="preserve">Aumento tarifario porcentual </w:t>
            </w:r>
            <w:r w:rsidR="00DA5BF6" w:rsidRPr="00A5411F">
              <w:rPr>
                <w:sz w:val="22"/>
                <w:szCs w:val="22"/>
                <w:lang w:val="es-ES_tradnl"/>
              </w:rPr>
              <w:t>(%)</w:t>
            </w:r>
          </w:p>
        </w:tc>
      </w:tr>
      <w:tr w:rsidR="00DA5BF6" w:rsidRPr="00A5411F" w14:paraId="67EBCC9B" w14:textId="77777777" w:rsidTr="000A2E26">
        <w:trPr>
          <w:trHeight w:val="311"/>
        </w:trPr>
        <w:tc>
          <w:tcPr>
            <w:cnfStyle w:val="001000000000" w:firstRow="0" w:lastRow="0" w:firstColumn="1" w:lastColumn="0" w:oddVBand="0" w:evenVBand="0" w:oddHBand="0" w:evenHBand="0" w:firstRowFirstColumn="0" w:firstRowLastColumn="0" w:lastRowFirstColumn="0" w:lastRowLastColumn="0"/>
            <w:tcW w:w="2734" w:type="dxa"/>
          </w:tcPr>
          <w:p w14:paraId="24F1F739" w14:textId="4F2AB3DE" w:rsidR="00DA5BF6" w:rsidRPr="00A5411F" w:rsidRDefault="00DA5BF6">
            <w:pPr>
              <w:pStyle w:val="Textoindependienteprimerasangra"/>
              <w:spacing w:line="240" w:lineRule="auto"/>
              <w:ind w:firstLine="0"/>
              <w:rPr>
                <w:sz w:val="22"/>
                <w:szCs w:val="22"/>
                <w:lang w:val="es-ES_tradnl"/>
              </w:rPr>
            </w:pPr>
            <w:r w:rsidRPr="00A5411F">
              <w:rPr>
                <w:sz w:val="22"/>
                <w:szCs w:val="22"/>
                <w:lang w:val="es-ES_tradnl"/>
              </w:rPr>
              <w:t>Residen</w:t>
            </w:r>
            <w:r w:rsidR="008663E2" w:rsidRPr="00A5411F">
              <w:rPr>
                <w:sz w:val="22"/>
                <w:szCs w:val="22"/>
                <w:lang w:val="es-ES_tradnl"/>
              </w:rPr>
              <w:t>c</w:t>
            </w:r>
            <w:r w:rsidRPr="00A5411F">
              <w:rPr>
                <w:sz w:val="22"/>
                <w:szCs w:val="22"/>
                <w:lang w:val="es-ES_tradnl"/>
              </w:rPr>
              <w:t>ial</w:t>
            </w:r>
          </w:p>
        </w:tc>
        <w:tc>
          <w:tcPr>
            <w:tcW w:w="1965" w:type="dxa"/>
          </w:tcPr>
          <w:p w14:paraId="5949305E"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0.637</w:t>
            </w:r>
          </w:p>
        </w:tc>
        <w:tc>
          <w:tcPr>
            <w:tcW w:w="2468" w:type="dxa"/>
          </w:tcPr>
          <w:p w14:paraId="67D16A66"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1.70%</w:t>
            </w:r>
          </w:p>
        </w:tc>
      </w:tr>
      <w:tr w:rsidR="00DA5BF6" w:rsidRPr="00A5411F" w14:paraId="3FC1E458" w14:textId="77777777" w:rsidTr="000A2E26">
        <w:trPr>
          <w:trHeight w:val="298"/>
        </w:trPr>
        <w:tc>
          <w:tcPr>
            <w:cnfStyle w:val="001000000000" w:firstRow="0" w:lastRow="0" w:firstColumn="1" w:lastColumn="0" w:oddVBand="0" w:evenVBand="0" w:oddHBand="0" w:evenHBand="0" w:firstRowFirstColumn="0" w:firstRowLastColumn="0" w:lastRowFirstColumn="0" w:lastRowLastColumn="0"/>
            <w:tcW w:w="2734" w:type="dxa"/>
          </w:tcPr>
          <w:p w14:paraId="5C153252" w14:textId="002D30F4" w:rsidR="00DA5BF6" w:rsidRPr="00A5411F" w:rsidRDefault="00034F10">
            <w:pPr>
              <w:pStyle w:val="Textoindependienteprimerasangra"/>
              <w:spacing w:line="240" w:lineRule="auto"/>
              <w:ind w:firstLine="0"/>
              <w:rPr>
                <w:sz w:val="22"/>
                <w:szCs w:val="22"/>
                <w:lang w:val="es-ES_tradnl"/>
              </w:rPr>
            </w:pPr>
            <w:r>
              <w:rPr>
                <w:sz w:val="22"/>
                <w:szCs w:val="22"/>
                <w:lang w:val="es-ES_tradnl"/>
              </w:rPr>
              <w:t>C</w:t>
            </w:r>
            <w:r w:rsidR="004F4632" w:rsidRPr="00A5411F">
              <w:rPr>
                <w:sz w:val="22"/>
                <w:szCs w:val="22"/>
                <w:lang w:val="es-ES_tradnl"/>
              </w:rPr>
              <w:t>omercial</w:t>
            </w:r>
            <w:r w:rsidR="00C34EB2" w:rsidRPr="00A5411F">
              <w:rPr>
                <w:sz w:val="22"/>
                <w:szCs w:val="22"/>
                <w:lang w:val="es-ES_tradnl"/>
              </w:rPr>
              <w:t xml:space="preserve"> </w:t>
            </w:r>
            <w:r>
              <w:rPr>
                <w:sz w:val="22"/>
                <w:szCs w:val="22"/>
                <w:lang w:val="es-ES_tradnl"/>
              </w:rPr>
              <w:t>p</w:t>
            </w:r>
            <w:r w:rsidR="00C34EB2" w:rsidRPr="00A5411F">
              <w:rPr>
                <w:sz w:val="22"/>
                <w:szCs w:val="22"/>
                <w:lang w:val="es-ES_tradnl"/>
              </w:rPr>
              <w:t>equeño</w:t>
            </w:r>
          </w:p>
        </w:tc>
        <w:tc>
          <w:tcPr>
            <w:tcW w:w="1965" w:type="dxa"/>
          </w:tcPr>
          <w:p w14:paraId="072BF23A"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0.611</w:t>
            </w:r>
          </w:p>
        </w:tc>
        <w:tc>
          <w:tcPr>
            <w:tcW w:w="2468" w:type="dxa"/>
          </w:tcPr>
          <w:p w14:paraId="3BF84D7F"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1.64%</w:t>
            </w:r>
          </w:p>
        </w:tc>
      </w:tr>
      <w:tr w:rsidR="00DA5BF6" w:rsidRPr="00A5411F" w14:paraId="7CB05DF7" w14:textId="77777777" w:rsidTr="000A2E26">
        <w:trPr>
          <w:trHeight w:val="298"/>
        </w:trPr>
        <w:tc>
          <w:tcPr>
            <w:cnfStyle w:val="001000000000" w:firstRow="0" w:lastRow="0" w:firstColumn="1" w:lastColumn="0" w:oddVBand="0" w:evenVBand="0" w:oddHBand="0" w:evenHBand="0" w:firstRowFirstColumn="0" w:firstRowLastColumn="0" w:lastRowFirstColumn="0" w:lastRowLastColumn="0"/>
            <w:tcW w:w="2734" w:type="dxa"/>
          </w:tcPr>
          <w:p w14:paraId="0C61CA54" w14:textId="0691FE56" w:rsidR="00DA5BF6" w:rsidRPr="00A5411F" w:rsidRDefault="005D347D">
            <w:pPr>
              <w:pStyle w:val="Textoindependienteprimerasangra"/>
              <w:spacing w:line="240" w:lineRule="auto"/>
              <w:ind w:firstLine="0"/>
              <w:rPr>
                <w:sz w:val="22"/>
                <w:szCs w:val="22"/>
                <w:lang w:val="es-ES_tradnl"/>
              </w:rPr>
            </w:pPr>
            <w:r w:rsidRPr="00A5411F">
              <w:rPr>
                <w:sz w:val="22"/>
                <w:szCs w:val="22"/>
                <w:lang w:val="es-ES_tradnl"/>
              </w:rPr>
              <w:t>Comercial e industrial mediano y grande</w:t>
            </w:r>
          </w:p>
        </w:tc>
        <w:tc>
          <w:tcPr>
            <w:tcW w:w="1965" w:type="dxa"/>
          </w:tcPr>
          <w:p w14:paraId="357BD3ED"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0.351</w:t>
            </w:r>
          </w:p>
        </w:tc>
        <w:tc>
          <w:tcPr>
            <w:tcW w:w="2468" w:type="dxa"/>
          </w:tcPr>
          <w:p w14:paraId="6A7DF1C1"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1.04%</w:t>
            </w:r>
          </w:p>
        </w:tc>
      </w:tr>
      <w:tr w:rsidR="00DA5BF6" w:rsidRPr="00A5411F" w14:paraId="58C09026" w14:textId="77777777" w:rsidTr="000A2E26">
        <w:trPr>
          <w:trHeight w:val="298"/>
        </w:trPr>
        <w:tc>
          <w:tcPr>
            <w:cnfStyle w:val="001000000000" w:firstRow="0" w:lastRow="0" w:firstColumn="1" w:lastColumn="0" w:oddVBand="0" w:evenVBand="0" w:oddHBand="0" w:evenHBand="0" w:firstRowFirstColumn="0" w:firstRowLastColumn="0" w:lastRowFirstColumn="0" w:lastRowLastColumn="0"/>
            <w:tcW w:w="2734" w:type="dxa"/>
          </w:tcPr>
          <w:p w14:paraId="1511B94E" w14:textId="6FAC2DB2" w:rsidR="00DA5BF6" w:rsidRPr="00A5411F" w:rsidRDefault="00DA5BF6">
            <w:pPr>
              <w:pStyle w:val="Textoindependienteprimerasangra"/>
              <w:spacing w:line="240" w:lineRule="auto"/>
              <w:ind w:firstLine="0"/>
              <w:rPr>
                <w:sz w:val="22"/>
                <w:szCs w:val="22"/>
                <w:lang w:val="es-ES_tradnl"/>
              </w:rPr>
            </w:pPr>
            <w:r w:rsidRPr="00A5411F">
              <w:rPr>
                <w:sz w:val="22"/>
                <w:szCs w:val="22"/>
                <w:lang w:val="es-ES_tradnl"/>
              </w:rPr>
              <w:t>Agr</w:t>
            </w:r>
            <w:r w:rsidR="00D36679" w:rsidRPr="00A5411F">
              <w:rPr>
                <w:sz w:val="22"/>
                <w:szCs w:val="22"/>
                <w:lang w:val="es-ES_tradnl"/>
              </w:rPr>
              <w:t>ícola</w:t>
            </w:r>
          </w:p>
        </w:tc>
        <w:tc>
          <w:tcPr>
            <w:tcW w:w="1965" w:type="dxa"/>
          </w:tcPr>
          <w:p w14:paraId="52CA4908"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0.361</w:t>
            </w:r>
          </w:p>
        </w:tc>
        <w:tc>
          <w:tcPr>
            <w:tcW w:w="2468" w:type="dxa"/>
          </w:tcPr>
          <w:p w14:paraId="3560AC59"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1.37%</w:t>
            </w:r>
          </w:p>
        </w:tc>
      </w:tr>
      <w:tr w:rsidR="00DA5BF6" w:rsidRPr="00A5411F" w14:paraId="06A598DF" w14:textId="77777777" w:rsidTr="000A2E26">
        <w:trPr>
          <w:trHeight w:val="298"/>
        </w:trPr>
        <w:tc>
          <w:tcPr>
            <w:cnfStyle w:val="001000000000" w:firstRow="0" w:lastRow="0" w:firstColumn="1" w:lastColumn="0" w:oddVBand="0" w:evenVBand="0" w:oddHBand="0" w:evenHBand="0" w:firstRowFirstColumn="0" w:firstRowLastColumn="0" w:lastRowFirstColumn="0" w:lastRowLastColumn="0"/>
            <w:tcW w:w="2734" w:type="dxa"/>
          </w:tcPr>
          <w:p w14:paraId="6E66D606" w14:textId="211A3320" w:rsidR="00DA5BF6" w:rsidRPr="00A5411F" w:rsidRDefault="005F4CC0">
            <w:pPr>
              <w:pStyle w:val="Textoindependienteprimerasangra"/>
              <w:spacing w:line="240" w:lineRule="auto"/>
              <w:ind w:firstLine="0"/>
              <w:rPr>
                <w:sz w:val="22"/>
                <w:szCs w:val="22"/>
                <w:lang w:val="es-ES_tradnl"/>
              </w:rPr>
            </w:pPr>
            <w:r w:rsidRPr="00A5411F">
              <w:rPr>
                <w:sz w:val="22"/>
                <w:szCs w:val="22"/>
                <w:lang w:val="es-ES_tradnl"/>
              </w:rPr>
              <w:t>Alumbrado</w:t>
            </w:r>
          </w:p>
        </w:tc>
        <w:tc>
          <w:tcPr>
            <w:tcW w:w="1965" w:type="dxa"/>
          </w:tcPr>
          <w:p w14:paraId="276ECE90"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0.719</w:t>
            </w:r>
          </w:p>
        </w:tc>
        <w:tc>
          <w:tcPr>
            <w:tcW w:w="2468" w:type="dxa"/>
          </w:tcPr>
          <w:p w14:paraId="60F7347D"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2.01%</w:t>
            </w:r>
          </w:p>
        </w:tc>
      </w:tr>
      <w:tr w:rsidR="00DA5BF6" w:rsidRPr="00A5411F" w14:paraId="26F4A0AE" w14:textId="77777777" w:rsidTr="000A2E26">
        <w:trPr>
          <w:trHeight w:val="298"/>
        </w:trPr>
        <w:tc>
          <w:tcPr>
            <w:cnfStyle w:val="001000000000" w:firstRow="0" w:lastRow="0" w:firstColumn="1" w:lastColumn="0" w:oddVBand="0" w:evenVBand="0" w:oddHBand="0" w:evenHBand="0" w:firstRowFirstColumn="0" w:firstRowLastColumn="0" w:lastRowFirstColumn="0" w:lastRowLastColumn="0"/>
            <w:tcW w:w="2734" w:type="dxa"/>
          </w:tcPr>
          <w:p w14:paraId="19E66759" w14:textId="49012E46" w:rsidR="00DA5BF6" w:rsidRPr="00A5411F" w:rsidRDefault="008E171C">
            <w:pPr>
              <w:pStyle w:val="Textoindependienteprimerasangra"/>
              <w:spacing w:line="240" w:lineRule="auto"/>
              <w:ind w:firstLine="0"/>
              <w:rPr>
                <w:sz w:val="22"/>
                <w:szCs w:val="22"/>
                <w:lang w:val="es-ES_tradnl"/>
              </w:rPr>
            </w:pPr>
            <w:r w:rsidRPr="00A5411F">
              <w:rPr>
                <w:sz w:val="22"/>
                <w:szCs w:val="22"/>
                <w:lang w:val="es-ES_tradnl"/>
              </w:rPr>
              <w:t>Total del sistema</w:t>
            </w:r>
          </w:p>
        </w:tc>
        <w:tc>
          <w:tcPr>
            <w:tcW w:w="1965" w:type="dxa"/>
          </w:tcPr>
          <w:p w14:paraId="565811AA"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0.482</w:t>
            </w:r>
          </w:p>
        </w:tc>
        <w:tc>
          <w:tcPr>
            <w:tcW w:w="2468" w:type="dxa"/>
          </w:tcPr>
          <w:p w14:paraId="0BAA7FC7" w14:textId="77777777" w:rsidR="00DA5BF6" w:rsidRPr="00A5411F" w:rsidRDefault="00DA5BF6">
            <w:pPr>
              <w:pStyle w:val="Textoindependienteprimerasangra"/>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2"/>
                <w:szCs w:val="22"/>
                <w:lang w:val="es-ES_tradnl"/>
              </w:rPr>
            </w:pPr>
            <w:r w:rsidRPr="00A5411F">
              <w:rPr>
                <w:sz w:val="22"/>
                <w:szCs w:val="22"/>
                <w:lang w:val="es-ES_tradnl"/>
              </w:rPr>
              <w:t>1.37%</w:t>
            </w:r>
          </w:p>
        </w:tc>
      </w:tr>
    </w:tbl>
    <w:p w14:paraId="0AF4C329" w14:textId="0F0924B5" w:rsidR="00A81870" w:rsidRPr="00DF4986" w:rsidRDefault="00DF4986" w:rsidP="00A81870">
      <w:pPr>
        <w:spacing w:after="0" w:line="240" w:lineRule="auto"/>
        <w:rPr>
          <w:rFonts w:ascii="Times New Roman" w:eastAsia="Calibri" w:hAnsi="Times New Roman" w:cs="Times New Roman"/>
          <w:lang w:val="es-MX"/>
        </w:rPr>
      </w:pPr>
      <w:r w:rsidRPr="00DF4986">
        <w:rPr>
          <w:rFonts w:ascii="Times New Roman" w:eastAsia="Calibri" w:hAnsi="Times New Roman" w:cs="Times New Roman"/>
          <w:lang w:val="es-MX"/>
        </w:rPr>
        <w:lastRenderedPageBreak/>
        <w:t xml:space="preserve">Si la CPUC aprueba la solicitud, un cliente residencial típico de </w:t>
      </w:r>
      <w:r w:rsidRPr="00120427">
        <w:rPr>
          <w:rFonts w:ascii="Times New Roman" w:eastAsia="Calibri" w:hAnsi="Times New Roman" w:cs="Times New Roman"/>
          <w:u w:val="single"/>
          <w:lang w:val="es-MX"/>
        </w:rPr>
        <w:t>gas</w:t>
      </w:r>
      <w:r w:rsidRPr="00DF4986">
        <w:rPr>
          <w:rFonts w:ascii="Times New Roman" w:eastAsia="Calibri" w:hAnsi="Times New Roman" w:cs="Times New Roman"/>
          <w:lang w:val="es-MX"/>
        </w:rPr>
        <w:t xml:space="preserve"> que consume 24 termias al mes vería un aumento en su factura mensual de aproximadamente $3.18. Este aumento se aplicará gradualmente a partir de 2027 y hasta 2031</w:t>
      </w:r>
      <w:r w:rsidR="00FA064F" w:rsidRPr="00DF4986">
        <w:rPr>
          <w:rFonts w:ascii="Times New Roman" w:hAnsi="Times New Roman" w:cs="Times New Roman"/>
          <w:lang w:val="es-MX"/>
        </w:rPr>
        <w:t>.</w:t>
      </w:r>
      <w:r w:rsidR="00EE0F1B" w:rsidRPr="00DF4986">
        <w:rPr>
          <w:rFonts w:ascii="Times New Roman" w:hAnsi="Times New Roman" w:cs="Times New Roman"/>
          <w:vertAlign w:val="superscript"/>
          <w:lang w:val="es-MX"/>
        </w:rPr>
        <w:t>1</w:t>
      </w:r>
      <w:r w:rsidR="00FA064F" w:rsidRPr="00DF4986">
        <w:rPr>
          <w:rFonts w:ascii="Times New Roman" w:hAnsi="Times New Roman" w:cs="Times New Roman"/>
          <w:lang w:val="es-MX"/>
        </w:rPr>
        <w:t xml:space="preserve"> </w:t>
      </w:r>
      <w:r w:rsidR="00C555EA" w:rsidRPr="00C555EA">
        <w:rPr>
          <w:rFonts w:ascii="Times New Roman" w:hAnsi="Times New Roman" w:cs="Times New Roman"/>
          <w:lang w:val="es-MX"/>
        </w:rPr>
        <w:t>El impacto real variará en función del consumo, los cambios en las tarifas y otros factores.</w:t>
      </w:r>
    </w:p>
    <w:p w14:paraId="60A3E88B" w14:textId="77777777" w:rsidR="00C26EB9" w:rsidRPr="00DF4986" w:rsidRDefault="00C26EB9" w:rsidP="00C26EB9">
      <w:pPr>
        <w:spacing w:after="0"/>
        <w:jc w:val="center"/>
        <w:rPr>
          <w:b/>
          <w:bCs/>
          <w:lang w:val="es-MX"/>
        </w:rPr>
      </w:pPr>
    </w:p>
    <w:p w14:paraId="3E7B00ED" w14:textId="5612539B" w:rsidR="004451F5" w:rsidRPr="00AE12AD" w:rsidRDefault="00AE12AD" w:rsidP="00C26EB9">
      <w:pPr>
        <w:spacing w:after="0"/>
        <w:jc w:val="center"/>
        <w:rPr>
          <w:rFonts w:ascii="Times New Roman" w:hAnsi="Times New Roman" w:cs="Times New Roman"/>
          <w:b/>
          <w:lang w:val="es-MX"/>
        </w:rPr>
      </w:pPr>
      <w:r w:rsidRPr="00AE12AD">
        <w:rPr>
          <w:b/>
          <w:bCs/>
          <w:lang w:val="es-MX"/>
        </w:rPr>
        <w:t xml:space="preserve">Ilustración de los impactos en la tarifa promedio de gas </w:t>
      </w:r>
      <w:r w:rsidR="003577BA" w:rsidRPr="00AE12AD">
        <w:rPr>
          <w:b/>
          <w:bCs/>
          <w:lang w:val="es-MX"/>
        </w:rPr>
        <w:t xml:space="preserve">propuesta </w:t>
      </w:r>
      <w:r w:rsidRPr="00AE12AD">
        <w:rPr>
          <w:b/>
          <w:bCs/>
          <w:lang w:val="es-MX"/>
        </w:rPr>
        <w:t>por clase de cliente</w:t>
      </w:r>
      <w:r w:rsidR="00EE189D" w:rsidRPr="00F47745">
        <w:rPr>
          <w:rStyle w:val="Refdenotaalpie"/>
          <w:rFonts w:ascii="Times New Roman" w:hAnsi="Times New Roman" w:cs="Times New Roman"/>
        </w:rPr>
        <w:footnoteReference w:id="3"/>
      </w:r>
    </w:p>
    <w:tbl>
      <w:tblPr>
        <w:tblW w:w="7103" w:type="dxa"/>
        <w:tblInd w:w="1160" w:type="dxa"/>
        <w:tblCellMar>
          <w:left w:w="0" w:type="dxa"/>
          <w:right w:w="0" w:type="dxa"/>
        </w:tblCellMar>
        <w:tblLook w:val="04A0" w:firstRow="1" w:lastRow="0" w:firstColumn="1" w:lastColumn="0" w:noHBand="0" w:noVBand="1"/>
      </w:tblPr>
      <w:tblGrid>
        <w:gridCol w:w="4210"/>
        <w:gridCol w:w="1548"/>
        <w:gridCol w:w="1345"/>
      </w:tblGrid>
      <w:tr w:rsidR="007C5512" w:rsidRPr="00A5411F" w14:paraId="5FD7B116" w14:textId="77777777" w:rsidTr="00C26EB9">
        <w:trPr>
          <w:trHeight w:val="1267"/>
        </w:trPr>
        <w:tc>
          <w:tcPr>
            <w:tcW w:w="421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C044DEF" w14:textId="02963C1E" w:rsidR="007C5512" w:rsidRPr="00A5411F" w:rsidRDefault="00AE12AD">
            <w:pPr>
              <w:jc w:val="center"/>
              <w:rPr>
                <w:rFonts w:ascii="Times New Roman" w:hAnsi="Times New Roman" w:cs="Times New Roman"/>
                <w:b/>
                <w:bCs/>
                <w:lang w:val="es-ES_tradnl"/>
              </w:rPr>
            </w:pPr>
            <w:r w:rsidRPr="00A5411F">
              <w:rPr>
                <w:rFonts w:ascii="Times New Roman" w:hAnsi="Times New Roman" w:cs="Times New Roman"/>
                <w:b/>
                <w:bCs/>
                <w:lang w:val="es-ES_tradnl"/>
              </w:rPr>
              <w:t>Clasificación de clientes</w:t>
            </w:r>
          </w:p>
        </w:tc>
        <w:tc>
          <w:tcPr>
            <w:tcW w:w="1548" w:type="dxa"/>
            <w:tcBorders>
              <w:top w:val="single" w:sz="4" w:space="0" w:color="auto"/>
              <w:left w:val="single" w:sz="4" w:space="0" w:color="auto"/>
              <w:bottom w:val="single" w:sz="4" w:space="0" w:color="auto"/>
              <w:right w:val="single" w:sz="4" w:space="0" w:color="auto"/>
            </w:tcBorders>
            <w:vAlign w:val="center"/>
          </w:tcPr>
          <w:p w14:paraId="5C2EA696" w14:textId="5A4BF7CA" w:rsidR="007C5512" w:rsidRPr="00A5411F" w:rsidRDefault="003049FC">
            <w:pPr>
              <w:jc w:val="center"/>
              <w:rPr>
                <w:rFonts w:ascii="Times New Roman" w:hAnsi="Times New Roman" w:cs="Times New Roman"/>
                <w:b/>
                <w:bCs/>
                <w:lang w:val="es-ES_tradnl"/>
              </w:rPr>
            </w:pPr>
            <w:r w:rsidRPr="00A5411F">
              <w:rPr>
                <w:rFonts w:ascii="Times New Roman" w:hAnsi="Times New Roman" w:cs="Times New Roman"/>
                <w:b/>
                <w:bCs/>
                <w:lang w:val="es-ES_tradnl"/>
              </w:rPr>
              <w:t>Aumento tarifario propuesto</w:t>
            </w:r>
            <w:r w:rsidR="007C5512" w:rsidRPr="00A5411F">
              <w:rPr>
                <w:rFonts w:ascii="Times New Roman" w:hAnsi="Times New Roman" w:cs="Times New Roman"/>
                <w:b/>
                <w:bCs/>
                <w:lang w:val="es-ES_tradnl"/>
              </w:rPr>
              <w:t xml:space="preserve"> </w:t>
            </w:r>
            <w:r w:rsidR="00E06FBC">
              <w:rPr>
                <w:rFonts w:ascii="Times New Roman" w:hAnsi="Times New Roman" w:cs="Times New Roman"/>
                <w:b/>
                <w:bCs/>
                <w:lang w:val="es-ES_tradnl"/>
              </w:rPr>
              <w:br/>
            </w:r>
            <w:r w:rsidR="007C5512" w:rsidRPr="00A5411F">
              <w:rPr>
                <w:rFonts w:ascii="Times New Roman" w:hAnsi="Times New Roman" w:cs="Times New Roman"/>
                <w:b/>
                <w:bCs/>
                <w:lang w:val="es-ES_tradnl"/>
              </w:rPr>
              <w:t>(</w:t>
            </w:r>
            <w:r w:rsidR="00417EFD" w:rsidRPr="00A5411F">
              <w:rPr>
                <w:rFonts w:ascii="Times New Roman" w:hAnsi="Times New Roman" w:cs="Times New Roman"/>
                <w:b/>
                <w:bCs/>
                <w:lang w:val="es-ES_tradnl"/>
              </w:rPr>
              <w:t>$</w:t>
            </w:r>
            <w:r w:rsidR="007C5512" w:rsidRPr="00A5411F">
              <w:rPr>
                <w:rFonts w:ascii="Times New Roman" w:hAnsi="Times New Roman" w:cs="Times New Roman"/>
                <w:b/>
                <w:bCs/>
                <w:lang w:val="es-ES_tradnl"/>
              </w:rPr>
              <w:t xml:space="preserve">)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99D64" w14:textId="004255A5" w:rsidR="007C5512" w:rsidRPr="00A5411F" w:rsidRDefault="003049FC">
            <w:pPr>
              <w:jc w:val="center"/>
              <w:rPr>
                <w:rFonts w:ascii="Times New Roman" w:hAnsi="Times New Roman" w:cs="Times New Roman"/>
                <w:b/>
                <w:bCs/>
                <w:lang w:val="es-ES_tradnl"/>
              </w:rPr>
            </w:pPr>
            <w:r w:rsidRPr="00A5411F">
              <w:rPr>
                <w:rFonts w:ascii="Times New Roman" w:hAnsi="Times New Roman" w:cs="Times New Roman"/>
                <w:b/>
                <w:bCs/>
                <w:lang w:val="es-ES_tradnl"/>
              </w:rPr>
              <w:t xml:space="preserve">Aumento tarifario porcentual </w:t>
            </w:r>
            <w:r w:rsidR="00417EFD" w:rsidRPr="00A5411F">
              <w:rPr>
                <w:rFonts w:ascii="Times New Roman" w:hAnsi="Times New Roman" w:cs="Times New Roman"/>
                <w:b/>
                <w:bCs/>
                <w:lang w:val="es-ES_tradnl"/>
              </w:rPr>
              <w:t>(%)</w:t>
            </w:r>
          </w:p>
        </w:tc>
      </w:tr>
      <w:tr w:rsidR="007C5512" w:rsidRPr="00A5411F" w14:paraId="50DC299D" w14:textId="77777777" w:rsidTr="00C26EB9">
        <w:trPr>
          <w:trHeight w:val="349"/>
        </w:trPr>
        <w:tc>
          <w:tcPr>
            <w:tcW w:w="421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0B175D3" w14:textId="4A5EDBFE" w:rsidR="007C5512" w:rsidRPr="00A5411F" w:rsidRDefault="007C5512">
            <w:pPr>
              <w:rPr>
                <w:rFonts w:ascii="Times New Roman" w:hAnsi="Times New Roman" w:cs="Times New Roman"/>
                <w:lang w:val="es-ES_tradnl"/>
              </w:rPr>
            </w:pPr>
            <w:r w:rsidRPr="00A5411F">
              <w:rPr>
                <w:rFonts w:ascii="Times New Roman" w:hAnsi="Times New Roman" w:cs="Times New Roman"/>
                <w:lang w:val="es-ES_tradnl"/>
              </w:rPr>
              <w:t>Residen</w:t>
            </w:r>
            <w:r w:rsidR="003049FC" w:rsidRPr="00A5411F">
              <w:rPr>
                <w:rFonts w:ascii="Times New Roman" w:hAnsi="Times New Roman" w:cs="Times New Roman"/>
                <w:lang w:val="es-ES_tradnl"/>
              </w:rPr>
              <w:t>c</w:t>
            </w:r>
            <w:r w:rsidRPr="00A5411F">
              <w:rPr>
                <w:rFonts w:ascii="Times New Roman" w:hAnsi="Times New Roman" w:cs="Times New Roman"/>
                <w:lang w:val="es-ES_tradnl"/>
              </w:rPr>
              <w:t>ial ¢/t</w:t>
            </w:r>
            <w:r w:rsidR="00863846" w:rsidRPr="00A5411F">
              <w:rPr>
                <w:rFonts w:ascii="Times New Roman" w:hAnsi="Times New Roman" w:cs="Times New Roman"/>
                <w:lang w:val="es-ES_tradnl"/>
              </w:rPr>
              <w:t>ermia</w:t>
            </w:r>
          </w:p>
        </w:tc>
        <w:tc>
          <w:tcPr>
            <w:tcW w:w="1548" w:type="dxa"/>
            <w:tcBorders>
              <w:top w:val="single" w:sz="4" w:space="0" w:color="auto"/>
              <w:left w:val="single" w:sz="4" w:space="0" w:color="auto"/>
              <w:bottom w:val="single" w:sz="4" w:space="0" w:color="auto"/>
              <w:right w:val="single" w:sz="4" w:space="0" w:color="auto"/>
            </w:tcBorders>
            <w:vAlign w:val="center"/>
          </w:tcPr>
          <w:p w14:paraId="630221E0"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13.256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DA82E3"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6.3%</w:t>
            </w:r>
          </w:p>
        </w:tc>
      </w:tr>
      <w:tr w:rsidR="007C5512" w:rsidRPr="00A5411F" w14:paraId="2DADDEB1" w14:textId="77777777" w:rsidTr="00C26EB9">
        <w:trPr>
          <w:trHeight w:val="385"/>
        </w:trPr>
        <w:tc>
          <w:tcPr>
            <w:tcW w:w="421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9353C23" w14:textId="10A15315" w:rsidR="007C5512" w:rsidRPr="00A5411F" w:rsidRDefault="007C5512">
            <w:pPr>
              <w:rPr>
                <w:rFonts w:ascii="Times New Roman" w:hAnsi="Times New Roman" w:cs="Times New Roman"/>
                <w:lang w:val="es-ES_tradnl"/>
              </w:rPr>
            </w:pPr>
            <w:r w:rsidRPr="00A5411F">
              <w:rPr>
                <w:rFonts w:ascii="Times New Roman" w:hAnsi="Times New Roman" w:cs="Times New Roman"/>
                <w:lang w:val="es-ES_tradnl"/>
              </w:rPr>
              <w:t>Comercial </w:t>
            </w:r>
            <w:r w:rsidR="00863846" w:rsidRPr="00A5411F">
              <w:rPr>
                <w:rFonts w:ascii="Times New Roman" w:hAnsi="Times New Roman" w:cs="Times New Roman"/>
                <w:lang w:val="es-ES_tradnl"/>
              </w:rPr>
              <w:t>¢/termia</w:t>
            </w:r>
          </w:p>
        </w:tc>
        <w:tc>
          <w:tcPr>
            <w:tcW w:w="1548" w:type="dxa"/>
            <w:tcBorders>
              <w:top w:val="single" w:sz="4" w:space="0" w:color="auto"/>
              <w:left w:val="single" w:sz="4" w:space="0" w:color="auto"/>
              <w:bottom w:val="single" w:sz="4" w:space="0" w:color="auto"/>
              <w:right w:val="single" w:sz="4" w:space="0" w:color="auto"/>
            </w:tcBorders>
            <w:vAlign w:val="center"/>
          </w:tcPr>
          <w:p w14:paraId="7A50C4DB"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3.659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D03F7"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4.0%</w:t>
            </w:r>
          </w:p>
        </w:tc>
      </w:tr>
      <w:tr w:rsidR="007C5512" w:rsidRPr="00A5411F" w14:paraId="648A2726" w14:textId="77777777" w:rsidTr="00C26EB9">
        <w:trPr>
          <w:trHeight w:val="331"/>
        </w:trPr>
        <w:tc>
          <w:tcPr>
            <w:tcW w:w="421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244FC7A" w14:textId="4FAE37E1" w:rsidR="007C5512" w:rsidRPr="00A5411F" w:rsidRDefault="00863846" w:rsidP="00863846">
            <w:pPr>
              <w:rPr>
                <w:rFonts w:ascii="Times New Roman" w:hAnsi="Times New Roman" w:cs="Times New Roman"/>
                <w:lang w:val="es-ES_tradnl"/>
              </w:rPr>
            </w:pPr>
            <w:r w:rsidRPr="00A5411F">
              <w:rPr>
                <w:rFonts w:ascii="Times New Roman" w:hAnsi="Times New Roman" w:cs="Times New Roman"/>
                <w:lang w:val="es-ES_tradnl"/>
              </w:rPr>
              <w:t>Vehículos de gas natural ¢/termia</w:t>
            </w:r>
          </w:p>
        </w:tc>
        <w:tc>
          <w:tcPr>
            <w:tcW w:w="1548" w:type="dxa"/>
            <w:tcBorders>
              <w:top w:val="single" w:sz="4" w:space="0" w:color="auto"/>
              <w:left w:val="single" w:sz="4" w:space="0" w:color="auto"/>
              <w:bottom w:val="single" w:sz="4" w:space="0" w:color="auto"/>
              <w:right w:val="single" w:sz="4" w:space="0" w:color="auto"/>
            </w:tcBorders>
            <w:vAlign w:val="center"/>
          </w:tcPr>
          <w:p w14:paraId="2B96956F"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0.123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EF973F"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0.3%</w:t>
            </w:r>
          </w:p>
        </w:tc>
      </w:tr>
      <w:tr w:rsidR="007C5512" w:rsidRPr="00A5411F" w14:paraId="4C7AED8F" w14:textId="77777777" w:rsidTr="00C26EB9">
        <w:trPr>
          <w:trHeight w:val="646"/>
        </w:trPr>
        <w:tc>
          <w:tcPr>
            <w:tcW w:w="421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30CBFC9" w14:textId="1C7CDD13" w:rsidR="007C5512" w:rsidRPr="00A5411F" w:rsidRDefault="007C5512">
            <w:pPr>
              <w:rPr>
                <w:rFonts w:ascii="Times New Roman" w:hAnsi="Times New Roman" w:cs="Times New Roman"/>
                <w:lang w:val="es-ES_tradnl"/>
              </w:rPr>
            </w:pPr>
            <w:r w:rsidRPr="00A5411F">
              <w:rPr>
                <w:rFonts w:ascii="Times New Roman" w:hAnsi="Times New Roman" w:cs="Times New Roman"/>
                <w:lang w:val="es-ES_tradnl"/>
              </w:rPr>
              <w:t xml:space="preserve">Industrial </w:t>
            </w:r>
            <w:r w:rsidR="00863846" w:rsidRPr="00A5411F">
              <w:rPr>
                <w:rFonts w:ascii="Times New Roman" w:hAnsi="Times New Roman" w:cs="Times New Roman"/>
                <w:lang w:val="es-ES_tradnl"/>
              </w:rPr>
              <w:t xml:space="preserve">grande </w:t>
            </w:r>
            <w:r w:rsidRPr="00A5411F">
              <w:rPr>
                <w:rFonts w:ascii="Times New Roman" w:hAnsi="Times New Roman" w:cs="Times New Roman"/>
                <w:lang w:val="es-ES_tradnl"/>
              </w:rPr>
              <w:t>(</w:t>
            </w:r>
            <w:r w:rsidR="00863846" w:rsidRPr="00A5411F">
              <w:rPr>
                <w:rFonts w:ascii="Times New Roman" w:hAnsi="Times New Roman" w:cs="Times New Roman"/>
                <w:lang w:val="es-ES_tradnl"/>
              </w:rPr>
              <w:t>servicio a nivel de distribución</w:t>
            </w:r>
            <w:r w:rsidRPr="00A5411F">
              <w:rPr>
                <w:rFonts w:ascii="Times New Roman" w:hAnsi="Times New Roman" w:cs="Times New Roman"/>
                <w:lang w:val="es-ES_tradnl"/>
              </w:rPr>
              <w:t>) </w:t>
            </w:r>
            <w:r w:rsidR="00863846" w:rsidRPr="00A5411F">
              <w:rPr>
                <w:rFonts w:ascii="Times New Roman" w:hAnsi="Times New Roman" w:cs="Times New Roman"/>
                <w:lang w:val="es-ES_tradnl"/>
              </w:rPr>
              <w:t>¢/termia</w:t>
            </w:r>
          </w:p>
        </w:tc>
        <w:tc>
          <w:tcPr>
            <w:tcW w:w="1548" w:type="dxa"/>
            <w:tcBorders>
              <w:top w:val="single" w:sz="4" w:space="0" w:color="auto"/>
              <w:left w:val="single" w:sz="4" w:space="0" w:color="auto"/>
              <w:bottom w:val="single" w:sz="4" w:space="0" w:color="auto"/>
              <w:right w:val="single" w:sz="4" w:space="0" w:color="auto"/>
            </w:tcBorders>
            <w:vAlign w:val="center"/>
          </w:tcPr>
          <w:p w14:paraId="3B2659D6"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1.152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13C16"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2.9%</w:t>
            </w:r>
          </w:p>
        </w:tc>
      </w:tr>
      <w:tr w:rsidR="007C5512" w:rsidRPr="00A5411F" w14:paraId="2B507C90" w14:textId="77777777" w:rsidTr="00C26EB9">
        <w:trPr>
          <w:trHeight w:val="637"/>
        </w:trPr>
        <w:tc>
          <w:tcPr>
            <w:tcW w:w="421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2F8716D" w14:textId="3AE7FB72" w:rsidR="007C5512" w:rsidRPr="00A5411F" w:rsidRDefault="00863846">
            <w:pPr>
              <w:rPr>
                <w:rFonts w:ascii="Times New Roman" w:hAnsi="Times New Roman" w:cs="Times New Roman"/>
                <w:lang w:val="es-ES_tradnl"/>
              </w:rPr>
            </w:pPr>
            <w:r w:rsidRPr="00A5411F">
              <w:rPr>
                <w:rFonts w:ascii="Times New Roman" w:hAnsi="Times New Roman" w:cs="Times New Roman"/>
                <w:lang w:val="es-ES_tradnl"/>
              </w:rPr>
              <w:t>Industrial grande (servicio a nivel de transmisión) ¢/termia</w:t>
            </w:r>
          </w:p>
        </w:tc>
        <w:tc>
          <w:tcPr>
            <w:tcW w:w="1548" w:type="dxa"/>
            <w:tcBorders>
              <w:top w:val="single" w:sz="4" w:space="0" w:color="auto"/>
              <w:left w:val="single" w:sz="4" w:space="0" w:color="auto"/>
              <w:bottom w:val="single" w:sz="4" w:space="0" w:color="auto"/>
              <w:right w:val="single" w:sz="4" w:space="0" w:color="auto"/>
            </w:tcBorders>
            <w:vAlign w:val="center"/>
          </w:tcPr>
          <w:p w14:paraId="30241A58"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0.012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138133"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0.2%</w:t>
            </w:r>
          </w:p>
        </w:tc>
      </w:tr>
      <w:tr w:rsidR="007C5512" w:rsidRPr="00A5411F" w14:paraId="3B5F0950" w14:textId="77777777" w:rsidTr="00C26EB9">
        <w:trPr>
          <w:trHeight w:val="268"/>
        </w:trPr>
        <w:tc>
          <w:tcPr>
            <w:tcW w:w="421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9C75DAE" w14:textId="05BEB038" w:rsidR="007C5512" w:rsidRPr="00A5411F" w:rsidRDefault="00B51877">
            <w:pPr>
              <w:rPr>
                <w:rFonts w:ascii="Times New Roman" w:hAnsi="Times New Roman" w:cs="Times New Roman"/>
                <w:lang w:val="es-ES_tradnl"/>
              </w:rPr>
            </w:pPr>
            <w:r w:rsidRPr="00A5411F">
              <w:rPr>
                <w:rFonts w:ascii="Times New Roman" w:hAnsi="Times New Roman" w:cs="Times New Roman"/>
                <w:lang w:val="es-ES_tradnl"/>
              </w:rPr>
              <w:t>Tarifa promedio del sistema</w:t>
            </w:r>
          </w:p>
        </w:tc>
        <w:tc>
          <w:tcPr>
            <w:tcW w:w="1548" w:type="dxa"/>
            <w:tcBorders>
              <w:top w:val="single" w:sz="4" w:space="0" w:color="auto"/>
              <w:left w:val="single" w:sz="4" w:space="0" w:color="auto"/>
              <w:bottom w:val="single" w:sz="4" w:space="0" w:color="auto"/>
              <w:right w:val="single" w:sz="4" w:space="0" w:color="auto"/>
            </w:tcBorders>
            <w:vAlign w:val="center"/>
          </w:tcPr>
          <w:p w14:paraId="0061ACFD" w14:textId="77777777"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5.243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36120B" w14:textId="675BD14B" w:rsidR="007C5512" w:rsidRPr="00A5411F" w:rsidRDefault="007C5512">
            <w:pPr>
              <w:jc w:val="center"/>
              <w:rPr>
                <w:rFonts w:ascii="Times New Roman" w:hAnsi="Times New Roman" w:cs="Times New Roman"/>
                <w:lang w:val="es-ES_tradnl"/>
              </w:rPr>
            </w:pPr>
            <w:r w:rsidRPr="00A5411F">
              <w:rPr>
                <w:rFonts w:ascii="Times New Roman" w:hAnsi="Times New Roman" w:cs="Times New Roman"/>
                <w:lang w:val="es-ES_tradnl"/>
              </w:rPr>
              <w:t>5.4%</w:t>
            </w:r>
          </w:p>
        </w:tc>
      </w:tr>
    </w:tbl>
    <w:p w14:paraId="193184DD" w14:textId="77777777" w:rsidR="007C5512" w:rsidRDefault="007C5512" w:rsidP="004451F5">
      <w:pPr>
        <w:spacing w:after="240"/>
        <w:jc w:val="center"/>
        <w:rPr>
          <w:rFonts w:ascii="Times New Roman" w:hAnsi="Times New Roman" w:cs="Times New Roman"/>
          <w:b/>
        </w:rPr>
      </w:pPr>
    </w:p>
    <w:p w14:paraId="61AFD8B0" w14:textId="03D39EAE" w:rsidR="00875FAB" w:rsidRPr="0026672D" w:rsidRDefault="00B51877" w:rsidP="5ED2E5E8">
      <w:pPr>
        <w:contextualSpacing/>
        <w:rPr>
          <w:rFonts w:ascii="Times New Roman" w:hAnsi="Times New Roman" w:cs="Times New Roman"/>
          <w:b/>
          <w:bCs/>
          <w:lang w:val="es-MX"/>
        </w:rPr>
      </w:pPr>
      <w:r w:rsidRPr="0026672D">
        <w:rPr>
          <w:rFonts w:ascii="Times New Roman" w:hAnsi="Times New Roman" w:cs="Times New Roman"/>
          <w:b/>
          <w:bCs/>
          <w:lang w:val="es-MX"/>
        </w:rPr>
        <w:t>Información adicional</w:t>
      </w:r>
    </w:p>
    <w:p w14:paraId="592753F1" w14:textId="439F6F7E" w:rsidR="00875FAB" w:rsidRPr="0026672D" w:rsidRDefault="0026672D" w:rsidP="5ED2E5E8">
      <w:pPr>
        <w:contextualSpacing/>
        <w:rPr>
          <w:rFonts w:ascii="Times New Roman" w:hAnsi="Times New Roman" w:cs="Times New Roman"/>
          <w:lang w:val="es-MX"/>
        </w:rPr>
      </w:pPr>
      <w:r w:rsidRPr="0026672D">
        <w:rPr>
          <w:rFonts w:ascii="Times New Roman" w:hAnsi="Times New Roman" w:cs="Times New Roman"/>
          <w:lang w:val="es-MX"/>
        </w:rPr>
        <w:t>Un juez de derecho administrativo celebrará audiencias, examinará las pruebas, los testimonios y los comentarios públicos antes de redactar una propuesta de decisión respecto a esta solicitud. A continuación, los Comisionados de la CPUC votarán la decisión final en una reunión pública.</w:t>
      </w:r>
    </w:p>
    <w:p w14:paraId="11D9CBCA" w14:textId="1E875FCB" w:rsidR="5ED2E5E8" w:rsidRPr="0026672D" w:rsidRDefault="5ED2E5E8" w:rsidP="5ED2E5E8">
      <w:pPr>
        <w:contextualSpacing/>
        <w:rPr>
          <w:rFonts w:ascii="Times New Roman" w:hAnsi="Times New Roman" w:cs="Times New Roman"/>
          <w:lang w:val="es-MX"/>
        </w:rPr>
      </w:pPr>
    </w:p>
    <w:p w14:paraId="67F0E739" w14:textId="62640FAF" w:rsidR="00875FAB" w:rsidRPr="00146932" w:rsidRDefault="00EF3AD5" w:rsidP="00EF3AD5">
      <w:pPr>
        <w:contextualSpacing/>
        <w:rPr>
          <w:rFonts w:ascii="Times New Roman" w:hAnsi="Times New Roman" w:cs="Times New Roman"/>
          <w:lang w:val="es-MX"/>
        </w:rPr>
      </w:pPr>
      <w:r w:rsidRPr="00EF3AD5">
        <w:rPr>
          <w:rFonts w:ascii="Times New Roman" w:hAnsi="Times New Roman" w:cs="Times New Roman"/>
          <w:lang w:val="es-MX"/>
        </w:rPr>
        <w:t>Puede obtener más información sobre la solicitud de la empresa de servicios públicos y enviar comentarios públicos visitando</w:t>
      </w:r>
      <w:r>
        <w:rPr>
          <w:rFonts w:ascii="Times New Roman" w:hAnsi="Times New Roman" w:cs="Times New Roman"/>
          <w:lang w:val="es-MX"/>
        </w:rPr>
        <w:t xml:space="preserve"> </w:t>
      </w:r>
      <w:hyperlink r:id="rId10">
        <w:r w:rsidR="5A5E1251" w:rsidRPr="00EF3AD5">
          <w:rPr>
            <w:rStyle w:val="Hipervnculo"/>
            <w:rFonts w:ascii="Times New Roman" w:hAnsi="Times New Roman" w:cs="Times New Roman"/>
            <w:lang w:val="es-MX"/>
          </w:rPr>
          <w:t>apps.cpuc.ca.gov/</w:t>
        </w:r>
        <w:r w:rsidR="7E4D709D" w:rsidRPr="00EF3AD5">
          <w:rPr>
            <w:rStyle w:val="Hipervnculo"/>
            <w:rFonts w:ascii="Times New Roman" w:hAnsi="Times New Roman" w:cs="Times New Roman"/>
            <w:lang w:val="es-MX"/>
          </w:rPr>
          <w:t>c</w:t>
        </w:r>
        <w:r w:rsidR="5A5E1251" w:rsidRPr="00EF3AD5">
          <w:rPr>
            <w:rStyle w:val="Hipervnculo"/>
            <w:rFonts w:ascii="Times New Roman" w:hAnsi="Times New Roman" w:cs="Times New Roman"/>
            <w:lang w:val="es-MX"/>
          </w:rPr>
          <w:t>/</w:t>
        </w:r>
        <w:r w:rsidR="00211360" w:rsidRPr="00EF3AD5">
          <w:rPr>
            <w:rStyle w:val="Hipervnculo"/>
            <w:rFonts w:ascii="Interstate-Bold" w:hAnsi="Interstate-Bold" w:cs="Interstate-Bold"/>
            <w:b/>
            <w:bCs/>
            <w:kern w:val="0"/>
            <w:sz w:val="18"/>
            <w:szCs w:val="18"/>
            <w:lang w:val="es-MX"/>
          </w:rPr>
          <w:t xml:space="preserve"> </w:t>
        </w:r>
        <w:r w:rsidR="00211360" w:rsidRPr="00EF3AD5">
          <w:rPr>
            <w:rStyle w:val="Hipervnculo"/>
            <w:rFonts w:ascii="Times New Roman" w:hAnsi="Times New Roman" w:cs="Times New Roman"/>
            <w:lang w:val="es-MX"/>
          </w:rPr>
          <w:t>A2512012</w:t>
        </w:r>
      </w:hyperlink>
      <w:r w:rsidR="5A5E1251" w:rsidRPr="00EF3AD5">
        <w:rPr>
          <w:rFonts w:ascii="Times New Roman" w:hAnsi="Times New Roman" w:cs="Times New Roman"/>
          <w:lang w:val="es-MX"/>
        </w:rPr>
        <w:t>.</w:t>
      </w:r>
      <w:r w:rsidR="411E3E74" w:rsidRPr="00EF3AD5">
        <w:rPr>
          <w:rFonts w:ascii="Times New Roman" w:hAnsi="Times New Roman" w:cs="Times New Roman"/>
          <w:lang w:val="es-MX"/>
        </w:rPr>
        <w:t xml:space="preserve"> </w:t>
      </w:r>
      <w:r w:rsidRPr="00EF3AD5">
        <w:rPr>
          <w:rFonts w:ascii="Times New Roman" w:hAnsi="Times New Roman" w:cs="Times New Roman"/>
          <w:lang w:val="es-MX"/>
        </w:rPr>
        <w:t xml:space="preserve">Si tiene preguntas sobre cómo participar en asuntos de la CPUC, puede ponerse en contacto con la Oficina del Asesor Público </w:t>
      </w:r>
      <w:r>
        <w:rPr>
          <w:rFonts w:ascii="Times New Roman" w:hAnsi="Times New Roman" w:cs="Times New Roman"/>
          <w:lang w:val="es-MX"/>
        </w:rPr>
        <w:t xml:space="preserve">enviando un mensaje a </w:t>
      </w:r>
      <w:hyperlink r:id="rId11" w:history="1">
        <w:r w:rsidRPr="0037492B">
          <w:rPr>
            <w:rStyle w:val="Hipervnculo"/>
            <w:rFonts w:ascii="Times New Roman" w:hAnsi="Times New Roman" w:cs="Times New Roman"/>
            <w:lang w:val="es-MX"/>
          </w:rPr>
          <w:t>Public.Advisor@cpuc.ca.gov</w:t>
        </w:r>
      </w:hyperlink>
      <w:r w:rsidR="51FEB5C4" w:rsidRPr="00EF3AD5">
        <w:rPr>
          <w:rFonts w:ascii="Times New Roman" w:hAnsi="Times New Roman" w:cs="Times New Roman"/>
          <w:lang w:val="es-MX"/>
        </w:rPr>
        <w:t xml:space="preserve">, </w:t>
      </w:r>
      <w:r>
        <w:rPr>
          <w:rFonts w:ascii="Times New Roman" w:hAnsi="Times New Roman" w:cs="Times New Roman"/>
          <w:lang w:val="es-MX"/>
        </w:rPr>
        <w:t xml:space="preserve">llamando al </w:t>
      </w:r>
      <w:r w:rsidR="411E3E74" w:rsidRPr="00EF3AD5">
        <w:rPr>
          <w:rFonts w:ascii="Times New Roman" w:hAnsi="Times New Roman" w:cs="Times New Roman"/>
          <w:lang w:val="es-MX"/>
        </w:rPr>
        <w:t>1-866-8</w:t>
      </w:r>
      <w:r w:rsidR="4DB574C3" w:rsidRPr="00EF3AD5">
        <w:rPr>
          <w:rFonts w:ascii="Times New Roman" w:hAnsi="Times New Roman" w:cs="Times New Roman"/>
          <w:lang w:val="es-MX"/>
        </w:rPr>
        <w:t>49</w:t>
      </w:r>
      <w:r w:rsidR="411E3E74" w:rsidRPr="00EF3AD5">
        <w:rPr>
          <w:rFonts w:ascii="Times New Roman" w:hAnsi="Times New Roman" w:cs="Times New Roman"/>
          <w:lang w:val="es-MX"/>
        </w:rPr>
        <w:t>-8390</w:t>
      </w:r>
      <w:r w:rsidR="2EA1335E" w:rsidRPr="00EF3AD5">
        <w:rPr>
          <w:rFonts w:ascii="Times New Roman" w:hAnsi="Times New Roman" w:cs="Times New Roman"/>
          <w:lang w:val="es-MX"/>
        </w:rPr>
        <w:t xml:space="preserve"> </w:t>
      </w:r>
      <w:r w:rsidR="51FEB5C4" w:rsidRPr="00EF3AD5">
        <w:rPr>
          <w:rFonts w:ascii="Times New Roman" w:hAnsi="Times New Roman" w:cs="Times New Roman"/>
          <w:lang w:val="es-MX"/>
        </w:rPr>
        <w:t>o</w:t>
      </w:r>
      <w:r>
        <w:rPr>
          <w:rFonts w:ascii="Times New Roman" w:hAnsi="Times New Roman" w:cs="Times New Roman"/>
          <w:lang w:val="es-MX"/>
        </w:rPr>
        <w:t xml:space="preserve"> escribiendo a </w:t>
      </w:r>
      <w:r w:rsidR="2EA1335E" w:rsidRPr="00EF3AD5">
        <w:rPr>
          <w:rFonts w:ascii="Times New Roman" w:hAnsi="Times New Roman" w:cs="Times New Roman"/>
          <w:lang w:val="es-MX"/>
        </w:rPr>
        <w:t>505 Van Ness Ave.,</w:t>
      </w:r>
      <w:r w:rsidR="62A0842D" w:rsidRPr="00EF3AD5">
        <w:rPr>
          <w:rFonts w:ascii="Times New Roman" w:hAnsi="Times New Roman" w:cs="Times New Roman"/>
          <w:lang w:val="es-MX"/>
        </w:rPr>
        <w:t xml:space="preserve"> San Francisco, CA 94102</w:t>
      </w:r>
      <w:r w:rsidR="411E3E74" w:rsidRPr="00EF3AD5">
        <w:rPr>
          <w:rFonts w:ascii="Times New Roman" w:hAnsi="Times New Roman" w:cs="Times New Roman"/>
          <w:lang w:val="es-MX"/>
        </w:rPr>
        <w:t>.</w:t>
      </w:r>
      <w:r w:rsidR="0906A694" w:rsidRPr="00EF3AD5">
        <w:rPr>
          <w:rFonts w:ascii="Times New Roman" w:hAnsi="Times New Roman" w:cs="Times New Roman"/>
          <w:lang w:val="es-MX"/>
        </w:rPr>
        <w:t xml:space="preserve"> </w:t>
      </w:r>
      <w:r w:rsidR="00FE3F2E" w:rsidRPr="00146932">
        <w:rPr>
          <w:rFonts w:ascii="Times New Roman" w:hAnsi="Times New Roman" w:cs="Times New Roman"/>
          <w:lang w:val="es-MX"/>
        </w:rPr>
        <w:t xml:space="preserve">Por favor, </w:t>
      </w:r>
      <w:r w:rsidR="00146932" w:rsidRPr="00146932">
        <w:rPr>
          <w:rFonts w:ascii="Times New Roman" w:hAnsi="Times New Roman" w:cs="Times New Roman"/>
          <w:lang w:val="es-MX"/>
        </w:rPr>
        <w:t>haga referencia a la solicitud</w:t>
      </w:r>
      <w:r w:rsidR="0906A694" w:rsidRPr="00146932">
        <w:rPr>
          <w:rFonts w:ascii="Times New Roman" w:hAnsi="Times New Roman" w:cs="Times New Roman"/>
          <w:lang w:val="es-MX"/>
        </w:rPr>
        <w:t xml:space="preserve"> A.</w:t>
      </w:r>
      <w:r w:rsidR="006A1E25" w:rsidRPr="00146932">
        <w:rPr>
          <w:rFonts w:ascii="Times New Roman" w:hAnsi="Times New Roman" w:cs="Times New Roman"/>
          <w:lang w:val="es-MX"/>
        </w:rPr>
        <w:t>25</w:t>
      </w:r>
      <w:r w:rsidR="0906A694" w:rsidRPr="00146932">
        <w:rPr>
          <w:rFonts w:ascii="Times New Roman" w:hAnsi="Times New Roman" w:cs="Times New Roman"/>
          <w:lang w:val="es-MX"/>
        </w:rPr>
        <w:t>-</w:t>
      </w:r>
      <w:r w:rsidR="006A1E25" w:rsidRPr="00146932">
        <w:rPr>
          <w:rFonts w:ascii="Times New Roman" w:hAnsi="Times New Roman" w:cs="Times New Roman"/>
          <w:lang w:val="es-MX"/>
        </w:rPr>
        <w:t>12</w:t>
      </w:r>
      <w:r w:rsidR="0906A694" w:rsidRPr="00146932">
        <w:rPr>
          <w:rFonts w:ascii="Times New Roman" w:hAnsi="Times New Roman" w:cs="Times New Roman"/>
          <w:lang w:val="es-MX"/>
        </w:rPr>
        <w:t>-</w:t>
      </w:r>
      <w:r w:rsidR="00211360" w:rsidRPr="00146932">
        <w:rPr>
          <w:rFonts w:ascii="Interstate-Bold" w:hAnsi="Interstate-Bold" w:cs="Interstate-Bold"/>
          <w:b/>
          <w:bCs/>
          <w:color w:val="404040"/>
          <w:kern w:val="0"/>
          <w:sz w:val="18"/>
          <w:szCs w:val="18"/>
          <w:lang w:val="es-MX"/>
        </w:rPr>
        <w:t xml:space="preserve"> </w:t>
      </w:r>
      <w:r w:rsidR="00211360" w:rsidRPr="00146932">
        <w:rPr>
          <w:rFonts w:ascii="Times New Roman" w:hAnsi="Times New Roman" w:cs="Times New Roman"/>
          <w:lang w:val="es-MX"/>
        </w:rPr>
        <w:t>012</w:t>
      </w:r>
      <w:r w:rsidR="0906A694" w:rsidRPr="00146932">
        <w:rPr>
          <w:rFonts w:ascii="Times New Roman" w:hAnsi="Times New Roman" w:cs="Times New Roman"/>
          <w:lang w:val="es-MX"/>
        </w:rPr>
        <w:t xml:space="preserve"> </w:t>
      </w:r>
      <w:r w:rsidR="00146932" w:rsidRPr="00146932">
        <w:rPr>
          <w:rFonts w:ascii="Times New Roman" w:hAnsi="Times New Roman" w:cs="Times New Roman"/>
          <w:lang w:val="es-MX"/>
        </w:rPr>
        <w:t>en toda comu</w:t>
      </w:r>
      <w:r w:rsidR="00146932">
        <w:rPr>
          <w:rFonts w:ascii="Times New Roman" w:hAnsi="Times New Roman" w:cs="Times New Roman"/>
          <w:lang w:val="es-MX"/>
        </w:rPr>
        <w:t xml:space="preserve">nicación que sostenga con la </w:t>
      </w:r>
      <w:r w:rsidR="707043FD" w:rsidRPr="00146932">
        <w:rPr>
          <w:rFonts w:ascii="Times New Roman" w:hAnsi="Times New Roman" w:cs="Times New Roman"/>
          <w:lang w:val="es-MX"/>
        </w:rPr>
        <w:t>CPUC.</w:t>
      </w:r>
      <w:r w:rsidR="0906A694" w:rsidRPr="00146932">
        <w:rPr>
          <w:rFonts w:ascii="Times New Roman" w:hAnsi="Times New Roman" w:cs="Times New Roman"/>
          <w:lang w:val="es-MX"/>
        </w:rPr>
        <w:t xml:space="preserve"> </w:t>
      </w:r>
    </w:p>
    <w:p w14:paraId="390C511C" w14:textId="77777777" w:rsidR="00146932" w:rsidRDefault="00146932" w:rsidP="5ED2E5E8">
      <w:pPr>
        <w:contextualSpacing/>
        <w:rPr>
          <w:rFonts w:ascii="Times New Roman" w:hAnsi="Times New Roman" w:cs="Times New Roman"/>
          <w:b/>
          <w:bCs/>
          <w:lang w:val="es-MX"/>
        </w:rPr>
      </w:pPr>
    </w:p>
    <w:p w14:paraId="49CCD645" w14:textId="77777777" w:rsidR="00146932" w:rsidRDefault="00146932" w:rsidP="5ED2E5E8">
      <w:pPr>
        <w:contextualSpacing/>
        <w:rPr>
          <w:rFonts w:ascii="Times New Roman" w:hAnsi="Times New Roman" w:cs="Times New Roman"/>
          <w:b/>
          <w:bCs/>
          <w:lang w:val="es-MX"/>
        </w:rPr>
      </w:pPr>
    </w:p>
    <w:p w14:paraId="731A597F" w14:textId="77777777" w:rsidR="00D46451" w:rsidRDefault="00D46451" w:rsidP="5ED2E5E8">
      <w:pPr>
        <w:contextualSpacing/>
        <w:rPr>
          <w:rFonts w:ascii="Times New Roman" w:hAnsi="Times New Roman" w:cs="Times New Roman"/>
          <w:b/>
          <w:bCs/>
          <w:lang w:val="es-MX"/>
        </w:rPr>
      </w:pPr>
    </w:p>
    <w:p w14:paraId="48BFE3C5" w14:textId="4D027A4A" w:rsidR="00CE70BF" w:rsidRPr="00AA6D00" w:rsidRDefault="00146932" w:rsidP="5ED2E5E8">
      <w:pPr>
        <w:contextualSpacing/>
        <w:rPr>
          <w:rFonts w:ascii="Times New Roman" w:hAnsi="Times New Roman" w:cs="Times New Roman"/>
          <w:b/>
          <w:bCs/>
          <w:lang w:val="es-MX"/>
        </w:rPr>
      </w:pPr>
      <w:r w:rsidRPr="00AA6D00">
        <w:rPr>
          <w:rFonts w:ascii="Times New Roman" w:hAnsi="Times New Roman" w:cs="Times New Roman"/>
          <w:b/>
          <w:bCs/>
          <w:lang w:val="es-MX"/>
        </w:rPr>
        <w:lastRenderedPageBreak/>
        <w:t>Preguntas sobre la solicitud</w:t>
      </w:r>
    </w:p>
    <w:p w14:paraId="2F0B4A06" w14:textId="51DD9E13" w:rsidR="00704A9D" w:rsidRPr="00AA6D00" w:rsidRDefault="00AA6D00" w:rsidP="00985BBA">
      <w:pPr>
        <w:contextualSpacing/>
        <w:rPr>
          <w:rFonts w:ascii="Times New Roman" w:hAnsi="Times New Roman" w:cs="Times New Roman"/>
          <w:lang w:val="es-MX"/>
        </w:rPr>
      </w:pPr>
      <w:r w:rsidRPr="00AA6D00">
        <w:rPr>
          <w:rFonts w:ascii="Times New Roman" w:hAnsi="Times New Roman" w:cs="Times New Roman"/>
          <w:lang w:val="es-MX"/>
        </w:rPr>
        <w:t>Si tiene alguna pregunta sobre esta solicitud, póngase en contacto con SDG&amp;E en</w:t>
      </w:r>
      <w:r w:rsidR="00CE70BF" w:rsidRPr="00AA6D00">
        <w:rPr>
          <w:rFonts w:ascii="Times New Roman" w:hAnsi="Times New Roman" w:cs="Times New Roman"/>
          <w:lang w:val="es-MX"/>
        </w:rPr>
        <w:t xml:space="preserve"> </w:t>
      </w:r>
      <w:hyperlink r:id="rId12" w:history="1">
        <w:r w:rsidR="00B55D98" w:rsidRPr="00AA6D00">
          <w:rPr>
            <w:rStyle w:val="Hipervnculo"/>
            <w:rFonts w:ascii="Times New Roman" w:hAnsi="Times New Roman" w:cs="Times New Roman"/>
            <w:lang w:val="es-MX"/>
          </w:rPr>
          <w:t>GBucsit@sdge.com</w:t>
        </w:r>
      </w:hyperlink>
      <w:r w:rsidR="00B55D98" w:rsidRPr="00AA6D00">
        <w:rPr>
          <w:rFonts w:ascii="Times New Roman" w:hAnsi="Times New Roman" w:cs="Times New Roman"/>
          <w:lang w:val="es-MX"/>
        </w:rPr>
        <w:t xml:space="preserve"> </w:t>
      </w:r>
      <w:r>
        <w:rPr>
          <w:rFonts w:ascii="Times New Roman" w:hAnsi="Times New Roman" w:cs="Times New Roman"/>
          <w:lang w:val="es-MX"/>
        </w:rPr>
        <w:t xml:space="preserve">o por correo a </w:t>
      </w:r>
      <w:r w:rsidR="00B55D98" w:rsidRPr="00AA6D00">
        <w:rPr>
          <w:rFonts w:ascii="Times New Roman" w:hAnsi="Times New Roman" w:cs="Times New Roman"/>
          <w:lang w:val="es-MX"/>
        </w:rPr>
        <w:t xml:space="preserve">8306 Century Park </w:t>
      </w:r>
      <w:proofErr w:type="spellStart"/>
      <w:r w:rsidR="00B55D98" w:rsidRPr="00AA6D00">
        <w:rPr>
          <w:rFonts w:ascii="Times New Roman" w:hAnsi="Times New Roman" w:cs="Times New Roman"/>
          <w:lang w:val="es-MX"/>
        </w:rPr>
        <w:t>Ct</w:t>
      </w:r>
      <w:proofErr w:type="spellEnd"/>
      <w:r w:rsidR="00B55D98" w:rsidRPr="00AA6D00">
        <w:rPr>
          <w:rFonts w:ascii="Times New Roman" w:hAnsi="Times New Roman" w:cs="Times New Roman"/>
          <w:lang w:val="es-MX"/>
        </w:rPr>
        <w:t>., San Diego, CA 92123</w:t>
      </w:r>
      <w:r w:rsidR="00247725" w:rsidRPr="00AA6D00">
        <w:rPr>
          <w:rFonts w:ascii="Times New Roman" w:hAnsi="Times New Roman" w:cs="Times New Roman"/>
          <w:lang w:val="es-MX"/>
        </w:rPr>
        <w:t xml:space="preserve"> </w:t>
      </w:r>
      <w:r>
        <w:rPr>
          <w:rFonts w:ascii="Times New Roman" w:hAnsi="Times New Roman" w:cs="Times New Roman"/>
          <w:lang w:val="es-MX"/>
        </w:rPr>
        <w:t xml:space="preserve">y haga referencia a la solicitud </w:t>
      </w:r>
      <w:r w:rsidR="00247725" w:rsidRPr="00AA6D00">
        <w:rPr>
          <w:rFonts w:ascii="Times New Roman" w:hAnsi="Times New Roman" w:cs="Times New Roman"/>
          <w:lang w:val="es-MX"/>
        </w:rPr>
        <w:t>A.25-12-</w:t>
      </w:r>
      <w:r w:rsidR="00211360" w:rsidRPr="00AA6D00">
        <w:rPr>
          <w:rFonts w:ascii="Interstate-Bold" w:hAnsi="Interstate-Bold" w:cs="Interstate-Bold"/>
          <w:b/>
          <w:bCs/>
          <w:color w:val="404040"/>
          <w:kern w:val="0"/>
          <w:sz w:val="18"/>
          <w:szCs w:val="18"/>
          <w:lang w:val="es-MX"/>
        </w:rPr>
        <w:t xml:space="preserve"> </w:t>
      </w:r>
      <w:r w:rsidR="00211360" w:rsidRPr="00AA6D00">
        <w:rPr>
          <w:rFonts w:ascii="Times New Roman" w:hAnsi="Times New Roman" w:cs="Times New Roman"/>
          <w:lang w:val="es-MX"/>
        </w:rPr>
        <w:t xml:space="preserve">012 </w:t>
      </w:r>
      <w:r w:rsidR="00DD0217" w:rsidRPr="00AA6D00">
        <w:rPr>
          <w:rFonts w:ascii="Times New Roman" w:hAnsi="Times New Roman" w:cs="Times New Roman"/>
          <w:lang w:val="es-MX"/>
        </w:rPr>
        <w:t>Smart Meter 2.0</w:t>
      </w:r>
      <w:r w:rsidR="00B55D98" w:rsidRPr="00AA6D00">
        <w:rPr>
          <w:rFonts w:ascii="Times New Roman" w:hAnsi="Times New Roman" w:cs="Times New Roman"/>
          <w:lang w:val="es-MX"/>
        </w:rPr>
        <w:t>.</w:t>
      </w:r>
    </w:p>
    <w:p w14:paraId="1FBA4D63" w14:textId="77777777" w:rsidR="00211360" w:rsidRPr="00AA6D00" w:rsidRDefault="00211360" w:rsidP="00985BBA">
      <w:pPr>
        <w:contextualSpacing/>
        <w:rPr>
          <w:rFonts w:ascii="Times New Roman" w:hAnsi="Times New Roman" w:cs="Times New Roman"/>
          <w:lang w:val="es-MX"/>
        </w:rPr>
      </w:pPr>
    </w:p>
    <w:p w14:paraId="230050F2" w14:textId="0BC0F82A" w:rsidR="00710753" w:rsidRPr="00710753" w:rsidRDefault="00D03E5E" w:rsidP="00710753">
      <w:pPr>
        <w:contextualSpacing/>
        <w:rPr>
          <w:rFonts w:ascii="Times New Roman" w:hAnsi="Times New Roman" w:cs="Times New Roman"/>
          <w:lang w:val="es-MX"/>
        </w:rPr>
      </w:pPr>
      <w:r w:rsidRPr="00710753">
        <w:rPr>
          <w:rFonts w:ascii="Times New Roman" w:hAnsi="Times New Roman" w:cs="Times New Roman"/>
          <w:lang w:val="es-MX"/>
        </w:rPr>
        <w:t xml:space="preserve">Una </w:t>
      </w:r>
      <w:r w:rsidR="00710753" w:rsidRPr="00710753">
        <w:rPr>
          <w:rFonts w:ascii="Times New Roman" w:hAnsi="Times New Roman" w:cs="Times New Roman"/>
          <w:lang w:val="es-MX"/>
        </w:rPr>
        <w:t xml:space="preserve">copia de la solicitud y cualquier documento relacionado </w:t>
      </w:r>
      <w:r>
        <w:rPr>
          <w:rFonts w:ascii="Times New Roman" w:hAnsi="Times New Roman" w:cs="Times New Roman"/>
          <w:lang w:val="es-MX"/>
        </w:rPr>
        <w:t>t</w:t>
      </w:r>
      <w:r w:rsidRPr="00710753">
        <w:rPr>
          <w:rFonts w:ascii="Times New Roman" w:hAnsi="Times New Roman" w:cs="Times New Roman"/>
          <w:lang w:val="es-MX"/>
        </w:rPr>
        <w:t>ambién se puede</w:t>
      </w:r>
      <w:r>
        <w:rPr>
          <w:rFonts w:ascii="Times New Roman" w:hAnsi="Times New Roman" w:cs="Times New Roman"/>
          <w:lang w:val="es-MX"/>
        </w:rPr>
        <w:t>n</w:t>
      </w:r>
      <w:r w:rsidRPr="00710753">
        <w:rPr>
          <w:rFonts w:ascii="Times New Roman" w:hAnsi="Times New Roman" w:cs="Times New Roman"/>
          <w:lang w:val="es-MX"/>
        </w:rPr>
        <w:t xml:space="preserve"> consultar </w:t>
      </w:r>
      <w:r w:rsidR="00710753" w:rsidRPr="00710753">
        <w:rPr>
          <w:rFonts w:ascii="Times New Roman" w:hAnsi="Times New Roman" w:cs="Times New Roman"/>
          <w:lang w:val="es-MX"/>
        </w:rPr>
        <w:t>en</w:t>
      </w:r>
    </w:p>
    <w:p w14:paraId="34F028C0" w14:textId="5E2E0D88" w:rsidR="00211360" w:rsidRPr="00710753" w:rsidRDefault="00710753" w:rsidP="00710753">
      <w:pPr>
        <w:contextualSpacing/>
        <w:rPr>
          <w:rFonts w:ascii="Times New Roman" w:hAnsi="Times New Roman" w:cs="Times New Roman"/>
          <w:lang w:val="es-MX"/>
        </w:rPr>
      </w:pPr>
      <w:r w:rsidRPr="00710753">
        <w:rPr>
          <w:rFonts w:ascii="Times New Roman" w:hAnsi="Times New Roman" w:cs="Times New Roman"/>
          <w:lang w:val="es-MX"/>
        </w:rPr>
        <w:t xml:space="preserve"> </w:t>
      </w:r>
      <w:hyperlink r:id="rId13" w:history="1">
        <w:r w:rsidR="00F92C5F" w:rsidRPr="00710753">
          <w:rPr>
            <w:rStyle w:val="Hipervnculo"/>
            <w:rFonts w:ascii="Times New Roman" w:hAnsi="Times New Roman" w:cs="Times New Roman"/>
            <w:lang w:val="es-MX"/>
          </w:rPr>
          <w:t>http://www.sdge.com/proceedings</w:t>
        </w:r>
      </w:hyperlink>
      <w:r w:rsidR="00211360" w:rsidRPr="00710753">
        <w:rPr>
          <w:rFonts w:ascii="Times New Roman" w:hAnsi="Times New Roman" w:cs="Times New Roman"/>
          <w:lang w:val="es-MX"/>
        </w:rPr>
        <w:t>.</w:t>
      </w:r>
    </w:p>
    <w:p w14:paraId="57DEE13B" w14:textId="77777777" w:rsidR="00F92C5F" w:rsidRPr="00710753" w:rsidRDefault="00F92C5F" w:rsidP="00211360">
      <w:pPr>
        <w:contextualSpacing/>
        <w:rPr>
          <w:rFonts w:ascii="Times New Roman" w:hAnsi="Times New Roman" w:cs="Times New Roman"/>
          <w:lang w:val="es-MX"/>
        </w:rPr>
      </w:pPr>
    </w:p>
    <w:p w14:paraId="0F2A699A" w14:textId="2D1A31F4" w:rsidR="00F92C5F" w:rsidRPr="00576067" w:rsidRDefault="00F92C5F" w:rsidP="00F92C5F">
      <w:pPr>
        <w:contextualSpacing/>
        <w:rPr>
          <w:rFonts w:ascii="Times New Roman" w:hAnsi="Times New Roman" w:cs="Times New Roman"/>
          <w:lang w:val="es-MX"/>
        </w:rPr>
      </w:pPr>
      <w:r w:rsidRPr="00576067">
        <w:rPr>
          <w:rFonts w:ascii="Times New Roman" w:hAnsi="Times New Roman" w:cs="Times New Roman"/>
          <w:lang w:val="es-MX"/>
        </w:rPr>
        <w:t>Mensaje financiado por los clientes de</w:t>
      </w:r>
      <w:r w:rsidR="00763BCC">
        <w:rPr>
          <w:rFonts w:ascii="Times New Roman" w:hAnsi="Times New Roman" w:cs="Times New Roman"/>
          <w:lang w:val="es-MX"/>
        </w:rPr>
        <w:t xml:space="preserve"> </w:t>
      </w:r>
      <w:r w:rsidRPr="00576067">
        <w:rPr>
          <w:rFonts w:ascii="Times New Roman" w:hAnsi="Times New Roman" w:cs="Times New Roman"/>
          <w:lang w:val="es-MX"/>
        </w:rPr>
        <w:t>l</w:t>
      </w:r>
      <w:r w:rsidR="00763BCC">
        <w:rPr>
          <w:rFonts w:ascii="Times New Roman" w:hAnsi="Times New Roman" w:cs="Times New Roman"/>
          <w:lang w:val="es-MX"/>
        </w:rPr>
        <w:t xml:space="preserve">a empresa de servicios </w:t>
      </w:r>
      <w:r w:rsidRPr="00576067">
        <w:rPr>
          <w:rFonts w:ascii="Times New Roman" w:hAnsi="Times New Roman" w:cs="Times New Roman"/>
          <w:lang w:val="es-MX"/>
        </w:rPr>
        <w:t>público</w:t>
      </w:r>
      <w:r w:rsidR="00763BCC">
        <w:rPr>
          <w:rFonts w:ascii="Times New Roman" w:hAnsi="Times New Roman" w:cs="Times New Roman"/>
          <w:lang w:val="es-MX"/>
        </w:rPr>
        <w:t>s</w:t>
      </w:r>
      <w:r w:rsidRPr="00576067">
        <w:rPr>
          <w:rFonts w:ascii="Times New Roman" w:hAnsi="Times New Roman" w:cs="Times New Roman"/>
          <w:lang w:val="es-MX"/>
        </w:rPr>
        <w:t>.</w:t>
      </w:r>
    </w:p>
    <w:p w14:paraId="75292B97" w14:textId="77777777" w:rsidR="00F92C5F" w:rsidRPr="00576067" w:rsidRDefault="00F92C5F" w:rsidP="00211360">
      <w:pPr>
        <w:contextualSpacing/>
        <w:rPr>
          <w:rFonts w:ascii="Times New Roman" w:hAnsi="Times New Roman" w:cs="Times New Roman"/>
          <w:lang w:val="es-MX"/>
        </w:rPr>
      </w:pPr>
    </w:p>
    <w:p w14:paraId="2C2E99DD" w14:textId="77777777" w:rsidR="00211360" w:rsidRPr="00576067" w:rsidRDefault="00211360" w:rsidP="00985BBA">
      <w:pPr>
        <w:contextualSpacing/>
        <w:rPr>
          <w:rFonts w:ascii="Times New Roman" w:hAnsi="Times New Roman" w:cs="Times New Roman"/>
          <w:lang w:val="es-MX"/>
        </w:rPr>
      </w:pPr>
    </w:p>
    <w:p w14:paraId="1A6BE80F" w14:textId="77777777" w:rsidR="00211360" w:rsidRPr="00576067" w:rsidRDefault="00211360" w:rsidP="00985BBA">
      <w:pPr>
        <w:contextualSpacing/>
        <w:rPr>
          <w:rFonts w:ascii="Times New Roman" w:hAnsi="Times New Roman" w:cs="Times New Roman"/>
          <w:lang w:val="es-MX"/>
        </w:rPr>
      </w:pPr>
    </w:p>
    <w:p w14:paraId="3D752D7C" w14:textId="77777777" w:rsidR="00211360" w:rsidRPr="00576067" w:rsidRDefault="00211360" w:rsidP="00985BBA">
      <w:pPr>
        <w:contextualSpacing/>
        <w:rPr>
          <w:rFonts w:ascii="Times New Roman" w:hAnsi="Times New Roman" w:cs="Times New Roman"/>
          <w:lang w:val="es-MX"/>
        </w:rPr>
      </w:pPr>
    </w:p>
    <w:sectPr w:rsidR="00211360" w:rsidRPr="005760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AC20" w14:textId="77777777" w:rsidR="00704B9B" w:rsidRDefault="00704B9B" w:rsidP="00D03605">
      <w:pPr>
        <w:spacing w:after="0" w:line="240" w:lineRule="auto"/>
      </w:pPr>
      <w:r>
        <w:separator/>
      </w:r>
    </w:p>
  </w:endnote>
  <w:endnote w:type="continuationSeparator" w:id="0">
    <w:p w14:paraId="2701000B" w14:textId="77777777" w:rsidR="00704B9B" w:rsidRDefault="00704B9B" w:rsidP="00D0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Interstate-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6D93" w14:textId="77777777" w:rsidR="00704B9B" w:rsidRDefault="00704B9B" w:rsidP="00D03605">
      <w:pPr>
        <w:spacing w:after="0" w:line="240" w:lineRule="auto"/>
      </w:pPr>
      <w:r>
        <w:separator/>
      </w:r>
    </w:p>
  </w:footnote>
  <w:footnote w:type="continuationSeparator" w:id="0">
    <w:p w14:paraId="78538723" w14:textId="77777777" w:rsidR="00704B9B" w:rsidRDefault="00704B9B" w:rsidP="00D03605">
      <w:pPr>
        <w:spacing w:after="0" w:line="240" w:lineRule="auto"/>
      </w:pPr>
      <w:r>
        <w:continuationSeparator/>
      </w:r>
    </w:p>
  </w:footnote>
  <w:footnote w:id="1">
    <w:p w14:paraId="03090766" w14:textId="1CDE38FF" w:rsidR="002B796C" w:rsidRPr="00FA6848" w:rsidRDefault="002B796C" w:rsidP="002B796C">
      <w:pPr>
        <w:pStyle w:val="Textonotapie"/>
        <w:rPr>
          <w:lang w:val="es-MX"/>
        </w:rPr>
      </w:pPr>
      <w:r>
        <w:rPr>
          <w:rStyle w:val="Refdenotaalpie"/>
        </w:rPr>
        <w:footnoteRef/>
      </w:r>
      <w:r w:rsidRPr="00FA6848">
        <w:rPr>
          <w:lang w:val="es-MX"/>
        </w:rPr>
        <w:t xml:space="preserve"> </w:t>
      </w:r>
      <w:r w:rsidR="00FA6848" w:rsidRPr="00FA6848">
        <w:rPr>
          <w:lang w:val="es-MX"/>
        </w:rPr>
        <w:t xml:space="preserve">Los requisitos de ingresos después de 2031 se incluirán en una futura solicitud de Revisión General de </w:t>
      </w:r>
      <w:r w:rsidR="00FA6848">
        <w:rPr>
          <w:lang w:val="es-MX"/>
        </w:rPr>
        <w:t>T</w:t>
      </w:r>
      <w:r w:rsidR="00FA6848" w:rsidRPr="00FA6848">
        <w:rPr>
          <w:lang w:val="es-MX"/>
        </w:rPr>
        <w:t>arifas de SDG&amp;E. SDG&amp;E solicitará a la FERC la recuperación de los costos y beneficios, así como los requisitos de ingresos asociados</w:t>
      </w:r>
      <w:r w:rsidR="000E0365">
        <w:rPr>
          <w:lang w:val="es-MX"/>
        </w:rPr>
        <w:t>,</w:t>
      </w:r>
      <w:r w:rsidR="000E0365" w:rsidRPr="000E0365">
        <w:rPr>
          <w:lang w:val="es-MX"/>
        </w:rPr>
        <w:t xml:space="preserve"> </w:t>
      </w:r>
      <w:r w:rsidR="000E0365" w:rsidRPr="00FA6848">
        <w:rPr>
          <w:lang w:val="es-MX"/>
        </w:rPr>
        <w:t>que son de su competencia</w:t>
      </w:r>
      <w:r w:rsidR="00FA6848" w:rsidRPr="00FA6848">
        <w:rPr>
          <w:lang w:val="es-MX"/>
        </w:rPr>
        <w:t>.</w:t>
      </w:r>
    </w:p>
    <w:p w14:paraId="0C6D8357" w14:textId="77777777" w:rsidR="002B796C" w:rsidRPr="00FA6848" w:rsidRDefault="002B796C" w:rsidP="002B796C">
      <w:pPr>
        <w:pStyle w:val="Textonotapie"/>
        <w:rPr>
          <w:lang w:val="es-MX"/>
        </w:rPr>
      </w:pPr>
    </w:p>
  </w:footnote>
  <w:footnote w:id="2">
    <w:p w14:paraId="6F578498" w14:textId="13FD7669" w:rsidR="009C3708" w:rsidRPr="00684498" w:rsidRDefault="009C3708">
      <w:pPr>
        <w:pStyle w:val="Textonotapie"/>
        <w:rPr>
          <w:lang w:val="es-MX"/>
        </w:rPr>
      </w:pPr>
      <w:r>
        <w:rPr>
          <w:rStyle w:val="Refdenotaalpie"/>
        </w:rPr>
        <w:footnoteRef/>
      </w:r>
      <w:r w:rsidRPr="00684498">
        <w:rPr>
          <w:lang w:val="es-MX"/>
        </w:rPr>
        <w:t xml:space="preserve"> </w:t>
      </w:r>
      <w:r w:rsidR="00684498" w:rsidRPr="00684498">
        <w:rPr>
          <w:lang w:val="es-MX"/>
        </w:rPr>
        <w:t>Aumento calculado comparando 2031, que es el año en que el impacto en la factura alcanza su máximo, con las tarifas</w:t>
      </w:r>
      <w:r w:rsidR="00BE5C76">
        <w:rPr>
          <w:lang w:val="es-MX"/>
        </w:rPr>
        <w:t xml:space="preserve"> efectivas</w:t>
      </w:r>
      <w:r w:rsidR="00684498" w:rsidRPr="00684498">
        <w:rPr>
          <w:lang w:val="es-MX"/>
        </w:rPr>
        <w:t xml:space="preserve"> vigentes al 10/1/25. El aumento </w:t>
      </w:r>
      <w:r w:rsidR="00BE5C76">
        <w:rPr>
          <w:lang w:val="es-MX"/>
        </w:rPr>
        <w:t xml:space="preserve">tarifario </w:t>
      </w:r>
      <w:r w:rsidR="00684498" w:rsidRPr="00684498">
        <w:rPr>
          <w:lang w:val="es-MX"/>
        </w:rPr>
        <w:t>será el mismo para los clientes con servicios en paquete y sin servicios en paquete. El cambio porcentual refleja la comparación con las tarifas totales de servicios en paquete.</w:t>
      </w:r>
      <w:r w:rsidR="00F85E24" w:rsidRPr="00684498">
        <w:rPr>
          <w:lang w:val="es-MX"/>
        </w:rPr>
        <w:t xml:space="preserve"> </w:t>
      </w:r>
    </w:p>
  </w:footnote>
  <w:footnote w:id="3">
    <w:p w14:paraId="0B75E236" w14:textId="077618FE" w:rsidR="00EE189D" w:rsidRPr="00763BCC" w:rsidRDefault="00EE189D" w:rsidP="00EE189D">
      <w:pPr>
        <w:pStyle w:val="Textonotapie"/>
        <w:rPr>
          <w:lang w:val="es-MX"/>
        </w:rPr>
      </w:pPr>
      <w:r>
        <w:rPr>
          <w:rStyle w:val="Refdenotaalpie"/>
        </w:rPr>
        <w:footnoteRef/>
      </w:r>
      <w:r w:rsidRPr="00763BCC">
        <w:rPr>
          <w:lang w:val="es-MX"/>
        </w:rPr>
        <w:t xml:space="preserve"> </w:t>
      </w:r>
      <w:r w:rsidR="00763BCC" w:rsidRPr="00763BCC">
        <w:rPr>
          <w:lang w:val="es-MX"/>
        </w:rPr>
        <w:t>Aumento calculado comparando 2031, que es el año pico, con las tasas efectivas vigentes al 10/1/25.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B0"/>
    <w:rsid w:val="00002A3C"/>
    <w:rsid w:val="00006E29"/>
    <w:rsid w:val="00007062"/>
    <w:rsid w:val="0000756F"/>
    <w:rsid w:val="000075CC"/>
    <w:rsid w:val="000077B0"/>
    <w:rsid w:val="00010493"/>
    <w:rsid w:val="00011A44"/>
    <w:rsid w:val="0001377B"/>
    <w:rsid w:val="00013C39"/>
    <w:rsid w:val="0001486F"/>
    <w:rsid w:val="00014AFB"/>
    <w:rsid w:val="0002351B"/>
    <w:rsid w:val="00025267"/>
    <w:rsid w:val="000253C7"/>
    <w:rsid w:val="0003111A"/>
    <w:rsid w:val="00031662"/>
    <w:rsid w:val="00032469"/>
    <w:rsid w:val="000343EC"/>
    <w:rsid w:val="00034871"/>
    <w:rsid w:val="00034F10"/>
    <w:rsid w:val="0003592C"/>
    <w:rsid w:val="00035E3D"/>
    <w:rsid w:val="000378FC"/>
    <w:rsid w:val="0004158A"/>
    <w:rsid w:val="00041B2A"/>
    <w:rsid w:val="00042475"/>
    <w:rsid w:val="00044252"/>
    <w:rsid w:val="000465B7"/>
    <w:rsid w:val="000534AB"/>
    <w:rsid w:val="0005535B"/>
    <w:rsid w:val="00056650"/>
    <w:rsid w:val="00060891"/>
    <w:rsid w:val="00061E1F"/>
    <w:rsid w:val="00062198"/>
    <w:rsid w:val="00065971"/>
    <w:rsid w:val="0006642C"/>
    <w:rsid w:val="0006732B"/>
    <w:rsid w:val="00071E3A"/>
    <w:rsid w:val="00074A1B"/>
    <w:rsid w:val="000772FE"/>
    <w:rsid w:val="00077A5E"/>
    <w:rsid w:val="00083B44"/>
    <w:rsid w:val="000842B0"/>
    <w:rsid w:val="000853FD"/>
    <w:rsid w:val="000861D5"/>
    <w:rsid w:val="000903B1"/>
    <w:rsid w:val="000939C3"/>
    <w:rsid w:val="00093EAC"/>
    <w:rsid w:val="00094616"/>
    <w:rsid w:val="00094BEF"/>
    <w:rsid w:val="000958ED"/>
    <w:rsid w:val="0009674A"/>
    <w:rsid w:val="00096A2A"/>
    <w:rsid w:val="0009721C"/>
    <w:rsid w:val="000A2E26"/>
    <w:rsid w:val="000B09DA"/>
    <w:rsid w:val="000B0E79"/>
    <w:rsid w:val="000B474A"/>
    <w:rsid w:val="000B522A"/>
    <w:rsid w:val="000C0203"/>
    <w:rsid w:val="000C02A2"/>
    <w:rsid w:val="000C2CE9"/>
    <w:rsid w:val="000C3F0D"/>
    <w:rsid w:val="000C44ED"/>
    <w:rsid w:val="000C5BC2"/>
    <w:rsid w:val="000D145C"/>
    <w:rsid w:val="000D27D1"/>
    <w:rsid w:val="000E018C"/>
    <w:rsid w:val="000E0365"/>
    <w:rsid w:val="000E3348"/>
    <w:rsid w:val="000E5654"/>
    <w:rsid w:val="000F2FD2"/>
    <w:rsid w:val="000F3A2F"/>
    <w:rsid w:val="000F40DD"/>
    <w:rsid w:val="000F4C7F"/>
    <w:rsid w:val="000F5091"/>
    <w:rsid w:val="000F6FDD"/>
    <w:rsid w:val="00102411"/>
    <w:rsid w:val="00113ABC"/>
    <w:rsid w:val="00114BDD"/>
    <w:rsid w:val="00120427"/>
    <w:rsid w:val="001207B7"/>
    <w:rsid w:val="0012224A"/>
    <w:rsid w:val="001232F9"/>
    <w:rsid w:val="001233E3"/>
    <w:rsid w:val="0012425D"/>
    <w:rsid w:val="00127754"/>
    <w:rsid w:val="00130E73"/>
    <w:rsid w:val="00132AC3"/>
    <w:rsid w:val="0014087A"/>
    <w:rsid w:val="001428F2"/>
    <w:rsid w:val="0014478A"/>
    <w:rsid w:val="00144F8E"/>
    <w:rsid w:val="00146932"/>
    <w:rsid w:val="00150F78"/>
    <w:rsid w:val="0015212D"/>
    <w:rsid w:val="00152ECA"/>
    <w:rsid w:val="00155CED"/>
    <w:rsid w:val="00157ADE"/>
    <w:rsid w:val="0016136B"/>
    <w:rsid w:val="0016446A"/>
    <w:rsid w:val="00171A85"/>
    <w:rsid w:val="00171B25"/>
    <w:rsid w:val="0017532D"/>
    <w:rsid w:val="00175956"/>
    <w:rsid w:val="00190092"/>
    <w:rsid w:val="00191A99"/>
    <w:rsid w:val="00194DC9"/>
    <w:rsid w:val="00195595"/>
    <w:rsid w:val="00195A7C"/>
    <w:rsid w:val="00196E1D"/>
    <w:rsid w:val="00197880"/>
    <w:rsid w:val="001A22A4"/>
    <w:rsid w:val="001A36E1"/>
    <w:rsid w:val="001A51A8"/>
    <w:rsid w:val="001A7707"/>
    <w:rsid w:val="001B0446"/>
    <w:rsid w:val="001B557F"/>
    <w:rsid w:val="001C5EDD"/>
    <w:rsid w:val="001C740D"/>
    <w:rsid w:val="001C77CC"/>
    <w:rsid w:val="001D0AA9"/>
    <w:rsid w:val="001D262F"/>
    <w:rsid w:val="001D2A99"/>
    <w:rsid w:val="001D2ECD"/>
    <w:rsid w:val="001D6B20"/>
    <w:rsid w:val="001E0440"/>
    <w:rsid w:val="001E2D26"/>
    <w:rsid w:val="001E6D69"/>
    <w:rsid w:val="001F2D9B"/>
    <w:rsid w:val="001F35A2"/>
    <w:rsid w:val="001F461F"/>
    <w:rsid w:val="001F4E7B"/>
    <w:rsid w:val="001F7F2C"/>
    <w:rsid w:val="002033F2"/>
    <w:rsid w:val="00203B3B"/>
    <w:rsid w:val="0020590C"/>
    <w:rsid w:val="0020753C"/>
    <w:rsid w:val="00211360"/>
    <w:rsid w:val="00213343"/>
    <w:rsid w:val="00214EF7"/>
    <w:rsid w:val="00216542"/>
    <w:rsid w:val="002218C7"/>
    <w:rsid w:val="00222BC8"/>
    <w:rsid w:val="00224424"/>
    <w:rsid w:val="00232D94"/>
    <w:rsid w:val="00233365"/>
    <w:rsid w:val="002374AB"/>
    <w:rsid w:val="00237F8B"/>
    <w:rsid w:val="002435A7"/>
    <w:rsid w:val="00244FFB"/>
    <w:rsid w:val="00246C20"/>
    <w:rsid w:val="00247725"/>
    <w:rsid w:val="002534D7"/>
    <w:rsid w:val="00255CDE"/>
    <w:rsid w:val="00257EB2"/>
    <w:rsid w:val="00257F4A"/>
    <w:rsid w:val="002658D0"/>
    <w:rsid w:val="0026672D"/>
    <w:rsid w:val="002737D0"/>
    <w:rsid w:val="00277845"/>
    <w:rsid w:val="00282F13"/>
    <w:rsid w:val="00283997"/>
    <w:rsid w:val="00286B39"/>
    <w:rsid w:val="00287178"/>
    <w:rsid w:val="002871CD"/>
    <w:rsid w:val="002935A5"/>
    <w:rsid w:val="002955D7"/>
    <w:rsid w:val="002A0512"/>
    <w:rsid w:val="002A1AAA"/>
    <w:rsid w:val="002A2B76"/>
    <w:rsid w:val="002A5CCE"/>
    <w:rsid w:val="002A63C9"/>
    <w:rsid w:val="002A7BC1"/>
    <w:rsid w:val="002B1240"/>
    <w:rsid w:val="002B796C"/>
    <w:rsid w:val="002B79DA"/>
    <w:rsid w:val="002C3D02"/>
    <w:rsid w:val="002C5F2F"/>
    <w:rsid w:val="002D32A6"/>
    <w:rsid w:val="002D6E79"/>
    <w:rsid w:val="002E2AD8"/>
    <w:rsid w:val="002E5FF7"/>
    <w:rsid w:val="002E64B8"/>
    <w:rsid w:val="002E7EA3"/>
    <w:rsid w:val="002F0901"/>
    <w:rsid w:val="002F12E6"/>
    <w:rsid w:val="002F6464"/>
    <w:rsid w:val="002F770E"/>
    <w:rsid w:val="003003D6"/>
    <w:rsid w:val="00302102"/>
    <w:rsid w:val="00302285"/>
    <w:rsid w:val="00303FB6"/>
    <w:rsid w:val="003042BA"/>
    <w:rsid w:val="003046B7"/>
    <w:rsid w:val="0030478A"/>
    <w:rsid w:val="003049FC"/>
    <w:rsid w:val="00307F5E"/>
    <w:rsid w:val="00311795"/>
    <w:rsid w:val="003131C9"/>
    <w:rsid w:val="00313383"/>
    <w:rsid w:val="00313845"/>
    <w:rsid w:val="00314589"/>
    <w:rsid w:val="00316233"/>
    <w:rsid w:val="003172B7"/>
    <w:rsid w:val="0031769F"/>
    <w:rsid w:val="00320E0F"/>
    <w:rsid w:val="00325388"/>
    <w:rsid w:val="00331C9F"/>
    <w:rsid w:val="00333191"/>
    <w:rsid w:val="00334C03"/>
    <w:rsid w:val="0033795A"/>
    <w:rsid w:val="003402DC"/>
    <w:rsid w:val="003441A4"/>
    <w:rsid w:val="003512E9"/>
    <w:rsid w:val="00355887"/>
    <w:rsid w:val="00356FFA"/>
    <w:rsid w:val="003577BA"/>
    <w:rsid w:val="00360F59"/>
    <w:rsid w:val="00361DAF"/>
    <w:rsid w:val="00362AB6"/>
    <w:rsid w:val="00364495"/>
    <w:rsid w:val="00367615"/>
    <w:rsid w:val="00370E99"/>
    <w:rsid w:val="0037101E"/>
    <w:rsid w:val="0037128E"/>
    <w:rsid w:val="00371EAF"/>
    <w:rsid w:val="003728AC"/>
    <w:rsid w:val="003752C4"/>
    <w:rsid w:val="00376123"/>
    <w:rsid w:val="003805D3"/>
    <w:rsid w:val="00383367"/>
    <w:rsid w:val="00384564"/>
    <w:rsid w:val="00386B92"/>
    <w:rsid w:val="00391CB7"/>
    <w:rsid w:val="003965EA"/>
    <w:rsid w:val="003A1A9A"/>
    <w:rsid w:val="003A1D30"/>
    <w:rsid w:val="003A2645"/>
    <w:rsid w:val="003A4351"/>
    <w:rsid w:val="003A5989"/>
    <w:rsid w:val="003A5EAA"/>
    <w:rsid w:val="003A7414"/>
    <w:rsid w:val="003B1280"/>
    <w:rsid w:val="003B2663"/>
    <w:rsid w:val="003B2C13"/>
    <w:rsid w:val="003B304B"/>
    <w:rsid w:val="003B5060"/>
    <w:rsid w:val="003B6704"/>
    <w:rsid w:val="003B6707"/>
    <w:rsid w:val="003C02D1"/>
    <w:rsid w:val="003C1A49"/>
    <w:rsid w:val="003C1C0B"/>
    <w:rsid w:val="003C3793"/>
    <w:rsid w:val="003C4803"/>
    <w:rsid w:val="003C57B0"/>
    <w:rsid w:val="003C6357"/>
    <w:rsid w:val="003C759D"/>
    <w:rsid w:val="003C7868"/>
    <w:rsid w:val="003D0322"/>
    <w:rsid w:val="003D107C"/>
    <w:rsid w:val="003D5D6F"/>
    <w:rsid w:val="003E24E8"/>
    <w:rsid w:val="003E5136"/>
    <w:rsid w:val="003E580F"/>
    <w:rsid w:val="003E7D17"/>
    <w:rsid w:val="003F7E70"/>
    <w:rsid w:val="0040134F"/>
    <w:rsid w:val="004015E2"/>
    <w:rsid w:val="00402E70"/>
    <w:rsid w:val="00403BBF"/>
    <w:rsid w:val="00404393"/>
    <w:rsid w:val="0040535A"/>
    <w:rsid w:val="00410632"/>
    <w:rsid w:val="00411FDB"/>
    <w:rsid w:val="00412609"/>
    <w:rsid w:val="00412D73"/>
    <w:rsid w:val="00414264"/>
    <w:rsid w:val="0041575D"/>
    <w:rsid w:val="004178C7"/>
    <w:rsid w:val="00417EFD"/>
    <w:rsid w:val="00423327"/>
    <w:rsid w:val="00423A4B"/>
    <w:rsid w:val="00424985"/>
    <w:rsid w:val="00425B3D"/>
    <w:rsid w:val="00426661"/>
    <w:rsid w:val="00433822"/>
    <w:rsid w:val="0043400A"/>
    <w:rsid w:val="004348B0"/>
    <w:rsid w:val="0043793E"/>
    <w:rsid w:val="00442625"/>
    <w:rsid w:val="004430DA"/>
    <w:rsid w:val="004451F5"/>
    <w:rsid w:val="004459DE"/>
    <w:rsid w:val="00454E2D"/>
    <w:rsid w:val="00461D9E"/>
    <w:rsid w:val="00461DA2"/>
    <w:rsid w:val="004640AD"/>
    <w:rsid w:val="0046765F"/>
    <w:rsid w:val="004766D8"/>
    <w:rsid w:val="00477443"/>
    <w:rsid w:val="00484908"/>
    <w:rsid w:val="00490D08"/>
    <w:rsid w:val="00492779"/>
    <w:rsid w:val="004938B7"/>
    <w:rsid w:val="00493E60"/>
    <w:rsid w:val="004A0D92"/>
    <w:rsid w:val="004A3381"/>
    <w:rsid w:val="004A589A"/>
    <w:rsid w:val="004A6E97"/>
    <w:rsid w:val="004B17AB"/>
    <w:rsid w:val="004B263B"/>
    <w:rsid w:val="004B687F"/>
    <w:rsid w:val="004B7D31"/>
    <w:rsid w:val="004C0947"/>
    <w:rsid w:val="004C1297"/>
    <w:rsid w:val="004D1D5F"/>
    <w:rsid w:val="004D6F7F"/>
    <w:rsid w:val="004E067E"/>
    <w:rsid w:val="004E1E32"/>
    <w:rsid w:val="004F3691"/>
    <w:rsid w:val="004F385C"/>
    <w:rsid w:val="004F3CB1"/>
    <w:rsid w:val="004F4632"/>
    <w:rsid w:val="004F6ADE"/>
    <w:rsid w:val="004F7735"/>
    <w:rsid w:val="005001EB"/>
    <w:rsid w:val="005005E0"/>
    <w:rsid w:val="00500C8B"/>
    <w:rsid w:val="0050146F"/>
    <w:rsid w:val="00502141"/>
    <w:rsid w:val="00505F2D"/>
    <w:rsid w:val="00511B0D"/>
    <w:rsid w:val="00517AB3"/>
    <w:rsid w:val="00522E95"/>
    <w:rsid w:val="00526971"/>
    <w:rsid w:val="005270AF"/>
    <w:rsid w:val="00534524"/>
    <w:rsid w:val="0054741F"/>
    <w:rsid w:val="00547ACA"/>
    <w:rsid w:val="005509CB"/>
    <w:rsid w:val="00553B8D"/>
    <w:rsid w:val="005552E6"/>
    <w:rsid w:val="005669D3"/>
    <w:rsid w:val="00566DE2"/>
    <w:rsid w:val="005740C0"/>
    <w:rsid w:val="005759E5"/>
    <w:rsid w:val="00576067"/>
    <w:rsid w:val="00577515"/>
    <w:rsid w:val="00583199"/>
    <w:rsid w:val="00584D4A"/>
    <w:rsid w:val="00587717"/>
    <w:rsid w:val="00591319"/>
    <w:rsid w:val="0059251F"/>
    <w:rsid w:val="005A1F36"/>
    <w:rsid w:val="005A1F5F"/>
    <w:rsid w:val="005A21B2"/>
    <w:rsid w:val="005A2FBD"/>
    <w:rsid w:val="005A406C"/>
    <w:rsid w:val="005A49C2"/>
    <w:rsid w:val="005A789D"/>
    <w:rsid w:val="005B19A1"/>
    <w:rsid w:val="005B228D"/>
    <w:rsid w:val="005B2501"/>
    <w:rsid w:val="005B2FDA"/>
    <w:rsid w:val="005B39FA"/>
    <w:rsid w:val="005B3F65"/>
    <w:rsid w:val="005B55CC"/>
    <w:rsid w:val="005B5E3F"/>
    <w:rsid w:val="005C0084"/>
    <w:rsid w:val="005C3572"/>
    <w:rsid w:val="005C4D28"/>
    <w:rsid w:val="005C502A"/>
    <w:rsid w:val="005C5963"/>
    <w:rsid w:val="005C5C39"/>
    <w:rsid w:val="005D23FC"/>
    <w:rsid w:val="005D347D"/>
    <w:rsid w:val="005D4A32"/>
    <w:rsid w:val="005D4CB0"/>
    <w:rsid w:val="005D575B"/>
    <w:rsid w:val="005E2B22"/>
    <w:rsid w:val="005E3F9F"/>
    <w:rsid w:val="005E715D"/>
    <w:rsid w:val="005F1D51"/>
    <w:rsid w:val="005F2CD6"/>
    <w:rsid w:val="005F3949"/>
    <w:rsid w:val="005F4CC0"/>
    <w:rsid w:val="005F6090"/>
    <w:rsid w:val="005F69FC"/>
    <w:rsid w:val="006001A1"/>
    <w:rsid w:val="00601121"/>
    <w:rsid w:val="00602AFA"/>
    <w:rsid w:val="006045C1"/>
    <w:rsid w:val="0061056C"/>
    <w:rsid w:val="0061592C"/>
    <w:rsid w:val="0061672D"/>
    <w:rsid w:val="006170E0"/>
    <w:rsid w:val="00621D1D"/>
    <w:rsid w:val="006223EF"/>
    <w:rsid w:val="00622664"/>
    <w:rsid w:val="00631DDD"/>
    <w:rsid w:val="006325DE"/>
    <w:rsid w:val="00632997"/>
    <w:rsid w:val="00632E45"/>
    <w:rsid w:val="00633ED5"/>
    <w:rsid w:val="00634EFC"/>
    <w:rsid w:val="006360C2"/>
    <w:rsid w:val="00636B83"/>
    <w:rsid w:val="006402D3"/>
    <w:rsid w:val="00643181"/>
    <w:rsid w:val="006437E8"/>
    <w:rsid w:val="00643A3E"/>
    <w:rsid w:val="006504C9"/>
    <w:rsid w:val="00651F76"/>
    <w:rsid w:val="00653443"/>
    <w:rsid w:val="00653C13"/>
    <w:rsid w:val="00655428"/>
    <w:rsid w:val="00655983"/>
    <w:rsid w:val="0065626B"/>
    <w:rsid w:val="00661553"/>
    <w:rsid w:val="006641B0"/>
    <w:rsid w:val="006644F0"/>
    <w:rsid w:val="00667D79"/>
    <w:rsid w:val="00670E0C"/>
    <w:rsid w:val="00672902"/>
    <w:rsid w:val="006747B0"/>
    <w:rsid w:val="00674CB9"/>
    <w:rsid w:val="0067543E"/>
    <w:rsid w:val="00675A8F"/>
    <w:rsid w:val="006779DC"/>
    <w:rsid w:val="006804F1"/>
    <w:rsid w:val="0068054B"/>
    <w:rsid w:val="006807B0"/>
    <w:rsid w:val="00681D90"/>
    <w:rsid w:val="00684498"/>
    <w:rsid w:val="00684C40"/>
    <w:rsid w:val="00690585"/>
    <w:rsid w:val="00691C48"/>
    <w:rsid w:val="00694C37"/>
    <w:rsid w:val="006A0913"/>
    <w:rsid w:val="006A10FA"/>
    <w:rsid w:val="006A1E25"/>
    <w:rsid w:val="006A4A22"/>
    <w:rsid w:val="006A74D1"/>
    <w:rsid w:val="006B0614"/>
    <w:rsid w:val="006B0FFB"/>
    <w:rsid w:val="006B606E"/>
    <w:rsid w:val="006B702E"/>
    <w:rsid w:val="006B789D"/>
    <w:rsid w:val="006C5CD6"/>
    <w:rsid w:val="006C7730"/>
    <w:rsid w:val="006D2CFC"/>
    <w:rsid w:val="006D404E"/>
    <w:rsid w:val="006E14F4"/>
    <w:rsid w:val="006E15C4"/>
    <w:rsid w:val="006E5186"/>
    <w:rsid w:val="006E7B8F"/>
    <w:rsid w:val="006F111E"/>
    <w:rsid w:val="006F166C"/>
    <w:rsid w:val="006F1EB2"/>
    <w:rsid w:val="006F3CE9"/>
    <w:rsid w:val="006F516E"/>
    <w:rsid w:val="007016AE"/>
    <w:rsid w:val="00701B69"/>
    <w:rsid w:val="00704A9D"/>
    <w:rsid w:val="00704B9B"/>
    <w:rsid w:val="00710753"/>
    <w:rsid w:val="00712FC6"/>
    <w:rsid w:val="00716279"/>
    <w:rsid w:val="007164A9"/>
    <w:rsid w:val="0072169E"/>
    <w:rsid w:val="007265C4"/>
    <w:rsid w:val="0072666A"/>
    <w:rsid w:val="00726A15"/>
    <w:rsid w:val="00727FD2"/>
    <w:rsid w:val="007340B2"/>
    <w:rsid w:val="007452DC"/>
    <w:rsid w:val="00745AD6"/>
    <w:rsid w:val="00750BA0"/>
    <w:rsid w:val="00751055"/>
    <w:rsid w:val="00751820"/>
    <w:rsid w:val="0075782A"/>
    <w:rsid w:val="007606BC"/>
    <w:rsid w:val="00763BCC"/>
    <w:rsid w:val="00767063"/>
    <w:rsid w:val="00767521"/>
    <w:rsid w:val="00767CC8"/>
    <w:rsid w:val="00771A78"/>
    <w:rsid w:val="00771D48"/>
    <w:rsid w:val="00775702"/>
    <w:rsid w:val="0077649A"/>
    <w:rsid w:val="00780B22"/>
    <w:rsid w:val="00783E64"/>
    <w:rsid w:val="00786EAD"/>
    <w:rsid w:val="00792E8E"/>
    <w:rsid w:val="007947DB"/>
    <w:rsid w:val="00795B14"/>
    <w:rsid w:val="007971EC"/>
    <w:rsid w:val="00797C2C"/>
    <w:rsid w:val="007A171B"/>
    <w:rsid w:val="007A1C7B"/>
    <w:rsid w:val="007A4212"/>
    <w:rsid w:val="007A4C94"/>
    <w:rsid w:val="007A65F2"/>
    <w:rsid w:val="007A6BF7"/>
    <w:rsid w:val="007B0352"/>
    <w:rsid w:val="007B4CCA"/>
    <w:rsid w:val="007B59C4"/>
    <w:rsid w:val="007C1D9C"/>
    <w:rsid w:val="007C3806"/>
    <w:rsid w:val="007C4E9D"/>
    <w:rsid w:val="007C5512"/>
    <w:rsid w:val="007C7556"/>
    <w:rsid w:val="007D0EC3"/>
    <w:rsid w:val="007D459A"/>
    <w:rsid w:val="007E19BA"/>
    <w:rsid w:val="007E35E8"/>
    <w:rsid w:val="007E37BB"/>
    <w:rsid w:val="007F2ADB"/>
    <w:rsid w:val="007F7B58"/>
    <w:rsid w:val="00805669"/>
    <w:rsid w:val="00806101"/>
    <w:rsid w:val="00807925"/>
    <w:rsid w:val="00815A18"/>
    <w:rsid w:val="00815F08"/>
    <w:rsid w:val="0081651B"/>
    <w:rsid w:val="00816920"/>
    <w:rsid w:val="008172CA"/>
    <w:rsid w:val="00820B33"/>
    <w:rsid w:val="008224C8"/>
    <w:rsid w:val="00822F06"/>
    <w:rsid w:val="00823A1C"/>
    <w:rsid w:val="008272D2"/>
    <w:rsid w:val="008334A0"/>
    <w:rsid w:val="00842092"/>
    <w:rsid w:val="00843DD9"/>
    <w:rsid w:val="00844570"/>
    <w:rsid w:val="00844737"/>
    <w:rsid w:val="00852E09"/>
    <w:rsid w:val="00852EFB"/>
    <w:rsid w:val="00855281"/>
    <w:rsid w:val="008612B2"/>
    <w:rsid w:val="008613F6"/>
    <w:rsid w:val="008616F6"/>
    <w:rsid w:val="00861875"/>
    <w:rsid w:val="00861F69"/>
    <w:rsid w:val="00862076"/>
    <w:rsid w:val="00863846"/>
    <w:rsid w:val="008652A4"/>
    <w:rsid w:val="00865888"/>
    <w:rsid w:val="008663E2"/>
    <w:rsid w:val="00866AFE"/>
    <w:rsid w:val="00871313"/>
    <w:rsid w:val="00872898"/>
    <w:rsid w:val="00875FAB"/>
    <w:rsid w:val="0087613A"/>
    <w:rsid w:val="008774F5"/>
    <w:rsid w:val="00881324"/>
    <w:rsid w:val="008841D7"/>
    <w:rsid w:val="00887AC4"/>
    <w:rsid w:val="00887AE2"/>
    <w:rsid w:val="00890B2B"/>
    <w:rsid w:val="00891F31"/>
    <w:rsid w:val="00892379"/>
    <w:rsid w:val="00893DF0"/>
    <w:rsid w:val="0089475A"/>
    <w:rsid w:val="00894DAB"/>
    <w:rsid w:val="008A30FB"/>
    <w:rsid w:val="008A3607"/>
    <w:rsid w:val="008A46A8"/>
    <w:rsid w:val="008A59D8"/>
    <w:rsid w:val="008A6AD2"/>
    <w:rsid w:val="008B29E4"/>
    <w:rsid w:val="008B2E71"/>
    <w:rsid w:val="008B42D7"/>
    <w:rsid w:val="008B4BEB"/>
    <w:rsid w:val="008B5C14"/>
    <w:rsid w:val="008B7791"/>
    <w:rsid w:val="008C0F78"/>
    <w:rsid w:val="008C23A0"/>
    <w:rsid w:val="008C28D0"/>
    <w:rsid w:val="008C4A3F"/>
    <w:rsid w:val="008C58BD"/>
    <w:rsid w:val="008C63E3"/>
    <w:rsid w:val="008D0E07"/>
    <w:rsid w:val="008D21BD"/>
    <w:rsid w:val="008E0B83"/>
    <w:rsid w:val="008E0E3E"/>
    <w:rsid w:val="008E171C"/>
    <w:rsid w:val="008E41F5"/>
    <w:rsid w:val="008E4316"/>
    <w:rsid w:val="008F18F5"/>
    <w:rsid w:val="008F6A93"/>
    <w:rsid w:val="00901E33"/>
    <w:rsid w:val="009024FB"/>
    <w:rsid w:val="0090358C"/>
    <w:rsid w:val="00903BEE"/>
    <w:rsid w:val="00910771"/>
    <w:rsid w:val="0091415B"/>
    <w:rsid w:val="009145E4"/>
    <w:rsid w:val="0091551F"/>
    <w:rsid w:val="00916781"/>
    <w:rsid w:val="00920B41"/>
    <w:rsid w:val="00921738"/>
    <w:rsid w:val="00921DB9"/>
    <w:rsid w:val="009224A1"/>
    <w:rsid w:val="00925844"/>
    <w:rsid w:val="00926F67"/>
    <w:rsid w:val="00930C49"/>
    <w:rsid w:val="00932EB0"/>
    <w:rsid w:val="0093419F"/>
    <w:rsid w:val="00934E47"/>
    <w:rsid w:val="00940D60"/>
    <w:rsid w:val="00942065"/>
    <w:rsid w:val="00942349"/>
    <w:rsid w:val="0094425D"/>
    <w:rsid w:val="009449D9"/>
    <w:rsid w:val="00946728"/>
    <w:rsid w:val="00947203"/>
    <w:rsid w:val="00953BA7"/>
    <w:rsid w:val="00954034"/>
    <w:rsid w:val="00955CC8"/>
    <w:rsid w:val="00956E2F"/>
    <w:rsid w:val="00960615"/>
    <w:rsid w:val="00960C7D"/>
    <w:rsid w:val="00963242"/>
    <w:rsid w:val="009639D3"/>
    <w:rsid w:val="00964524"/>
    <w:rsid w:val="009657E4"/>
    <w:rsid w:val="00965EED"/>
    <w:rsid w:val="00966652"/>
    <w:rsid w:val="009710D8"/>
    <w:rsid w:val="009725A7"/>
    <w:rsid w:val="00974BD4"/>
    <w:rsid w:val="009802B2"/>
    <w:rsid w:val="00985174"/>
    <w:rsid w:val="009852F6"/>
    <w:rsid w:val="00985BBA"/>
    <w:rsid w:val="0098676A"/>
    <w:rsid w:val="00992116"/>
    <w:rsid w:val="00993359"/>
    <w:rsid w:val="00994251"/>
    <w:rsid w:val="009943B2"/>
    <w:rsid w:val="009A2C04"/>
    <w:rsid w:val="009A335B"/>
    <w:rsid w:val="009A43B0"/>
    <w:rsid w:val="009A586F"/>
    <w:rsid w:val="009A7246"/>
    <w:rsid w:val="009A7BCB"/>
    <w:rsid w:val="009B03CF"/>
    <w:rsid w:val="009B2655"/>
    <w:rsid w:val="009B344E"/>
    <w:rsid w:val="009B4CF6"/>
    <w:rsid w:val="009B4E44"/>
    <w:rsid w:val="009C1EB8"/>
    <w:rsid w:val="009C3708"/>
    <w:rsid w:val="009C42AF"/>
    <w:rsid w:val="009D11DE"/>
    <w:rsid w:val="009D1E4D"/>
    <w:rsid w:val="009D28D6"/>
    <w:rsid w:val="009D2B98"/>
    <w:rsid w:val="009D3B51"/>
    <w:rsid w:val="009D5B9B"/>
    <w:rsid w:val="009D6543"/>
    <w:rsid w:val="009D777D"/>
    <w:rsid w:val="009E2F91"/>
    <w:rsid w:val="009E4794"/>
    <w:rsid w:val="009E71CC"/>
    <w:rsid w:val="009F04F0"/>
    <w:rsid w:val="009F3DF3"/>
    <w:rsid w:val="009F44A9"/>
    <w:rsid w:val="009F665C"/>
    <w:rsid w:val="009F6BA4"/>
    <w:rsid w:val="00A01768"/>
    <w:rsid w:val="00A01CC7"/>
    <w:rsid w:val="00A035DC"/>
    <w:rsid w:val="00A04211"/>
    <w:rsid w:val="00A051A8"/>
    <w:rsid w:val="00A05496"/>
    <w:rsid w:val="00A07438"/>
    <w:rsid w:val="00A076BB"/>
    <w:rsid w:val="00A12A81"/>
    <w:rsid w:val="00A13537"/>
    <w:rsid w:val="00A155A8"/>
    <w:rsid w:val="00A15960"/>
    <w:rsid w:val="00A22D58"/>
    <w:rsid w:val="00A24509"/>
    <w:rsid w:val="00A252EC"/>
    <w:rsid w:val="00A25334"/>
    <w:rsid w:val="00A27642"/>
    <w:rsid w:val="00A30E66"/>
    <w:rsid w:val="00A31654"/>
    <w:rsid w:val="00A32692"/>
    <w:rsid w:val="00A34506"/>
    <w:rsid w:val="00A368A0"/>
    <w:rsid w:val="00A41D32"/>
    <w:rsid w:val="00A47EFC"/>
    <w:rsid w:val="00A5411F"/>
    <w:rsid w:val="00A541E5"/>
    <w:rsid w:val="00A55F77"/>
    <w:rsid w:val="00A57A86"/>
    <w:rsid w:val="00A616E9"/>
    <w:rsid w:val="00A62E47"/>
    <w:rsid w:val="00A6438F"/>
    <w:rsid w:val="00A66F3E"/>
    <w:rsid w:val="00A736E8"/>
    <w:rsid w:val="00A73EF2"/>
    <w:rsid w:val="00A74833"/>
    <w:rsid w:val="00A74C2F"/>
    <w:rsid w:val="00A777EE"/>
    <w:rsid w:val="00A80C5F"/>
    <w:rsid w:val="00A81870"/>
    <w:rsid w:val="00A82D75"/>
    <w:rsid w:val="00A856D9"/>
    <w:rsid w:val="00A86CE5"/>
    <w:rsid w:val="00A9198E"/>
    <w:rsid w:val="00A93C64"/>
    <w:rsid w:val="00A946ED"/>
    <w:rsid w:val="00A95BAD"/>
    <w:rsid w:val="00A96248"/>
    <w:rsid w:val="00AA04BA"/>
    <w:rsid w:val="00AA1D88"/>
    <w:rsid w:val="00AA2EBD"/>
    <w:rsid w:val="00AA335D"/>
    <w:rsid w:val="00AA345D"/>
    <w:rsid w:val="00AA4449"/>
    <w:rsid w:val="00AA4753"/>
    <w:rsid w:val="00AA53C3"/>
    <w:rsid w:val="00AA6D00"/>
    <w:rsid w:val="00AA6F60"/>
    <w:rsid w:val="00AB1E34"/>
    <w:rsid w:val="00AB2329"/>
    <w:rsid w:val="00AB2AAA"/>
    <w:rsid w:val="00AB564D"/>
    <w:rsid w:val="00AC0C4F"/>
    <w:rsid w:val="00AC1D6D"/>
    <w:rsid w:val="00AC204C"/>
    <w:rsid w:val="00AC265C"/>
    <w:rsid w:val="00AC377A"/>
    <w:rsid w:val="00AC6478"/>
    <w:rsid w:val="00AC779F"/>
    <w:rsid w:val="00AD0B31"/>
    <w:rsid w:val="00AD40D9"/>
    <w:rsid w:val="00AE002C"/>
    <w:rsid w:val="00AE12AD"/>
    <w:rsid w:val="00AE5468"/>
    <w:rsid w:val="00AF1DF2"/>
    <w:rsid w:val="00AF2371"/>
    <w:rsid w:val="00B00D42"/>
    <w:rsid w:val="00B0154C"/>
    <w:rsid w:val="00B01B59"/>
    <w:rsid w:val="00B03170"/>
    <w:rsid w:val="00B0375A"/>
    <w:rsid w:val="00B07BFE"/>
    <w:rsid w:val="00B11475"/>
    <w:rsid w:val="00B11B83"/>
    <w:rsid w:val="00B200B6"/>
    <w:rsid w:val="00B202F5"/>
    <w:rsid w:val="00B232B0"/>
    <w:rsid w:val="00B258E0"/>
    <w:rsid w:val="00B25E47"/>
    <w:rsid w:val="00B26518"/>
    <w:rsid w:val="00B274D5"/>
    <w:rsid w:val="00B3014E"/>
    <w:rsid w:val="00B31213"/>
    <w:rsid w:val="00B330C4"/>
    <w:rsid w:val="00B360D7"/>
    <w:rsid w:val="00B37374"/>
    <w:rsid w:val="00B37A25"/>
    <w:rsid w:val="00B404F7"/>
    <w:rsid w:val="00B454FE"/>
    <w:rsid w:val="00B45D51"/>
    <w:rsid w:val="00B4765D"/>
    <w:rsid w:val="00B47F0F"/>
    <w:rsid w:val="00B50150"/>
    <w:rsid w:val="00B50BC2"/>
    <w:rsid w:val="00B51877"/>
    <w:rsid w:val="00B5263A"/>
    <w:rsid w:val="00B536C1"/>
    <w:rsid w:val="00B53902"/>
    <w:rsid w:val="00B55842"/>
    <w:rsid w:val="00B55D98"/>
    <w:rsid w:val="00B578B7"/>
    <w:rsid w:val="00B60DFD"/>
    <w:rsid w:val="00B61435"/>
    <w:rsid w:val="00B632CA"/>
    <w:rsid w:val="00B7277D"/>
    <w:rsid w:val="00B72BDB"/>
    <w:rsid w:val="00B73444"/>
    <w:rsid w:val="00B75F3F"/>
    <w:rsid w:val="00B77C13"/>
    <w:rsid w:val="00B8005F"/>
    <w:rsid w:val="00B8073F"/>
    <w:rsid w:val="00B82F34"/>
    <w:rsid w:val="00B856C4"/>
    <w:rsid w:val="00B90A98"/>
    <w:rsid w:val="00B921CC"/>
    <w:rsid w:val="00B94BD0"/>
    <w:rsid w:val="00B967F4"/>
    <w:rsid w:val="00B97E70"/>
    <w:rsid w:val="00BA3325"/>
    <w:rsid w:val="00BA38E2"/>
    <w:rsid w:val="00BA3EB3"/>
    <w:rsid w:val="00BB0B3C"/>
    <w:rsid w:val="00BB0E7A"/>
    <w:rsid w:val="00BB10C9"/>
    <w:rsid w:val="00BB5716"/>
    <w:rsid w:val="00BB6220"/>
    <w:rsid w:val="00BC1953"/>
    <w:rsid w:val="00BC3D22"/>
    <w:rsid w:val="00BC43E6"/>
    <w:rsid w:val="00BD06A6"/>
    <w:rsid w:val="00BD2596"/>
    <w:rsid w:val="00BD4246"/>
    <w:rsid w:val="00BD4C16"/>
    <w:rsid w:val="00BD7897"/>
    <w:rsid w:val="00BD7DB6"/>
    <w:rsid w:val="00BE0ADD"/>
    <w:rsid w:val="00BE1005"/>
    <w:rsid w:val="00BE418D"/>
    <w:rsid w:val="00BE433C"/>
    <w:rsid w:val="00BE5C76"/>
    <w:rsid w:val="00BF1177"/>
    <w:rsid w:val="00BF4CBD"/>
    <w:rsid w:val="00BF5288"/>
    <w:rsid w:val="00C005ED"/>
    <w:rsid w:val="00C00D36"/>
    <w:rsid w:val="00C014F3"/>
    <w:rsid w:val="00C03FC9"/>
    <w:rsid w:val="00C0705D"/>
    <w:rsid w:val="00C07B41"/>
    <w:rsid w:val="00C12038"/>
    <w:rsid w:val="00C12F9B"/>
    <w:rsid w:val="00C13999"/>
    <w:rsid w:val="00C13D89"/>
    <w:rsid w:val="00C207A0"/>
    <w:rsid w:val="00C20CCF"/>
    <w:rsid w:val="00C22C35"/>
    <w:rsid w:val="00C24F8F"/>
    <w:rsid w:val="00C25892"/>
    <w:rsid w:val="00C262AD"/>
    <w:rsid w:val="00C26EB9"/>
    <w:rsid w:val="00C31C42"/>
    <w:rsid w:val="00C33BC4"/>
    <w:rsid w:val="00C33FB9"/>
    <w:rsid w:val="00C34EB2"/>
    <w:rsid w:val="00C350CA"/>
    <w:rsid w:val="00C35859"/>
    <w:rsid w:val="00C36003"/>
    <w:rsid w:val="00C40926"/>
    <w:rsid w:val="00C44F6A"/>
    <w:rsid w:val="00C5107B"/>
    <w:rsid w:val="00C51E9A"/>
    <w:rsid w:val="00C555EA"/>
    <w:rsid w:val="00C5682A"/>
    <w:rsid w:val="00C575B8"/>
    <w:rsid w:val="00C61163"/>
    <w:rsid w:val="00C6215E"/>
    <w:rsid w:val="00C6252C"/>
    <w:rsid w:val="00C62F87"/>
    <w:rsid w:val="00C63F2C"/>
    <w:rsid w:val="00C701F1"/>
    <w:rsid w:val="00C71EB0"/>
    <w:rsid w:val="00C72A42"/>
    <w:rsid w:val="00C72C66"/>
    <w:rsid w:val="00C72FAF"/>
    <w:rsid w:val="00C74D3A"/>
    <w:rsid w:val="00C75904"/>
    <w:rsid w:val="00C76766"/>
    <w:rsid w:val="00C77336"/>
    <w:rsid w:val="00C80F0F"/>
    <w:rsid w:val="00C8187D"/>
    <w:rsid w:val="00C82273"/>
    <w:rsid w:val="00C84B30"/>
    <w:rsid w:val="00C84B9C"/>
    <w:rsid w:val="00C90117"/>
    <w:rsid w:val="00C914D4"/>
    <w:rsid w:val="00C92BB0"/>
    <w:rsid w:val="00C9569A"/>
    <w:rsid w:val="00C95D8C"/>
    <w:rsid w:val="00C97337"/>
    <w:rsid w:val="00CA2550"/>
    <w:rsid w:val="00CA7365"/>
    <w:rsid w:val="00CA7539"/>
    <w:rsid w:val="00CB0D8F"/>
    <w:rsid w:val="00CB1F03"/>
    <w:rsid w:val="00CB5D49"/>
    <w:rsid w:val="00CB78A9"/>
    <w:rsid w:val="00CC0EAD"/>
    <w:rsid w:val="00CC19A0"/>
    <w:rsid w:val="00CC326A"/>
    <w:rsid w:val="00CC3AA2"/>
    <w:rsid w:val="00CC65A8"/>
    <w:rsid w:val="00CC7F1F"/>
    <w:rsid w:val="00CD0012"/>
    <w:rsid w:val="00CD6742"/>
    <w:rsid w:val="00CE14D5"/>
    <w:rsid w:val="00CE225B"/>
    <w:rsid w:val="00CE2D81"/>
    <w:rsid w:val="00CE5114"/>
    <w:rsid w:val="00CE6883"/>
    <w:rsid w:val="00CE70BF"/>
    <w:rsid w:val="00CE7124"/>
    <w:rsid w:val="00CF4BB1"/>
    <w:rsid w:val="00CF6D89"/>
    <w:rsid w:val="00D03605"/>
    <w:rsid w:val="00D03859"/>
    <w:rsid w:val="00D03E5E"/>
    <w:rsid w:val="00D04DBB"/>
    <w:rsid w:val="00D06074"/>
    <w:rsid w:val="00D06292"/>
    <w:rsid w:val="00D06328"/>
    <w:rsid w:val="00D065E0"/>
    <w:rsid w:val="00D06A86"/>
    <w:rsid w:val="00D07BD7"/>
    <w:rsid w:val="00D105DE"/>
    <w:rsid w:val="00D1155F"/>
    <w:rsid w:val="00D13128"/>
    <w:rsid w:val="00D16AA3"/>
    <w:rsid w:val="00D215DF"/>
    <w:rsid w:val="00D22126"/>
    <w:rsid w:val="00D27D7E"/>
    <w:rsid w:val="00D319B3"/>
    <w:rsid w:val="00D33173"/>
    <w:rsid w:val="00D334C7"/>
    <w:rsid w:val="00D334EF"/>
    <w:rsid w:val="00D36679"/>
    <w:rsid w:val="00D40120"/>
    <w:rsid w:val="00D40D33"/>
    <w:rsid w:val="00D414E3"/>
    <w:rsid w:val="00D444AE"/>
    <w:rsid w:val="00D45B87"/>
    <w:rsid w:val="00D46451"/>
    <w:rsid w:val="00D46944"/>
    <w:rsid w:val="00D523EF"/>
    <w:rsid w:val="00D56252"/>
    <w:rsid w:val="00D57DAC"/>
    <w:rsid w:val="00D61E1C"/>
    <w:rsid w:val="00D70C94"/>
    <w:rsid w:val="00D7157C"/>
    <w:rsid w:val="00D7341D"/>
    <w:rsid w:val="00D74D7F"/>
    <w:rsid w:val="00D862A3"/>
    <w:rsid w:val="00D86C08"/>
    <w:rsid w:val="00D93BF4"/>
    <w:rsid w:val="00D959DB"/>
    <w:rsid w:val="00D964B4"/>
    <w:rsid w:val="00D97118"/>
    <w:rsid w:val="00D9744E"/>
    <w:rsid w:val="00DA396D"/>
    <w:rsid w:val="00DA42DC"/>
    <w:rsid w:val="00DA5BF6"/>
    <w:rsid w:val="00DA5CE7"/>
    <w:rsid w:val="00DA7566"/>
    <w:rsid w:val="00DB18C8"/>
    <w:rsid w:val="00DB2B34"/>
    <w:rsid w:val="00DB6AB4"/>
    <w:rsid w:val="00DC1F29"/>
    <w:rsid w:val="00DC40AA"/>
    <w:rsid w:val="00DC5BEB"/>
    <w:rsid w:val="00DC71C5"/>
    <w:rsid w:val="00DD0217"/>
    <w:rsid w:val="00DD1B5C"/>
    <w:rsid w:val="00DD2B09"/>
    <w:rsid w:val="00DD56FD"/>
    <w:rsid w:val="00DD5F3C"/>
    <w:rsid w:val="00DD6851"/>
    <w:rsid w:val="00DE1193"/>
    <w:rsid w:val="00DE438E"/>
    <w:rsid w:val="00DE4484"/>
    <w:rsid w:val="00DE48A4"/>
    <w:rsid w:val="00DF049C"/>
    <w:rsid w:val="00DF462F"/>
    <w:rsid w:val="00DF4986"/>
    <w:rsid w:val="00E00647"/>
    <w:rsid w:val="00E00B90"/>
    <w:rsid w:val="00E0184B"/>
    <w:rsid w:val="00E03B36"/>
    <w:rsid w:val="00E0559D"/>
    <w:rsid w:val="00E06FBC"/>
    <w:rsid w:val="00E13E30"/>
    <w:rsid w:val="00E14382"/>
    <w:rsid w:val="00E20A34"/>
    <w:rsid w:val="00E21607"/>
    <w:rsid w:val="00E235CF"/>
    <w:rsid w:val="00E24D3C"/>
    <w:rsid w:val="00E272AF"/>
    <w:rsid w:val="00E31C4E"/>
    <w:rsid w:val="00E340EB"/>
    <w:rsid w:val="00E34FF3"/>
    <w:rsid w:val="00E355E5"/>
    <w:rsid w:val="00E3719B"/>
    <w:rsid w:val="00E42467"/>
    <w:rsid w:val="00E4255F"/>
    <w:rsid w:val="00E475AA"/>
    <w:rsid w:val="00E520E4"/>
    <w:rsid w:val="00E54587"/>
    <w:rsid w:val="00E55EE1"/>
    <w:rsid w:val="00E563AB"/>
    <w:rsid w:val="00E57C9C"/>
    <w:rsid w:val="00E60D34"/>
    <w:rsid w:val="00E61974"/>
    <w:rsid w:val="00E61F17"/>
    <w:rsid w:val="00E65E0B"/>
    <w:rsid w:val="00E66697"/>
    <w:rsid w:val="00E673D3"/>
    <w:rsid w:val="00E70DA1"/>
    <w:rsid w:val="00E729CF"/>
    <w:rsid w:val="00E72B15"/>
    <w:rsid w:val="00E7465B"/>
    <w:rsid w:val="00E75CAA"/>
    <w:rsid w:val="00E7662D"/>
    <w:rsid w:val="00E76991"/>
    <w:rsid w:val="00E778A8"/>
    <w:rsid w:val="00E8111B"/>
    <w:rsid w:val="00E81BEA"/>
    <w:rsid w:val="00E8480F"/>
    <w:rsid w:val="00E92217"/>
    <w:rsid w:val="00E930B9"/>
    <w:rsid w:val="00E9468E"/>
    <w:rsid w:val="00E9651F"/>
    <w:rsid w:val="00E96CB6"/>
    <w:rsid w:val="00E96D82"/>
    <w:rsid w:val="00E97BE8"/>
    <w:rsid w:val="00EA1F4C"/>
    <w:rsid w:val="00EA222D"/>
    <w:rsid w:val="00EA6DDB"/>
    <w:rsid w:val="00EB0475"/>
    <w:rsid w:val="00EB37D0"/>
    <w:rsid w:val="00EB4208"/>
    <w:rsid w:val="00EB6485"/>
    <w:rsid w:val="00EB75B8"/>
    <w:rsid w:val="00ED107C"/>
    <w:rsid w:val="00ED38C4"/>
    <w:rsid w:val="00ED7751"/>
    <w:rsid w:val="00EE09F6"/>
    <w:rsid w:val="00EE0F1B"/>
    <w:rsid w:val="00EE189D"/>
    <w:rsid w:val="00EE3A1A"/>
    <w:rsid w:val="00EE4BB2"/>
    <w:rsid w:val="00EF1D31"/>
    <w:rsid w:val="00EF271B"/>
    <w:rsid w:val="00EF2C95"/>
    <w:rsid w:val="00EF3AD5"/>
    <w:rsid w:val="00EF5BBB"/>
    <w:rsid w:val="00F0111F"/>
    <w:rsid w:val="00F07C91"/>
    <w:rsid w:val="00F2041D"/>
    <w:rsid w:val="00F20629"/>
    <w:rsid w:val="00F227F1"/>
    <w:rsid w:val="00F264B6"/>
    <w:rsid w:val="00F27F86"/>
    <w:rsid w:val="00F30C19"/>
    <w:rsid w:val="00F30F54"/>
    <w:rsid w:val="00F326DF"/>
    <w:rsid w:val="00F343EE"/>
    <w:rsid w:val="00F355F5"/>
    <w:rsid w:val="00F35F72"/>
    <w:rsid w:val="00F36C8B"/>
    <w:rsid w:val="00F36D36"/>
    <w:rsid w:val="00F37A47"/>
    <w:rsid w:val="00F4039C"/>
    <w:rsid w:val="00F46B13"/>
    <w:rsid w:val="00F46FDD"/>
    <w:rsid w:val="00F47745"/>
    <w:rsid w:val="00F505C7"/>
    <w:rsid w:val="00F50E0A"/>
    <w:rsid w:val="00F5720A"/>
    <w:rsid w:val="00F60C22"/>
    <w:rsid w:val="00F6547E"/>
    <w:rsid w:val="00F6736E"/>
    <w:rsid w:val="00F7211D"/>
    <w:rsid w:val="00F7684F"/>
    <w:rsid w:val="00F76C7C"/>
    <w:rsid w:val="00F84A2B"/>
    <w:rsid w:val="00F84B8E"/>
    <w:rsid w:val="00F85E24"/>
    <w:rsid w:val="00F862D4"/>
    <w:rsid w:val="00F87815"/>
    <w:rsid w:val="00F903B8"/>
    <w:rsid w:val="00F91290"/>
    <w:rsid w:val="00F92C5F"/>
    <w:rsid w:val="00F9371F"/>
    <w:rsid w:val="00F94B4E"/>
    <w:rsid w:val="00FA064F"/>
    <w:rsid w:val="00FA116F"/>
    <w:rsid w:val="00FA1BEB"/>
    <w:rsid w:val="00FA457F"/>
    <w:rsid w:val="00FA6848"/>
    <w:rsid w:val="00FA7440"/>
    <w:rsid w:val="00FB0F9A"/>
    <w:rsid w:val="00FB2319"/>
    <w:rsid w:val="00FB3B94"/>
    <w:rsid w:val="00FB45CD"/>
    <w:rsid w:val="00FB5DB9"/>
    <w:rsid w:val="00FC3709"/>
    <w:rsid w:val="00FD0286"/>
    <w:rsid w:val="00FD2792"/>
    <w:rsid w:val="00FD4863"/>
    <w:rsid w:val="00FD7DB7"/>
    <w:rsid w:val="00FE1671"/>
    <w:rsid w:val="00FE25AA"/>
    <w:rsid w:val="00FE3F2E"/>
    <w:rsid w:val="00FE6443"/>
    <w:rsid w:val="00FF014D"/>
    <w:rsid w:val="00FF4A73"/>
    <w:rsid w:val="00FF65AE"/>
    <w:rsid w:val="00FF7712"/>
    <w:rsid w:val="01314984"/>
    <w:rsid w:val="01A30737"/>
    <w:rsid w:val="01CD6DF0"/>
    <w:rsid w:val="01D8052A"/>
    <w:rsid w:val="02240C78"/>
    <w:rsid w:val="02B5E60D"/>
    <w:rsid w:val="02EBC9B2"/>
    <w:rsid w:val="02EF4982"/>
    <w:rsid w:val="05E14D76"/>
    <w:rsid w:val="06AA8439"/>
    <w:rsid w:val="0906A694"/>
    <w:rsid w:val="09E71382"/>
    <w:rsid w:val="0A0ED75C"/>
    <w:rsid w:val="0A2F1EDA"/>
    <w:rsid w:val="0A800FAD"/>
    <w:rsid w:val="0D5A75B4"/>
    <w:rsid w:val="0EAC06EF"/>
    <w:rsid w:val="13D31F64"/>
    <w:rsid w:val="153E3F55"/>
    <w:rsid w:val="1613F304"/>
    <w:rsid w:val="179FF161"/>
    <w:rsid w:val="17BE25E0"/>
    <w:rsid w:val="182A7466"/>
    <w:rsid w:val="183BE8D7"/>
    <w:rsid w:val="194B922B"/>
    <w:rsid w:val="19702AFB"/>
    <w:rsid w:val="1ADA18E6"/>
    <w:rsid w:val="1ADB48A8"/>
    <w:rsid w:val="1B6B2957"/>
    <w:rsid w:val="1BA422BC"/>
    <w:rsid w:val="1BA5F93E"/>
    <w:rsid w:val="1CA50813"/>
    <w:rsid w:val="1D3481EF"/>
    <w:rsid w:val="1D354623"/>
    <w:rsid w:val="1DE3DE49"/>
    <w:rsid w:val="1FBE00A4"/>
    <w:rsid w:val="21574511"/>
    <w:rsid w:val="21820F36"/>
    <w:rsid w:val="219BE386"/>
    <w:rsid w:val="21BDE1A9"/>
    <w:rsid w:val="23E05BF4"/>
    <w:rsid w:val="24DD391B"/>
    <w:rsid w:val="25AD6656"/>
    <w:rsid w:val="26A5DAD7"/>
    <w:rsid w:val="270F55B9"/>
    <w:rsid w:val="275B2E6E"/>
    <w:rsid w:val="27BE7A07"/>
    <w:rsid w:val="280F59D5"/>
    <w:rsid w:val="28661035"/>
    <w:rsid w:val="2A9145D4"/>
    <w:rsid w:val="2AB984E2"/>
    <w:rsid w:val="2ABDA936"/>
    <w:rsid w:val="2CAF2D62"/>
    <w:rsid w:val="2CC872F7"/>
    <w:rsid w:val="2D8E2651"/>
    <w:rsid w:val="2DAFC49A"/>
    <w:rsid w:val="2EA1335E"/>
    <w:rsid w:val="2FF77A85"/>
    <w:rsid w:val="30D36B4A"/>
    <w:rsid w:val="30E13F36"/>
    <w:rsid w:val="311FCAF9"/>
    <w:rsid w:val="316685DD"/>
    <w:rsid w:val="3228B788"/>
    <w:rsid w:val="331FF5B4"/>
    <w:rsid w:val="33EC0790"/>
    <w:rsid w:val="33FA25A1"/>
    <w:rsid w:val="3401EE90"/>
    <w:rsid w:val="341AE504"/>
    <w:rsid w:val="34633B34"/>
    <w:rsid w:val="34CA3673"/>
    <w:rsid w:val="34FD8BEC"/>
    <w:rsid w:val="366BEF08"/>
    <w:rsid w:val="3C8D1D24"/>
    <w:rsid w:val="3D0B3ED1"/>
    <w:rsid w:val="3D0F31E8"/>
    <w:rsid w:val="3D4203F7"/>
    <w:rsid w:val="3EF562A1"/>
    <w:rsid w:val="3FC96BFB"/>
    <w:rsid w:val="402B3C87"/>
    <w:rsid w:val="40930BE8"/>
    <w:rsid w:val="40DF81A4"/>
    <w:rsid w:val="411E3E74"/>
    <w:rsid w:val="42203B1C"/>
    <w:rsid w:val="43860948"/>
    <w:rsid w:val="46495A1F"/>
    <w:rsid w:val="48D0598A"/>
    <w:rsid w:val="492D5384"/>
    <w:rsid w:val="49C5E7AD"/>
    <w:rsid w:val="4A222511"/>
    <w:rsid w:val="4B2B860B"/>
    <w:rsid w:val="4C38841E"/>
    <w:rsid w:val="4C5CA5DE"/>
    <w:rsid w:val="4C711998"/>
    <w:rsid w:val="4D48F03F"/>
    <w:rsid w:val="4DB574C3"/>
    <w:rsid w:val="4E805EC0"/>
    <w:rsid w:val="4ED3EC7B"/>
    <w:rsid w:val="5105566D"/>
    <w:rsid w:val="51FEB5C4"/>
    <w:rsid w:val="524CB7E4"/>
    <w:rsid w:val="5458236E"/>
    <w:rsid w:val="5471240A"/>
    <w:rsid w:val="5599D196"/>
    <w:rsid w:val="571B6DA2"/>
    <w:rsid w:val="588E296B"/>
    <w:rsid w:val="58BCD27E"/>
    <w:rsid w:val="59471891"/>
    <w:rsid w:val="5A5E1251"/>
    <w:rsid w:val="5BE19AF5"/>
    <w:rsid w:val="5D93BA04"/>
    <w:rsid w:val="5ED2E5E8"/>
    <w:rsid w:val="5F42CF47"/>
    <w:rsid w:val="5F4B7E59"/>
    <w:rsid w:val="60AAF305"/>
    <w:rsid w:val="6128C7D7"/>
    <w:rsid w:val="61B7D43B"/>
    <w:rsid w:val="6286BB3F"/>
    <w:rsid w:val="62A0842D"/>
    <w:rsid w:val="62F9DEDB"/>
    <w:rsid w:val="63523067"/>
    <w:rsid w:val="63E452FD"/>
    <w:rsid w:val="653E197D"/>
    <w:rsid w:val="667A6468"/>
    <w:rsid w:val="671F633C"/>
    <w:rsid w:val="67DBB67B"/>
    <w:rsid w:val="67E36963"/>
    <w:rsid w:val="68856396"/>
    <w:rsid w:val="694C74C0"/>
    <w:rsid w:val="6A2C9426"/>
    <w:rsid w:val="6B98440B"/>
    <w:rsid w:val="6BABC292"/>
    <w:rsid w:val="6C2F8600"/>
    <w:rsid w:val="6DD6FF6A"/>
    <w:rsid w:val="6E412D2E"/>
    <w:rsid w:val="6EAE4471"/>
    <w:rsid w:val="6F519812"/>
    <w:rsid w:val="6F77A725"/>
    <w:rsid w:val="707043FD"/>
    <w:rsid w:val="7292C888"/>
    <w:rsid w:val="73492F09"/>
    <w:rsid w:val="7384C122"/>
    <w:rsid w:val="745A77A8"/>
    <w:rsid w:val="746F7C6A"/>
    <w:rsid w:val="74E69362"/>
    <w:rsid w:val="74F7F91E"/>
    <w:rsid w:val="75388B46"/>
    <w:rsid w:val="75735DE9"/>
    <w:rsid w:val="758D6E38"/>
    <w:rsid w:val="77148158"/>
    <w:rsid w:val="79FF2E17"/>
    <w:rsid w:val="7A3E31D9"/>
    <w:rsid w:val="7A698039"/>
    <w:rsid w:val="7AC81937"/>
    <w:rsid w:val="7C9B08B7"/>
    <w:rsid w:val="7E2DED71"/>
    <w:rsid w:val="7E4D709D"/>
    <w:rsid w:val="7FE82D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880D"/>
  <w15:chartTrackingRefBased/>
  <w15:docId w15:val="{929A8021-4DF6-4756-A9D7-7F9705C6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870"/>
  </w:style>
  <w:style w:type="paragraph" w:styleId="Ttulo1">
    <w:name w:val="heading 1"/>
    <w:basedOn w:val="Normal"/>
    <w:next w:val="Normal"/>
    <w:link w:val="Ttulo1Car"/>
    <w:uiPriority w:val="9"/>
    <w:qFormat/>
    <w:rsid w:val="00B23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3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32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32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32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32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32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32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32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2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32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32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32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32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32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32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32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32B0"/>
    <w:rPr>
      <w:rFonts w:eastAsiaTheme="majorEastAsia" w:cstheme="majorBidi"/>
      <w:color w:val="272727" w:themeColor="text1" w:themeTint="D8"/>
    </w:rPr>
  </w:style>
  <w:style w:type="paragraph" w:styleId="Ttulo">
    <w:name w:val="Title"/>
    <w:basedOn w:val="Normal"/>
    <w:next w:val="Normal"/>
    <w:link w:val="TtuloCar"/>
    <w:uiPriority w:val="10"/>
    <w:qFormat/>
    <w:rsid w:val="00B2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32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32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32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32B0"/>
    <w:pPr>
      <w:spacing w:before="160"/>
      <w:jc w:val="center"/>
    </w:pPr>
    <w:rPr>
      <w:i/>
      <w:iCs/>
      <w:color w:val="404040" w:themeColor="text1" w:themeTint="BF"/>
    </w:rPr>
  </w:style>
  <w:style w:type="character" w:customStyle="1" w:styleId="CitaCar">
    <w:name w:val="Cita Car"/>
    <w:basedOn w:val="Fuentedeprrafopredeter"/>
    <w:link w:val="Cita"/>
    <w:uiPriority w:val="29"/>
    <w:rsid w:val="00B232B0"/>
    <w:rPr>
      <w:i/>
      <w:iCs/>
      <w:color w:val="404040" w:themeColor="text1" w:themeTint="BF"/>
    </w:rPr>
  </w:style>
  <w:style w:type="paragraph" w:styleId="Prrafodelista">
    <w:name w:val="List Paragraph"/>
    <w:basedOn w:val="Normal"/>
    <w:uiPriority w:val="34"/>
    <w:qFormat/>
    <w:rsid w:val="00B232B0"/>
    <w:pPr>
      <w:ind w:left="720"/>
      <w:contextualSpacing/>
    </w:pPr>
  </w:style>
  <w:style w:type="character" w:styleId="nfasisintenso">
    <w:name w:val="Intense Emphasis"/>
    <w:basedOn w:val="Fuentedeprrafopredeter"/>
    <w:uiPriority w:val="21"/>
    <w:qFormat/>
    <w:rsid w:val="00B232B0"/>
    <w:rPr>
      <w:i/>
      <w:iCs/>
      <w:color w:val="0F4761" w:themeColor="accent1" w:themeShade="BF"/>
    </w:rPr>
  </w:style>
  <w:style w:type="paragraph" w:styleId="Citadestacada">
    <w:name w:val="Intense Quote"/>
    <w:basedOn w:val="Normal"/>
    <w:next w:val="Normal"/>
    <w:link w:val="CitadestacadaCar"/>
    <w:uiPriority w:val="30"/>
    <w:qFormat/>
    <w:rsid w:val="00B2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32B0"/>
    <w:rPr>
      <w:i/>
      <w:iCs/>
      <w:color w:val="0F4761" w:themeColor="accent1" w:themeShade="BF"/>
    </w:rPr>
  </w:style>
  <w:style w:type="character" w:styleId="Referenciaintensa">
    <w:name w:val="Intense Reference"/>
    <w:basedOn w:val="Fuentedeprrafopredeter"/>
    <w:uiPriority w:val="32"/>
    <w:qFormat/>
    <w:rsid w:val="00B232B0"/>
    <w:rPr>
      <w:b/>
      <w:bCs/>
      <w:smallCaps/>
      <w:color w:val="0F4761" w:themeColor="accent1" w:themeShade="BF"/>
      <w:spacing w:val="5"/>
    </w:rPr>
  </w:style>
  <w:style w:type="character" w:styleId="Hipervnculo">
    <w:name w:val="Hyperlink"/>
    <w:basedOn w:val="Fuentedeprrafopredeter"/>
    <w:uiPriority w:val="99"/>
    <w:unhideWhenUsed/>
    <w:rsid w:val="00CE70BF"/>
    <w:rPr>
      <w:color w:val="467886" w:themeColor="hyperlink"/>
      <w:u w:val="single"/>
    </w:rPr>
  </w:style>
  <w:style w:type="character" w:styleId="Mencinsinresolver">
    <w:name w:val="Unresolved Mention"/>
    <w:basedOn w:val="Fuentedeprrafopredeter"/>
    <w:uiPriority w:val="99"/>
    <w:semiHidden/>
    <w:unhideWhenUsed/>
    <w:rsid w:val="00CE70BF"/>
    <w:rPr>
      <w:color w:val="605E5C"/>
      <w:shd w:val="clear" w:color="auto" w:fill="E1DFDD"/>
    </w:rPr>
  </w:style>
  <w:style w:type="table" w:styleId="Tablaconcuadrcula">
    <w:name w:val="Table Grid"/>
    <w:basedOn w:val="Tablanormal"/>
    <w:uiPriority w:val="39"/>
    <w:rsid w:val="0031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25892"/>
    <w:rPr>
      <w:sz w:val="16"/>
      <w:szCs w:val="16"/>
    </w:rPr>
  </w:style>
  <w:style w:type="paragraph" w:styleId="Textocomentario">
    <w:name w:val="annotation text"/>
    <w:basedOn w:val="Normal"/>
    <w:link w:val="TextocomentarioCar"/>
    <w:uiPriority w:val="99"/>
    <w:unhideWhenUsed/>
    <w:rsid w:val="00C25892"/>
    <w:pPr>
      <w:spacing w:line="240" w:lineRule="auto"/>
    </w:pPr>
    <w:rPr>
      <w:sz w:val="20"/>
      <w:szCs w:val="20"/>
    </w:rPr>
  </w:style>
  <w:style w:type="character" w:customStyle="1" w:styleId="TextocomentarioCar">
    <w:name w:val="Texto comentario Car"/>
    <w:basedOn w:val="Fuentedeprrafopredeter"/>
    <w:link w:val="Textocomentario"/>
    <w:uiPriority w:val="99"/>
    <w:rsid w:val="00C25892"/>
    <w:rPr>
      <w:sz w:val="20"/>
      <w:szCs w:val="20"/>
    </w:rPr>
  </w:style>
  <w:style w:type="paragraph" w:styleId="Asuntodelcomentario">
    <w:name w:val="annotation subject"/>
    <w:basedOn w:val="Textocomentario"/>
    <w:next w:val="Textocomentario"/>
    <w:link w:val="AsuntodelcomentarioCar"/>
    <w:uiPriority w:val="99"/>
    <w:semiHidden/>
    <w:unhideWhenUsed/>
    <w:rsid w:val="00C25892"/>
    <w:rPr>
      <w:b/>
      <w:bCs/>
    </w:rPr>
  </w:style>
  <w:style w:type="character" w:customStyle="1" w:styleId="AsuntodelcomentarioCar">
    <w:name w:val="Asunto del comentario Car"/>
    <w:basedOn w:val="TextocomentarioCar"/>
    <w:link w:val="Asuntodelcomentario"/>
    <w:uiPriority w:val="99"/>
    <w:semiHidden/>
    <w:rsid w:val="00C25892"/>
    <w:rPr>
      <w:b/>
      <w:bCs/>
      <w:sz w:val="20"/>
      <w:szCs w:val="20"/>
    </w:rPr>
  </w:style>
  <w:style w:type="paragraph" w:styleId="Revisin">
    <w:name w:val="Revision"/>
    <w:hidden/>
    <w:uiPriority w:val="99"/>
    <w:semiHidden/>
    <w:rsid w:val="00A73EF2"/>
    <w:pPr>
      <w:spacing w:after="0" w:line="240" w:lineRule="auto"/>
    </w:pPr>
  </w:style>
  <w:style w:type="character" w:styleId="Mencionar">
    <w:name w:val="Mention"/>
    <w:basedOn w:val="Fuentedeprrafopredeter"/>
    <w:uiPriority w:val="99"/>
    <w:unhideWhenUsed/>
    <w:rsid w:val="00F7684F"/>
    <w:rPr>
      <w:color w:val="2B579A"/>
      <w:shd w:val="clear" w:color="auto" w:fill="E6E6E6"/>
    </w:rPr>
  </w:style>
  <w:style w:type="paragraph" w:styleId="NormalWeb">
    <w:name w:val="Normal (Web)"/>
    <w:basedOn w:val="Normal"/>
    <w:uiPriority w:val="99"/>
    <w:semiHidden/>
    <w:unhideWhenUsed/>
    <w:rsid w:val="00010493"/>
    <w:pPr>
      <w:spacing w:after="0" w:line="240" w:lineRule="auto"/>
    </w:pPr>
    <w:rPr>
      <w:rFonts w:ascii="Calibri" w:hAnsi="Calibri" w:cs="Calibri"/>
      <w:kern w:val="0"/>
      <w:sz w:val="22"/>
      <w:szCs w:val="22"/>
      <w14:ligatures w14:val="none"/>
    </w:rPr>
  </w:style>
  <w:style w:type="paragraph" w:styleId="Textonotapie">
    <w:name w:val="footnote text"/>
    <w:aliases w:val="Footnote Text Char1,Footnote Text Char Char,Footnote Text Char1 Char,Footnote Text Char Char Char,Footnote Text Char1 Char Char Char,Footnote Text Char Char1 Char Char Char,Footnote Text Char Char Char Char Char Char Char Char,fn,f,Car"/>
    <w:basedOn w:val="Normal"/>
    <w:link w:val="TextonotapieCar"/>
    <w:uiPriority w:val="98"/>
    <w:unhideWhenUsed/>
    <w:rsid w:val="00D03605"/>
    <w:pPr>
      <w:spacing w:after="0" w:line="240" w:lineRule="auto"/>
    </w:pPr>
    <w:rPr>
      <w:sz w:val="20"/>
      <w:szCs w:val="20"/>
    </w:rPr>
  </w:style>
  <w:style w:type="character" w:customStyle="1" w:styleId="TextonotapieCar">
    <w:name w:val="Texto nota pie Car"/>
    <w:aliases w:val="Footnote Text Char1 Car,Footnote Text Char Char Car,Footnote Text Char1 Char Car,Footnote Text Char Char Char Car,Footnote Text Char1 Char Char Char Car,Footnote Text Char Char1 Char Char Char Car,fn Car,f Car,Car Car"/>
    <w:basedOn w:val="Fuentedeprrafopredeter"/>
    <w:link w:val="Textonotapie"/>
    <w:uiPriority w:val="98"/>
    <w:rsid w:val="00D03605"/>
    <w:rPr>
      <w:sz w:val="20"/>
      <w:szCs w:val="20"/>
    </w:rPr>
  </w:style>
  <w:style w:type="character" w:styleId="Refdenotaalpie">
    <w:name w:val="footnote reference"/>
    <w:aliases w:val="o,fr,o1,o2,o3,o4,o5,o6,o11,o21,o7,o + Times New Roman,Style 3,Style 12,(NECG) Footnote Reference,Appel note de bas de p,Style 124,Style 17,char,o7 + Palati...,Char Char Char Char"/>
    <w:basedOn w:val="Fuentedeprrafopredeter"/>
    <w:uiPriority w:val="99"/>
    <w:unhideWhenUsed/>
    <w:rsid w:val="00D03605"/>
    <w:rPr>
      <w:vertAlign w:val="superscript"/>
    </w:rPr>
  </w:style>
  <w:style w:type="paragraph" w:styleId="Encabezado">
    <w:name w:val="header"/>
    <w:basedOn w:val="Normal"/>
    <w:link w:val="EncabezadoCar"/>
    <w:uiPriority w:val="99"/>
    <w:semiHidden/>
    <w:unhideWhenUsed/>
    <w:rsid w:val="00DE119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DE1193"/>
  </w:style>
  <w:style w:type="paragraph" w:styleId="Piedepgina">
    <w:name w:val="footer"/>
    <w:basedOn w:val="Normal"/>
    <w:link w:val="PiedepginaCar"/>
    <w:uiPriority w:val="99"/>
    <w:semiHidden/>
    <w:unhideWhenUsed/>
    <w:rsid w:val="00DE119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DE1193"/>
  </w:style>
  <w:style w:type="paragraph" w:styleId="Textoindependiente">
    <w:name w:val="Body Text"/>
    <w:basedOn w:val="Normal"/>
    <w:link w:val="TextoindependienteCar"/>
    <w:uiPriority w:val="99"/>
    <w:semiHidden/>
    <w:unhideWhenUsed/>
    <w:rsid w:val="00DA5BF6"/>
    <w:pPr>
      <w:spacing w:after="120"/>
    </w:pPr>
  </w:style>
  <w:style w:type="character" w:customStyle="1" w:styleId="TextoindependienteCar">
    <w:name w:val="Texto independiente Car"/>
    <w:basedOn w:val="Fuentedeprrafopredeter"/>
    <w:link w:val="Textoindependiente"/>
    <w:uiPriority w:val="99"/>
    <w:semiHidden/>
    <w:rsid w:val="00DA5BF6"/>
  </w:style>
  <w:style w:type="paragraph" w:styleId="Textoindependienteprimerasangra">
    <w:name w:val="Body Text First Indent"/>
    <w:basedOn w:val="Textoindependiente"/>
    <w:link w:val="TextoindependienteprimerasangraCar"/>
    <w:uiPriority w:val="9"/>
    <w:qFormat/>
    <w:rsid w:val="00DA5BF6"/>
    <w:pPr>
      <w:spacing w:after="0" w:line="480" w:lineRule="auto"/>
      <w:ind w:firstLine="720"/>
    </w:pPr>
    <w:rPr>
      <w:rFonts w:ascii="Times New Roman" w:hAnsi="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
    <w:rsid w:val="00DA5BF6"/>
    <w:rPr>
      <w:rFonts w:ascii="Times New Roman" w:hAnsi="Times New Roman"/>
      <w:kern w:val="0"/>
      <w14:ligatures w14:val="none"/>
    </w:rPr>
  </w:style>
  <w:style w:type="paragraph" w:customStyle="1" w:styleId="CoverTitle">
    <w:name w:val="Cover Title"/>
    <w:basedOn w:val="Ttulo"/>
    <w:qFormat/>
    <w:rsid w:val="00DA5BF6"/>
    <w:pPr>
      <w:spacing w:after="240"/>
      <w:contextualSpacing w:val="0"/>
      <w:jc w:val="center"/>
    </w:pPr>
    <w:rPr>
      <w:rFonts w:ascii="Times New Roman" w:hAnsi="Times New Roman"/>
      <w:b/>
      <w:spacing w:val="5"/>
      <w:sz w:val="24"/>
      <w:szCs w:val="52"/>
      <w14:ligatures w14:val="none"/>
    </w:rPr>
  </w:style>
  <w:style w:type="table" w:styleId="Tablaconcuadrcula1clara">
    <w:name w:val="Grid Table 1 Light"/>
    <w:basedOn w:val="Tablanormal"/>
    <w:uiPriority w:val="46"/>
    <w:rsid w:val="00DA5BF6"/>
    <w:pPr>
      <w:spacing w:after="0" w:line="240" w:lineRule="auto"/>
    </w:pPr>
    <w:rPr>
      <w:rFonts w:ascii="Times New Roman" w:eastAsia="Times New Roman" w:hAnsi="Times New Roman" w:cs="Times New Roman"/>
      <w:kern w:val="0"/>
      <w:sz w:val="20"/>
      <w:szCs w:val="20"/>
      <w:lang w:eastAsia="ja-JP"/>
      <w14:ligatures w14:val="none"/>
    </w:rPr>
    <w:tblPr>
      <w:tblStyleRowBandSize w:val="1"/>
      <w:tblStyleColBandSize w:val="1"/>
    </w:tblPr>
    <w:tcPr>
      <w:tcBorders>
        <w:top w:val="double" w:sz="2" w:space="0" w:color="666666" w:themeColor="text1" w:themeTint="99"/>
      </w:tcBorders>
    </w:tcPr>
    <w:tblStylePr w:type="firstRow">
      <w:rPr>
        <w:b/>
        <w:bCs/>
      </w:rPr>
      <w:tblPr/>
      <w:tcPr>
        <w:tcBorders>
          <w:bottom w:val="single" w:sz="12" w:space="0" w:color="666666" w:themeColor="text1" w:themeTint="99"/>
        </w:tcBorders>
      </w:tc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dge.com/proceeding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Bucsit@s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c.Advisor@cpuc.c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jkw/AppData/Local/Microsoft/Windows/INetCache/Content.Outlook/BSCA8SJF/apps.cpuc.ca.gov/c/AXXXXXX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3711EBC4E70B4AB1AF2C4DCBDC1B26" ma:contentTypeVersion="3" ma:contentTypeDescription="Create a new document." ma:contentTypeScope="" ma:versionID="94fe4beb3700ab2c03c7bc225493afe2">
  <xsd:schema xmlns:xsd="http://www.w3.org/2001/XMLSchema" xmlns:xs="http://www.w3.org/2001/XMLSchema" xmlns:p="http://schemas.microsoft.com/office/2006/metadata/properties" xmlns:ns2="d7f417bb-b60b-4729-a32c-95c78b342f2e" targetNamespace="http://schemas.microsoft.com/office/2006/metadata/properties" ma:root="true" ma:fieldsID="aa9ed335921f6a39e2744e39636de9ce" ns2:_="">
    <xsd:import namespace="d7f417bb-b60b-4729-a32c-95c78b342f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417bb-b60b-4729-a32c-95c78b342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4799-4F39-4EA1-B29A-CA0DCA5FAD5E}">
  <ds:schemaRefs>
    <ds:schemaRef ds:uri="http://schemas.microsoft.com/sharepoint/v3/contenttype/forms"/>
  </ds:schemaRefs>
</ds:datastoreItem>
</file>

<file path=customXml/itemProps2.xml><?xml version="1.0" encoding="utf-8"?>
<ds:datastoreItem xmlns:ds="http://schemas.openxmlformats.org/officeDocument/2006/customXml" ds:itemID="{40C8AC5F-9D85-4662-BB8F-D9A94ACA7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CD3547-8E40-443C-9549-617D29966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417bb-b60b-4729-a32c-95c78b342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EC3B2-94E1-4A9A-85F8-698CF1A7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Eric</dc:creator>
  <cp:keywords/>
  <dc:description/>
  <cp:lastModifiedBy>S B</cp:lastModifiedBy>
  <cp:revision>56</cp:revision>
  <dcterms:created xsi:type="dcterms:W3CDTF">2026-01-28T05:30:00Z</dcterms:created>
  <dcterms:modified xsi:type="dcterms:W3CDTF">2026-01-29T18:06:00Z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0x010100CD3711EBC4E70B4AB1AF2C4DCBDC1B26</vt:lpwstr>
  </property>
  <property fmtid="{D5CDD505-2E9C-101B-9397-08002B2CF9AE}" pid="3" name="MediaServiceImageTags">
    <vt:lpwstr/>
  </property>
  <property fmtid="{D5CDD505-2E9C-101B-9397-08002B2CF9AE}" pid="4" name="docLang">
    <vt:lpwstr>en</vt:lpwstr>
  </property>
</Properties>
</file>