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DC" w:rsidRPr="00AB39B0" w:rsidRDefault="00B32B23" w:rsidP="003317DC">
      <w:pPr>
        <w:jc w:val="center"/>
        <w:rPr>
          <w:b/>
          <w:bCs/>
          <w:i/>
          <w:szCs w:val="24"/>
        </w:rPr>
      </w:pPr>
      <w:bookmarkStart w:id="0" w:name="_GoBack"/>
      <w:bookmarkEnd w:id="0"/>
      <w:r w:rsidRPr="00AB39B0">
        <w:rPr>
          <w:b/>
          <w:bCs/>
          <w:i/>
          <w:szCs w:val="24"/>
        </w:rPr>
        <w:t>[</w:t>
      </w:r>
      <w:r w:rsidR="003317DC" w:rsidRPr="00AB39B0">
        <w:rPr>
          <w:b/>
          <w:bCs/>
          <w:i/>
          <w:szCs w:val="24"/>
        </w:rPr>
        <w:t>Form of PPA for As-Available, Baseload, Peaking or Dispatchable Product]</w:t>
      </w:r>
    </w:p>
    <w:p w:rsidR="003317DC" w:rsidRPr="003942BF" w:rsidRDefault="003317DC" w:rsidP="003317DC">
      <w:pPr>
        <w:rPr>
          <w:szCs w:val="24"/>
        </w:rPr>
      </w:pPr>
    </w:p>
    <w:p w:rsidR="003317DC" w:rsidRPr="003942BF" w:rsidRDefault="003317DC" w:rsidP="003317DC">
      <w:pPr>
        <w:rPr>
          <w:szCs w:val="24"/>
        </w:rPr>
      </w:pPr>
    </w:p>
    <w:p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rsidR="003317DC" w:rsidRPr="003942BF" w:rsidRDefault="003317DC" w:rsidP="003317DC">
      <w:pPr>
        <w:rPr>
          <w:szCs w:val="24"/>
        </w:rPr>
      </w:pPr>
    </w:p>
    <w:p w:rsidR="003317DC" w:rsidRPr="003942BF" w:rsidRDefault="003317DC" w:rsidP="003317DC">
      <w:pPr>
        <w:rPr>
          <w:szCs w:val="24"/>
        </w:rPr>
      </w:pPr>
    </w:p>
    <w:p w:rsidR="003317DC" w:rsidRPr="003942BF" w:rsidRDefault="003317DC" w:rsidP="003317DC">
      <w:pPr>
        <w:rPr>
          <w:szCs w:val="24"/>
        </w:rPr>
      </w:pPr>
    </w:p>
    <w:p w:rsidR="003317DC" w:rsidRPr="003942BF" w:rsidRDefault="003317DC" w:rsidP="003317DC">
      <w:pPr>
        <w:jc w:val="center"/>
        <w:rPr>
          <w:b/>
          <w:bCs/>
          <w:szCs w:val="24"/>
        </w:rPr>
      </w:pPr>
      <w:r w:rsidRPr="003942BF">
        <w:rPr>
          <w:b/>
          <w:bCs/>
          <w:szCs w:val="24"/>
        </w:rPr>
        <w:t>POWER PURCHASE AGREEMENT</w:t>
      </w:r>
    </w:p>
    <w:p w:rsidR="003317DC" w:rsidRPr="003942BF" w:rsidRDefault="003317DC" w:rsidP="003317DC">
      <w:pPr>
        <w:jc w:val="center"/>
        <w:rPr>
          <w:b/>
          <w:bCs/>
          <w:szCs w:val="24"/>
        </w:rPr>
      </w:pPr>
    </w:p>
    <w:p w:rsidR="003317DC" w:rsidRPr="003942BF" w:rsidRDefault="003317DC" w:rsidP="003317DC">
      <w:pPr>
        <w:jc w:val="center"/>
        <w:rPr>
          <w:b/>
          <w:bCs/>
          <w:szCs w:val="24"/>
        </w:rPr>
      </w:pPr>
      <w:r w:rsidRPr="003942BF">
        <w:rPr>
          <w:b/>
          <w:bCs/>
          <w:szCs w:val="24"/>
        </w:rPr>
        <w:t>Between</w:t>
      </w:r>
    </w:p>
    <w:p w:rsidR="003317DC" w:rsidRPr="003942BF" w:rsidRDefault="003317DC" w:rsidP="003317DC">
      <w:pPr>
        <w:jc w:val="center"/>
        <w:rPr>
          <w:b/>
          <w:bCs/>
          <w:szCs w:val="24"/>
        </w:rPr>
      </w:pPr>
    </w:p>
    <w:p w:rsidR="003317DC" w:rsidRPr="003942BF" w:rsidRDefault="003317DC" w:rsidP="003317DC">
      <w:pPr>
        <w:jc w:val="center"/>
        <w:rPr>
          <w:szCs w:val="24"/>
        </w:rPr>
      </w:pPr>
      <w:r w:rsidRPr="003942BF">
        <w:rPr>
          <w:b/>
          <w:bCs/>
          <w:szCs w:val="24"/>
        </w:rPr>
        <w:t>SAN DIEGO GAS &amp; ELECTRIC COMPANY</w:t>
      </w:r>
    </w:p>
    <w:p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rsidR="003317DC" w:rsidRPr="003942BF" w:rsidRDefault="003317DC" w:rsidP="003317DC">
      <w:pPr>
        <w:jc w:val="center"/>
        <w:rPr>
          <w:szCs w:val="24"/>
        </w:rPr>
      </w:pPr>
    </w:p>
    <w:p w:rsidR="003317DC" w:rsidRPr="003942BF" w:rsidRDefault="003317DC" w:rsidP="003317DC">
      <w:pPr>
        <w:jc w:val="center"/>
        <w:rPr>
          <w:szCs w:val="24"/>
        </w:rPr>
      </w:pPr>
      <w:r w:rsidRPr="003942BF">
        <w:rPr>
          <w:szCs w:val="24"/>
        </w:rPr>
        <w:t>and</w:t>
      </w:r>
    </w:p>
    <w:p w:rsidR="003317DC" w:rsidRPr="003942BF" w:rsidRDefault="003317DC" w:rsidP="003317DC">
      <w:pPr>
        <w:jc w:val="center"/>
        <w:rPr>
          <w:szCs w:val="24"/>
        </w:rPr>
      </w:pPr>
    </w:p>
    <w:p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rsidR="003317DC" w:rsidRPr="003942BF" w:rsidRDefault="003317DC" w:rsidP="003317DC">
      <w:pPr>
        <w:jc w:val="center"/>
        <w:rPr>
          <w:b/>
          <w:bCs/>
          <w:szCs w:val="24"/>
        </w:rPr>
      </w:pPr>
    </w:p>
    <w:p w:rsidR="003317DC" w:rsidRPr="003942BF" w:rsidRDefault="003317DC" w:rsidP="003317DC">
      <w:pPr>
        <w:tabs>
          <w:tab w:val="left" w:pos="5760"/>
        </w:tabs>
        <w:rPr>
          <w:szCs w:val="24"/>
        </w:rPr>
      </w:pPr>
    </w:p>
    <w:p w:rsidR="003317DC" w:rsidRPr="003942BF" w:rsidRDefault="003317DC" w:rsidP="003317DC">
      <w:pPr>
        <w:jc w:val="center"/>
        <w:rPr>
          <w:szCs w:val="24"/>
        </w:rPr>
        <w:sectPr w:rsidR="003317DC" w:rsidRPr="003942BF" w:rsidSect="002D3183">
          <w:footerReference w:type="even" r:id="rId8"/>
          <w:footerReference w:type="default" r:id="rId9"/>
          <w:pgSz w:w="12240" w:h="15840" w:code="1"/>
          <w:pgMar w:top="1440" w:right="1440" w:bottom="1440" w:left="1440" w:header="720" w:footer="432" w:gutter="0"/>
          <w:cols w:space="720"/>
          <w:vAlign w:val="center"/>
        </w:sectPr>
      </w:pPr>
    </w:p>
    <w:p w:rsidR="003317DC" w:rsidRPr="0062446B" w:rsidRDefault="003317DC" w:rsidP="0062446B">
      <w:pPr>
        <w:jc w:val="center"/>
        <w:rPr>
          <w:b/>
          <w:szCs w:val="24"/>
        </w:rPr>
      </w:pPr>
      <w:r w:rsidRPr="0062446B">
        <w:rPr>
          <w:b/>
          <w:szCs w:val="24"/>
        </w:rPr>
        <w:lastRenderedPageBreak/>
        <w:t>POWER PURCHASE AGREEMENT</w:t>
      </w:r>
    </w:p>
    <w:p w:rsidR="003317DC" w:rsidRPr="003942BF" w:rsidRDefault="003317DC" w:rsidP="003317DC">
      <w:pPr>
        <w:jc w:val="center"/>
        <w:rPr>
          <w:szCs w:val="24"/>
          <w:u w:val="single"/>
        </w:rPr>
      </w:pPr>
    </w:p>
    <w:p w:rsidR="003317DC" w:rsidRPr="003942BF" w:rsidRDefault="003317DC" w:rsidP="003317DC">
      <w:pPr>
        <w:jc w:val="center"/>
        <w:rPr>
          <w:b/>
          <w:szCs w:val="24"/>
          <w:u w:val="single"/>
        </w:rPr>
      </w:pPr>
      <w:r w:rsidRPr="003942BF">
        <w:rPr>
          <w:b/>
          <w:szCs w:val="24"/>
          <w:u w:val="single"/>
        </w:rPr>
        <w:t>TABLE OF CONTENTS</w:t>
      </w:r>
    </w:p>
    <w:p w:rsidR="003317DC" w:rsidRPr="003942BF" w:rsidRDefault="003317DC" w:rsidP="003317DC">
      <w:pPr>
        <w:jc w:val="center"/>
        <w:rPr>
          <w:szCs w:val="24"/>
          <w:u w:val="single"/>
        </w:rPr>
      </w:pPr>
    </w:p>
    <w:p w:rsidR="00DA6CC0" w:rsidRDefault="00963C0F">
      <w:pPr>
        <w:pStyle w:val="TOC1"/>
        <w:rPr>
          <w:rFonts w:ascii="Calibri" w:hAnsi="Calibr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325386991" w:history="1">
        <w:r w:rsidR="00DA6CC0" w:rsidRPr="00306AED">
          <w:rPr>
            <w:rStyle w:val="Hyperlink"/>
          </w:rPr>
          <w:t>COVER SHEET</w:t>
        </w:r>
        <w:r w:rsidR="00DA6CC0">
          <w:rPr>
            <w:webHidden/>
          </w:rPr>
          <w:tab/>
        </w:r>
        <w:r w:rsidR="00DA6CC0">
          <w:rPr>
            <w:webHidden/>
          </w:rPr>
          <w:fldChar w:fldCharType="begin"/>
        </w:r>
        <w:r w:rsidR="00DA6CC0">
          <w:rPr>
            <w:webHidden/>
          </w:rPr>
          <w:instrText xml:space="preserve"> PAGEREF _Toc325386991 \h </w:instrText>
        </w:r>
        <w:r w:rsidR="00DA6CC0">
          <w:rPr>
            <w:webHidden/>
          </w:rPr>
        </w:r>
        <w:r w:rsidR="00DA6CC0">
          <w:rPr>
            <w:webHidden/>
          </w:rPr>
          <w:fldChar w:fldCharType="separate"/>
        </w:r>
        <w:r w:rsidR="005F682A">
          <w:rPr>
            <w:webHidden/>
          </w:rPr>
          <w:t>1</w:t>
        </w:r>
        <w:r w:rsidR="00DA6CC0">
          <w:rPr>
            <w:webHidden/>
          </w:rPr>
          <w:fldChar w:fldCharType="end"/>
        </w:r>
      </w:hyperlink>
    </w:p>
    <w:p w:rsidR="00DA6CC0" w:rsidRDefault="004A2522">
      <w:pPr>
        <w:pStyle w:val="TOC1"/>
        <w:rPr>
          <w:rFonts w:ascii="Calibri" w:hAnsi="Calibri"/>
          <w:caps w:val="0"/>
          <w:sz w:val="22"/>
          <w:szCs w:val="22"/>
        </w:rPr>
      </w:pPr>
      <w:hyperlink w:anchor="_Toc325386992" w:history="1">
        <w:r w:rsidR="00DA6CC0" w:rsidRPr="00306AED">
          <w:rPr>
            <w:rStyle w:val="Hyperlink"/>
          </w:rPr>
          <w:t>GENERAL TERMS AND CONDITIONS</w:t>
        </w:r>
        <w:r w:rsidR="00DA6CC0">
          <w:rPr>
            <w:webHidden/>
          </w:rPr>
          <w:tab/>
        </w:r>
        <w:r w:rsidR="00DA6CC0">
          <w:rPr>
            <w:webHidden/>
          </w:rPr>
          <w:fldChar w:fldCharType="begin"/>
        </w:r>
        <w:r w:rsidR="00DA6CC0">
          <w:rPr>
            <w:webHidden/>
          </w:rPr>
          <w:instrText xml:space="preserve"> PAGEREF _Toc325386992 \h </w:instrText>
        </w:r>
        <w:r w:rsidR="00DA6CC0">
          <w:rPr>
            <w:webHidden/>
          </w:rPr>
        </w:r>
        <w:r w:rsidR="00DA6CC0">
          <w:rPr>
            <w:webHidden/>
          </w:rPr>
          <w:fldChar w:fldCharType="separate"/>
        </w:r>
        <w:r w:rsidR="005F682A">
          <w:rPr>
            <w:webHidden/>
          </w:rPr>
          <w:t>3</w:t>
        </w:r>
        <w:r w:rsidR="00DA6CC0">
          <w:rPr>
            <w:webHidden/>
          </w:rPr>
          <w:fldChar w:fldCharType="end"/>
        </w:r>
      </w:hyperlink>
    </w:p>
    <w:p w:rsidR="00DA6CC0" w:rsidRDefault="004A2522">
      <w:pPr>
        <w:pStyle w:val="TOC1"/>
        <w:rPr>
          <w:rFonts w:ascii="Calibri" w:hAnsi="Calibri"/>
          <w:caps w:val="0"/>
          <w:sz w:val="22"/>
          <w:szCs w:val="22"/>
        </w:rPr>
      </w:pPr>
      <w:hyperlink w:anchor="_Toc325386993" w:history="1">
        <w:r w:rsidR="00DA6CC0" w:rsidRPr="00306AED">
          <w:rPr>
            <w:rStyle w:val="Hyperlink"/>
            <w:bCs/>
          </w:rPr>
          <w:t>ARTICLE One: GENERAL DEFINITIONS</w:t>
        </w:r>
        <w:r w:rsidR="00DA6CC0">
          <w:rPr>
            <w:webHidden/>
          </w:rPr>
          <w:tab/>
        </w:r>
        <w:r w:rsidR="00DA6CC0">
          <w:rPr>
            <w:webHidden/>
          </w:rPr>
          <w:fldChar w:fldCharType="begin"/>
        </w:r>
        <w:r w:rsidR="00DA6CC0">
          <w:rPr>
            <w:webHidden/>
          </w:rPr>
          <w:instrText xml:space="preserve"> PAGEREF _Toc325386993 \h </w:instrText>
        </w:r>
        <w:r w:rsidR="00DA6CC0">
          <w:rPr>
            <w:webHidden/>
          </w:rPr>
        </w:r>
        <w:r w:rsidR="00DA6CC0">
          <w:rPr>
            <w:webHidden/>
          </w:rPr>
          <w:fldChar w:fldCharType="separate"/>
        </w:r>
        <w:r w:rsidR="005F682A">
          <w:rPr>
            <w:webHidden/>
          </w:rPr>
          <w:t>3</w:t>
        </w:r>
        <w:r w:rsidR="00DA6CC0">
          <w:rPr>
            <w:webHidden/>
          </w:rPr>
          <w:fldChar w:fldCharType="end"/>
        </w:r>
      </w:hyperlink>
    </w:p>
    <w:p w:rsidR="00DA6CC0" w:rsidRDefault="004A2522">
      <w:pPr>
        <w:pStyle w:val="TOC2"/>
        <w:rPr>
          <w:rFonts w:ascii="Calibri" w:hAnsi="Calibri"/>
          <w:sz w:val="22"/>
          <w:szCs w:val="22"/>
        </w:rPr>
      </w:pPr>
      <w:hyperlink w:anchor="_Toc325386994" w:history="1">
        <w:r w:rsidR="00DA6CC0" w:rsidRPr="00306AED">
          <w:rPr>
            <w:rStyle w:val="Hyperlink"/>
          </w:rPr>
          <w:t>1.1</w:t>
        </w:r>
        <w:r w:rsidR="00DA6CC0">
          <w:rPr>
            <w:rFonts w:ascii="Calibri" w:hAnsi="Calibri"/>
            <w:sz w:val="22"/>
            <w:szCs w:val="22"/>
          </w:rPr>
          <w:tab/>
        </w:r>
        <w:r w:rsidR="00DA6CC0" w:rsidRPr="00306AED">
          <w:rPr>
            <w:rStyle w:val="Hyperlink"/>
          </w:rPr>
          <w:t>General.</w:t>
        </w:r>
        <w:r w:rsidR="00DA6CC0">
          <w:rPr>
            <w:webHidden/>
          </w:rPr>
          <w:tab/>
        </w:r>
        <w:r w:rsidR="00DA6CC0">
          <w:rPr>
            <w:webHidden/>
          </w:rPr>
          <w:fldChar w:fldCharType="begin"/>
        </w:r>
        <w:r w:rsidR="00DA6CC0">
          <w:rPr>
            <w:webHidden/>
          </w:rPr>
          <w:instrText xml:space="preserve"> PAGEREF _Toc325386994 \h </w:instrText>
        </w:r>
        <w:r w:rsidR="00DA6CC0">
          <w:rPr>
            <w:webHidden/>
          </w:rPr>
        </w:r>
        <w:r w:rsidR="00DA6CC0">
          <w:rPr>
            <w:webHidden/>
          </w:rPr>
          <w:fldChar w:fldCharType="separate"/>
        </w:r>
        <w:r w:rsidR="005F682A">
          <w:rPr>
            <w:webHidden/>
          </w:rPr>
          <w:t>3</w:t>
        </w:r>
        <w:r w:rsidR="00DA6CC0">
          <w:rPr>
            <w:webHidden/>
          </w:rPr>
          <w:fldChar w:fldCharType="end"/>
        </w:r>
      </w:hyperlink>
    </w:p>
    <w:p w:rsidR="00DA6CC0" w:rsidRDefault="004A2522">
      <w:pPr>
        <w:pStyle w:val="TOC2"/>
        <w:rPr>
          <w:rFonts w:ascii="Calibri" w:hAnsi="Calibri"/>
          <w:sz w:val="22"/>
          <w:szCs w:val="22"/>
        </w:rPr>
      </w:pPr>
      <w:hyperlink w:anchor="_Toc325386995" w:history="1">
        <w:r w:rsidR="00DA6CC0" w:rsidRPr="00306AED">
          <w:rPr>
            <w:rStyle w:val="Hyperlink"/>
          </w:rPr>
          <w:t>1.2</w:t>
        </w:r>
        <w:r w:rsidR="00DA6CC0">
          <w:rPr>
            <w:rFonts w:ascii="Calibri" w:hAnsi="Calibri"/>
            <w:sz w:val="22"/>
            <w:szCs w:val="22"/>
          </w:rPr>
          <w:tab/>
        </w:r>
        <w:r w:rsidR="00DA6CC0" w:rsidRPr="00306AED">
          <w:rPr>
            <w:rStyle w:val="Hyperlink"/>
          </w:rPr>
          <w:t>Interpretation.</w:t>
        </w:r>
        <w:r w:rsidR="00DA6CC0">
          <w:rPr>
            <w:webHidden/>
          </w:rPr>
          <w:tab/>
        </w:r>
        <w:r w:rsidR="00DA6CC0">
          <w:rPr>
            <w:webHidden/>
          </w:rPr>
          <w:fldChar w:fldCharType="begin"/>
        </w:r>
        <w:r w:rsidR="00DA6CC0">
          <w:rPr>
            <w:webHidden/>
          </w:rPr>
          <w:instrText xml:space="preserve"> PAGEREF _Toc325386995 \h </w:instrText>
        </w:r>
        <w:r w:rsidR="00DA6CC0">
          <w:rPr>
            <w:webHidden/>
          </w:rPr>
        </w:r>
        <w:r w:rsidR="00DA6CC0">
          <w:rPr>
            <w:webHidden/>
          </w:rPr>
          <w:fldChar w:fldCharType="separate"/>
        </w:r>
        <w:r w:rsidR="005F682A">
          <w:rPr>
            <w:webHidden/>
          </w:rPr>
          <w:t>21</w:t>
        </w:r>
        <w:r w:rsidR="00DA6CC0">
          <w:rPr>
            <w:webHidden/>
          </w:rPr>
          <w:fldChar w:fldCharType="end"/>
        </w:r>
      </w:hyperlink>
    </w:p>
    <w:p w:rsidR="00DA6CC0" w:rsidRDefault="004A2522">
      <w:pPr>
        <w:pStyle w:val="TOC1"/>
        <w:rPr>
          <w:rFonts w:ascii="Calibri" w:hAnsi="Calibri"/>
          <w:caps w:val="0"/>
          <w:sz w:val="22"/>
          <w:szCs w:val="22"/>
        </w:rPr>
      </w:pPr>
      <w:hyperlink w:anchor="_Toc325386996" w:history="1">
        <w:r w:rsidR="00DA6CC0" w:rsidRPr="00306AED">
          <w:rPr>
            <w:rStyle w:val="Hyperlink"/>
          </w:rPr>
          <w:t>ARTICLE Two:</w:t>
        </w:r>
        <w:r w:rsidR="00DA6CC0" w:rsidRPr="00306AED">
          <w:rPr>
            <w:rStyle w:val="Hyperlink"/>
            <w:bCs/>
          </w:rPr>
          <w:t xml:space="preserve"> Effectiveness of Agreement; CONDITIONS PRECEDENT</w:t>
        </w:r>
        <w:r w:rsidR="00DA6CC0">
          <w:rPr>
            <w:webHidden/>
          </w:rPr>
          <w:tab/>
        </w:r>
        <w:r w:rsidR="00DA6CC0">
          <w:rPr>
            <w:webHidden/>
          </w:rPr>
          <w:fldChar w:fldCharType="begin"/>
        </w:r>
        <w:r w:rsidR="00DA6CC0">
          <w:rPr>
            <w:webHidden/>
          </w:rPr>
          <w:instrText xml:space="preserve"> PAGEREF _Toc325386996 \h </w:instrText>
        </w:r>
        <w:r w:rsidR="00DA6CC0">
          <w:rPr>
            <w:webHidden/>
          </w:rPr>
        </w:r>
        <w:r w:rsidR="00DA6CC0">
          <w:rPr>
            <w:webHidden/>
          </w:rPr>
          <w:fldChar w:fldCharType="separate"/>
        </w:r>
        <w:r w:rsidR="005F682A">
          <w:rPr>
            <w:webHidden/>
          </w:rPr>
          <w:t>22</w:t>
        </w:r>
        <w:r w:rsidR="00DA6CC0">
          <w:rPr>
            <w:webHidden/>
          </w:rPr>
          <w:fldChar w:fldCharType="end"/>
        </w:r>
      </w:hyperlink>
    </w:p>
    <w:p w:rsidR="00DA6CC0" w:rsidRDefault="004A2522">
      <w:pPr>
        <w:pStyle w:val="TOC2"/>
        <w:rPr>
          <w:rFonts w:ascii="Calibri" w:hAnsi="Calibri"/>
          <w:sz w:val="22"/>
          <w:szCs w:val="22"/>
        </w:rPr>
      </w:pPr>
      <w:hyperlink w:anchor="_Toc325386997" w:history="1">
        <w:r w:rsidR="00DA6CC0" w:rsidRPr="00306AED">
          <w:rPr>
            <w:rStyle w:val="Hyperlink"/>
          </w:rPr>
          <w:t>2.1</w:t>
        </w:r>
        <w:r w:rsidR="00DA6CC0">
          <w:rPr>
            <w:rFonts w:ascii="Calibri" w:hAnsi="Calibri"/>
            <w:sz w:val="22"/>
            <w:szCs w:val="22"/>
          </w:rPr>
          <w:tab/>
        </w:r>
        <w:r w:rsidR="00DA6CC0" w:rsidRPr="00306AED">
          <w:rPr>
            <w:rStyle w:val="Hyperlink"/>
          </w:rPr>
          <w:t>Effectiveness of Agreement Prior to CP Satisfaction Date.</w:t>
        </w:r>
        <w:r w:rsidR="00DA6CC0">
          <w:rPr>
            <w:webHidden/>
          </w:rPr>
          <w:tab/>
        </w:r>
        <w:r w:rsidR="00DA6CC0">
          <w:rPr>
            <w:webHidden/>
          </w:rPr>
          <w:fldChar w:fldCharType="begin"/>
        </w:r>
        <w:r w:rsidR="00DA6CC0">
          <w:rPr>
            <w:webHidden/>
          </w:rPr>
          <w:instrText xml:space="preserve"> PAGEREF _Toc325386997 \h </w:instrText>
        </w:r>
        <w:r w:rsidR="00DA6CC0">
          <w:rPr>
            <w:webHidden/>
          </w:rPr>
        </w:r>
        <w:r w:rsidR="00DA6CC0">
          <w:rPr>
            <w:webHidden/>
          </w:rPr>
          <w:fldChar w:fldCharType="separate"/>
        </w:r>
        <w:r w:rsidR="005F682A">
          <w:rPr>
            <w:webHidden/>
          </w:rPr>
          <w:t>22</w:t>
        </w:r>
        <w:r w:rsidR="00DA6CC0">
          <w:rPr>
            <w:webHidden/>
          </w:rPr>
          <w:fldChar w:fldCharType="end"/>
        </w:r>
      </w:hyperlink>
    </w:p>
    <w:p w:rsidR="00DA6CC0" w:rsidRDefault="004A2522">
      <w:pPr>
        <w:pStyle w:val="TOC2"/>
        <w:rPr>
          <w:rFonts w:ascii="Calibri" w:hAnsi="Calibri"/>
          <w:sz w:val="22"/>
          <w:szCs w:val="22"/>
        </w:rPr>
      </w:pPr>
      <w:hyperlink w:anchor="_Toc325386998" w:history="1">
        <w:r w:rsidR="00DA6CC0" w:rsidRPr="00306AED">
          <w:rPr>
            <w:rStyle w:val="Hyperlink"/>
          </w:rPr>
          <w:t>2.2</w:t>
        </w:r>
        <w:r w:rsidR="00DA6CC0">
          <w:rPr>
            <w:rFonts w:ascii="Calibri" w:hAnsi="Calibri"/>
            <w:sz w:val="22"/>
            <w:szCs w:val="22"/>
          </w:rPr>
          <w:tab/>
        </w:r>
        <w:r w:rsidR="00DA6CC0" w:rsidRPr="00306AED">
          <w:rPr>
            <w:rStyle w:val="Hyperlink"/>
          </w:rPr>
          <w:t>Obligations of the Parties.</w:t>
        </w:r>
        <w:r w:rsidR="00DA6CC0">
          <w:rPr>
            <w:webHidden/>
          </w:rPr>
          <w:tab/>
        </w:r>
        <w:r w:rsidR="00DA6CC0">
          <w:rPr>
            <w:webHidden/>
          </w:rPr>
          <w:fldChar w:fldCharType="begin"/>
        </w:r>
        <w:r w:rsidR="00DA6CC0">
          <w:rPr>
            <w:webHidden/>
          </w:rPr>
          <w:instrText xml:space="preserve"> PAGEREF _Toc325386998 \h </w:instrText>
        </w:r>
        <w:r w:rsidR="00DA6CC0">
          <w:rPr>
            <w:webHidden/>
          </w:rPr>
        </w:r>
        <w:r w:rsidR="00DA6CC0">
          <w:rPr>
            <w:webHidden/>
          </w:rPr>
          <w:fldChar w:fldCharType="separate"/>
        </w:r>
        <w:r w:rsidR="005F682A">
          <w:rPr>
            <w:webHidden/>
          </w:rPr>
          <w:t>22</w:t>
        </w:r>
        <w:r w:rsidR="00DA6CC0">
          <w:rPr>
            <w:webHidden/>
          </w:rPr>
          <w:fldChar w:fldCharType="end"/>
        </w:r>
      </w:hyperlink>
    </w:p>
    <w:p w:rsidR="00DA6CC0" w:rsidRDefault="004A2522">
      <w:pPr>
        <w:pStyle w:val="TOC2"/>
        <w:rPr>
          <w:rFonts w:ascii="Calibri" w:hAnsi="Calibri"/>
          <w:sz w:val="22"/>
          <w:szCs w:val="22"/>
        </w:rPr>
      </w:pPr>
      <w:hyperlink w:anchor="_Toc325386999" w:history="1">
        <w:r w:rsidR="00DA6CC0" w:rsidRPr="00306AED">
          <w:rPr>
            <w:rStyle w:val="Hyperlink"/>
          </w:rPr>
          <w:t>2.3</w:t>
        </w:r>
        <w:r w:rsidR="00DA6CC0">
          <w:rPr>
            <w:rFonts w:ascii="Calibri" w:hAnsi="Calibri"/>
            <w:sz w:val="22"/>
            <w:szCs w:val="22"/>
          </w:rPr>
          <w:tab/>
        </w:r>
        <w:r w:rsidR="00DA6CC0" w:rsidRPr="00306AED">
          <w:rPr>
            <w:rStyle w:val="Hyperlink"/>
          </w:rPr>
          <w:t>Conditions Precedent.</w:t>
        </w:r>
        <w:r w:rsidR="00DA6CC0">
          <w:rPr>
            <w:webHidden/>
          </w:rPr>
          <w:tab/>
        </w:r>
        <w:r w:rsidR="00DA6CC0">
          <w:rPr>
            <w:webHidden/>
          </w:rPr>
          <w:fldChar w:fldCharType="begin"/>
        </w:r>
        <w:r w:rsidR="00DA6CC0">
          <w:rPr>
            <w:webHidden/>
          </w:rPr>
          <w:instrText xml:space="preserve"> PAGEREF _Toc325386999 \h </w:instrText>
        </w:r>
        <w:r w:rsidR="00DA6CC0">
          <w:rPr>
            <w:webHidden/>
          </w:rPr>
        </w:r>
        <w:r w:rsidR="00DA6CC0">
          <w:rPr>
            <w:webHidden/>
          </w:rPr>
          <w:fldChar w:fldCharType="separate"/>
        </w:r>
        <w:r w:rsidR="005F682A">
          <w:rPr>
            <w:webHidden/>
          </w:rPr>
          <w:t>23</w:t>
        </w:r>
        <w:r w:rsidR="00DA6CC0">
          <w:rPr>
            <w:webHidden/>
          </w:rPr>
          <w:fldChar w:fldCharType="end"/>
        </w:r>
      </w:hyperlink>
    </w:p>
    <w:p w:rsidR="00DA6CC0" w:rsidRDefault="004A2522">
      <w:pPr>
        <w:pStyle w:val="TOC2"/>
        <w:rPr>
          <w:rFonts w:ascii="Calibri" w:hAnsi="Calibri"/>
          <w:sz w:val="22"/>
          <w:szCs w:val="22"/>
        </w:rPr>
      </w:pPr>
      <w:hyperlink w:anchor="_Toc325387000" w:history="1">
        <w:r w:rsidR="00DA6CC0" w:rsidRPr="00306AED">
          <w:rPr>
            <w:rStyle w:val="Hyperlink"/>
          </w:rPr>
          <w:t>2.4</w:t>
        </w:r>
        <w:r w:rsidR="00DA6CC0">
          <w:rPr>
            <w:rFonts w:ascii="Calibri" w:hAnsi="Calibri"/>
            <w:sz w:val="22"/>
            <w:szCs w:val="22"/>
          </w:rPr>
          <w:tab/>
        </w:r>
        <w:r w:rsidR="00DA6CC0" w:rsidRPr="00306AED">
          <w:rPr>
            <w:rStyle w:val="Hyperlink"/>
          </w:rPr>
          <w:t>Failure to Meet All Conditions Precedent.</w:t>
        </w:r>
        <w:r w:rsidR="00DA6CC0">
          <w:rPr>
            <w:webHidden/>
          </w:rPr>
          <w:tab/>
        </w:r>
        <w:r w:rsidR="00DA6CC0">
          <w:rPr>
            <w:webHidden/>
          </w:rPr>
          <w:fldChar w:fldCharType="begin"/>
        </w:r>
        <w:r w:rsidR="00DA6CC0">
          <w:rPr>
            <w:webHidden/>
          </w:rPr>
          <w:instrText xml:space="preserve"> PAGEREF _Toc325387000 \h </w:instrText>
        </w:r>
        <w:r w:rsidR="00DA6CC0">
          <w:rPr>
            <w:webHidden/>
          </w:rPr>
        </w:r>
        <w:r w:rsidR="00DA6CC0">
          <w:rPr>
            <w:webHidden/>
          </w:rPr>
          <w:fldChar w:fldCharType="separate"/>
        </w:r>
        <w:r w:rsidR="005F682A">
          <w:rPr>
            <w:webHidden/>
          </w:rPr>
          <w:t>24</w:t>
        </w:r>
        <w:r w:rsidR="00DA6CC0">
          <w:rPr>
            <w:webHidden/>
          </w:rPr>
          <w:fldChar w:fldCharType="end"/>
        </w:r>
      </w:hyperlink>
    </w:p>
    <w:p w:rsidR="00DA6CC0" w:rsidRDefault="004A2522">
      <w:pPr>
        <w:pStyle w:val="TOC2"/>
        <w:rPr>
          <w:rFonts w:ascii="Calibri" w:hAnsi="Calibri"/>
          <w:sz w:val="22"/>
          <w:szCs w:val="22"/>
        </w:rPr>
      </w:pPr>
      <w:hyperlink w:anchor="_Toc325387001" w:history="1">
        <w:r w:rsidR="00DA6CC0" w:rsidRPr="00306AED">
          <w:rPr>
            <w:rStyle w:val="Hyperlink"/>
          </w:rPr>
          <w:t>2.5</w:t>
        </w:r>
        <w:r w:rsidR="00DA6CC0">
          <w:rPr>
            <w:rFonts w:ascii="Calibri" w:hAnsi="Calibri"/>
            <w:sz w:val="22"/>
            <w:szCs w:val="22"/>
          </w:rPr>
          <w:tab/>
        </w:r>
        <w:r w:rsidR="00DA6CC0" w:rsidRPr="00306AED">
          <w:rPr>
            <w:rStyle w:val="Hyperlink"/>
          </w:rPr>
          <w:t>Effectiveness of Agreement on and after CP Satisfaction Date.</w:t>
        </w:r>
        <w:r w:rsidR="00DA6CC0">
          <w:rPr>
            <w:webHidden/>
          </w:rPr>
          <w:tab/>
        </w:r>
        <w:r w:rsidR="00DA6CC0">
          <w:rPr>
            <w:webHidden/>
          </w:rPr>
          <w:fldChar w:fldCharType="begin"/>
        </w:r>
        <w:r w:rsidR="00DA6CC0">
          <w:rPr>
            <w:webHidden/>
          </w:rPr>
          <w:instrText xml:space="preserve"> PAGEREF _Toc325387001 \h </w:instrText>
        </w:r>
        <w:r w:rsidR="00DA6CC0">
          <w:rPr>
            <w:webHidden/>
          </w:rPr>
        </w:r>
        <w:r w:rsidR="00DA6CC0">
          <w:rPr>
            <w:webHidden/>
          </w:rPr>
          <w:fldChar w:fldCharType="separate"/>
        </w:r>
        <w:r w:rsidR="005F682A">
          <w:rPr>
            <w:webHidden/>
          </w:rPr>
          <w:t>25</w:t>
        </w:r>
        <w:r w:rsidR="00DA6CC0">
          <w:rPr>
            <w:webHidden/>
          </w:rPr>
          <w:fldChar w:fldCharType="end"/>
        </w:r>
      </w:hyperlink>
    </w:p>
    <w:p w:rsidR="00DA6CC0" w:rsidRDefault="004A2522">
      <w:pPr>
        <w:pStyle w:val="TOC1"/>
        <w:rPr>
          <w:rFonts w:ascii="Calibri" w:hAnsi="Calibri"/>
          <w:caps w:val="0"/>
          <w:sz w:val="22"/>
          <w:szCs w:val="22"/>
        </w:rPr>
      </w:pPr>
      <w:hyperlink w:anchor="_Toc325387002" w:history="1">
        <w:r w:rsidR="00DA6CC0" w:rsidRPr="00306AED">
          <w:rPr>
            <w:rStyle w:val="Hyperlink"/>
          </w:rPr>
          <w:t>ARTICLE Three:</w:t>
        </w:r>
        <w:r w:rsidR="00DA6CC0" w:rsidRPr="00306AED">
          <w:rPr>
            <w:rStyle w:val="Hyperlink"/>
            <w:bCs/>
          </w:rPr>
          <w:t xml:space="preserve"> OBLIGATIONS AND DELIVERIES</w:t>
        </w:r>
        <w:r w:rsidR="00DA6CC0">
          <w:rPr>
            <w:webHidden/>
          </w:rPr>
          <w:tab/>
        </w:r>
        <w:r w:rsidR="00DA6CC0">
          <w:rPr>
            <w:webHidden/>
          </w:rPr>
          <w:fldChar w:fldCharType="begin"/>
        </w:r>
        <w:r w:rsidR="00DA6CC0">
          <w:rPr>
            <w:webHidden/>
          </w:rPr>
          <w:instrText xml:space="preserve"> PAGEREF _Toc325387002 \h </w:instrText>
        </w:r>
        <w:r w:rsidR="00DA6CC0">
          <w:rPr>
            <w:webHidden/>
          </w:rPr>
        </w:r>
        <w:r w:rsidR="00DA6CC0">
          <w:rPr>
            <w:webHidden/>
          </w:rPr>
          <w:fldChar w:fldCharType="separate"/>
        </w:r>
        <w:r w:rsidR="005F682A">
          <w:rPr>
            <w:webHidden/>
          </w:rPr>
          <w:t>25</w:t>
        </w:r>
        <w:r w:rsidR="00DA6CC0">
          <w:rPr>
            <w:webHidden/>
          </w:rPr>
          <w:fldChar w:fldCharType="end"/>
        </w:r>
      </w:hyperlink>
    </w:p>
    <w:p w:rsidR="00DA6CC0" w:rsidRDefault="004A2522">
      <w:pPr>
        <w:pStyle w:val="TOC2"/>
        <w:rPr>
          <w:rFonts w:ascii="Calibri" w:hAnsi="Calibri"/>
          <w:sz w:val="22"/>
          <w:szCs w:val="22"/>
        </w:rPr>
      </w:pPr>
      <w:hyperlink w:anchor="_Toc325387003" w:history="1">
        <w:r w:rsidR="00DA6CC0" w:rsidRPr="00306AED">
          <w:rPr>
            <w:rStyle w:val="Hyperlink"/>
          </w:rPr>
          <w:t>3.1</w:t>
        </w:r>
        <w:r w:rsidR="00DA6CC0">
          <w:rPr>
            <w:rFonts w:ascii="Calibri" w:hAnsi="Calibri"/>
            <w:sz w:val="22"/>
            <w:szCs w:val="22"/>
          </w:rPr>
          <w:tab/>
        </w:r>
        <w:r w:rsidR="00DA6CC0" w:rsidRPr="00306AED">
          <w:rPr>
            <w:rStyle w:val="Hyperlink"/>
          </w:rPr>
          <w:t>Transaction.</w:t>
        </w:r>
        <w:r w:rsidR="00DA6CC0">
          <w:rPr>
            <w:webHidden/>
          </w:rPr>
          <w:tab/>
        </w:r>
        <w:r w:rsidR="00DA6CC0">
          <w:rPr>
            <w:webHidden/>
          </w:rPr>
          <w:fldChar w:fldCharType="begin"/>
        </w:r>
        <w:r w:rsidR="00DA6CC0">
          <w:rPr>
            <w:webHidden/>
          </w:rPr>
          <w:instrText xml:space="preserve"> PAGEREF _Toc325387003 \h </w:instrText>
        </w:r>
        <w:r w:rsidR="00DA6CC0">
          <w:rPr>
            <w:webHidden/>
          </w:rPr>
        </w:r>
        <w:r w:rsidR="00DA6CC0">
          <w:rPr>
            <w:webHidden/>
          </w:rPr>
          <w:fldChar w:fldCharType="separate"/>
        </w:r>
        <w:r w:rsidR="005F682A">
          <w:rPr>
            <w:webHidden/>
          </w:rPr>
          <w:t>25</w:t>
        </w:r>
        <w:r w:rsidR="00DA6CC0">
          <w:rPr>
            <w:webHidden/>
          </w:rPr>
          <w:fldChar w:fldCharType="end"/>
        </w:r>
      </w:hyperlink>
    </w:p>
    <w:p w:rsidR="00DA6CC0" w:rsidRDefault="004A2522">
      <w:pPr>
        <w:pStyle w:val="TOC2"/>
        <w:rPr>
          <w:rFonts w:ascii="Calibri" w:hAnsi="Calibri"/>
          <w:sz w:val="22"/>
          <w:szCs w:val="22"/>
        </w:rPr>
      </w:pPr>
      <w:hyperlink w:anchor="_Toc325387004" w:history="1">
        <w:r w:rsidR="00DA6CC0" w:rsidRPr="00306AED">
          <w:rPr>
            <w:rStyle w:val="Hyperlink"/>
          </w:rPr>
          <w:t>3.2</w:t>
        </w:r>
        <w:r w:rsidR="00DA6CC0">
          <w:rPr>
            <w:rFonts w:ascii="Calibri" w:hAnsi="Calibri"/>
            <w:sz w:val="22"/>
            <w:szCs w:val="22"/>
          </w:rPr>
          <w:tab/>
        </w:r>
        <w:r w:rsidR="00DA6CC0" w:rsidRPr="00306AED">
          <w:rPr>
            <w:rStyle w:val="Hyperlink"/>
          </w:rPr>
          <w:t>Transmission.</w:t>
        </w:r>
        <w:r w:rsidR="00DA6CC0">
          <w:rPr>
            <w:webHidden/>
          </w:rPr>
          <w:tab/>
        </w:r>
        <w:r w:rsidR="00DA6CC0">
          <w:rPr>
            <w:webHidden/>
          </w:rPr>
          <w:fldChar w:fldCharType="begin"/>
        </w:r>
        <w:r w:rsidR="00DA6CC0">
          <w:rPr>
            <w:webHidden/>
          </w:rPr>
          <w:instrText xml:space="preserve"> PAGEREF _Toc325387004 \h </w:instrText>
        </w:r>
        <w:r w:rsidR="00DA6CC0">
          <w:rPr>
            <w:webHidden/>
          </w:rPr>
        </w:r>
        <w:r w:rsidR="00DA6CC0">
          <w:rPr>
            <w:webHidden/>
          </w:rPr>
          <w:fldChar w:fldCharType="separate"/>
        </w:r>
        <w:r w:rsidR="005F682A">
          <w:rPr>
            <w:webHidden/>
          </w:rPr>
          <w:t>29</w:t>
        </w:r>
        <w:r w:rsidR="00DA6CC0">
          <w:rPr>
            <w:webHidden/>
          </w:rPr>
          <w:fldChar w:fldCharType="end"/>
        </w:r>
      </w:hyperlink>
    </w:p>
    <w:p w:rsidR="00DA6CC0" w:rsidRDefault="004A2522">
      <w:pPr>
        <w:pStyle w:val="TOC2"/>
        <w:rPr>
          <w:rFonts w:ascii="Calibri" w:hAnsi="Calibri"/>
          <w:sz w:val="22"/>
          <w:szCs w:val="22"/>
        </w:rPr>
      </w:pPr>
      <w:hyperlink w:anchor="_Toc325387005" w:history="1">
        <w:r w:rsidR="00DA6CC0" w:rsidRPr="00306AED">
          <w:rPr>
            <w:rStyle w:val="Hyperlink"/>
          </w:rPr>
          <w:t>3.3</w:t>
        </w:r>
        <w:r w:rsidR="00DA6CC0">
          <w:rPr>
            <w:rFonts w:ascii="Calibri" w:hAnsi="Calibri"/>
            <w:sz w:val="22"/>
            <w:szCs w:val="22"/>
          </w:rPr>
          <w:tab/>
        </w:r>
        <w:r w:rsidR="00DA6CC0" w:rsidRPr="00306AED">
          <w:rPr>
            <w:rStyle w:val="Hyperlink"/>
          </w:rPr>
          <w:t>Scheduling.</w:t>
        </w:r>
        <w:r w:rsidR="00DA6CC0">
          <w:rPr>
            <w:webHidden/>
          </w:rPr>
          <w:tab/>
        </w:r>
        <w:r w:rsidR="00DA6CC0">
          <w:rPr>
            <w:webHidden/>
          </w:rPr>
          <w:fldChar w:fldCharType="begin"/>
        </w:r>
        <w:r w:rsidR="00DA6CC0">
          <w:rPr>
            <w:webHidden/>
          </w:rPr>
          <w:instrText xml:space="preserve"> PAGEREF _Toc325387005 \h </w:instrText>
        </w:r>
        <w:r w:rsidR="00DA6CC0">
          <w:rPr>
            <w:webHidden/>
          </w:rPr>
        </w:r>
        <w:r w:rsidR="00DA6CC0">
          <w:rPr>
            <w:webHidden/>
          </w:rPr>
          <w:fldChar w:fldCharType="separate"/>
        </w:r>
        <w:r w:rsidR="005F682A">
          <w:rPr>
            <w:webHidden/>
          </w:rPr>
          <w:t>30</w:t>
        </w:r>
        <w:r w:rsidR="00DA6CC0">
          <w:rPr>
            <w:webHidden/>
          </w:rPr>
          <w:fldChar w:fldCharType="end"/>
        </w:r>
      </w:hyperlink>
    </w:p>
    <w:p w:rsidR="00DA6CC0" w:rsidRDefault="004A2522">
      <w:pPr>
        <w:pStyle w:val="TOC2"/>
        <w:rPr>
          <w:rFonts w:ascii="Calibri" w:hAnsi="Calibri"/>
          <w:sz w:val="22"/>
          <w:szCs w:val="22"/>
        </w:rPr>
      </w:pPr>
      <w:hyperlink w:anchor="_Toc325387006" w:history="1">
        <w:r w:rsidR="00DA6CC0" w:rsidRPr="00306AED">
          <w:rPr>
            <w:rStyle w:val="Hyperlink"/>
          </w:rPr>
          <w:t>3.4</w:t>
        </w:r>
        <w:r w:rsidR="00DA6CC0">
          <w:rPr>
            <w:rFonts w:ascii="Calibri" w:hAnsi="Calibri"/>
            <w:sz w:val="22"/>
            <w:szCs w:val="22"/>
          </w:rPr>
          <w:tab/>
        </w:r>
        <w:r w:rsidR="00DA6CC0" w:rsidRPr="00306AED">
          <w:rPr>
            <w:rStyle w:val="Hyperlink"/>
          </w:rPr>
          <w:t>Dispatch Down/Curtailment.</w:t>
        </w:r>
        <w:r w:rsidR="00DA6CC0">
          <w:rPr>
            <w:webHidden/>
          </w:rPr>
          <w:tab/>
        </w:r>
        <w:r w:rsidR="00DA6CC0">
          <w:rPr>
            <w:webHidden/>
          </w:rPr>
          <w:fldChar w:fldCharType="begin"/>
        </w:r>
        <w:r w:rsidR="00DA6CC0">
          <w:rPr>
            <w:webHidden/>
          </w:rPr>
          <w:instrText xml:space="preserve"> PAGEREF _Toc325387006 \h </w:instrText>
        </w:r>
        <w:r w:rsidR="00DA6CC0">
          <w:rPr>
            <w:webHidden/>
          </w:rPr>
        </w:r>
        <w:r w:rsidR="00DA6CC0">
          <w:rPr>
            <w:webHidden/>
          </w:rPr>
          <w:fldChar w:fldCharType="separate"/>
        </w:r>
        <w:r w:rsidR="005F682A">
          <w:rPr>
            <w:webHidden/>
          </w:rPr>
          <w:t>35</w:t>
        </w:r>
        <w:r w:rsidR="00DA6CC0">
          <w:rPr>
            <w:webHidden/>
          </w:rPr>
          <w:fldChar w:fldCharType="end"/>
        </w:r>
      </w:hyperlink>
    </w:p>
    <w:p w:rsidR="00DA6CC0" w:rsidRDefault="004A2522">
      <w:pPr>
        <w:pStyle w:val="TOC2"/>
        <w:rPr>
          <w:rFonts w:ascii="Calibri" w:hAnsi="Calibri"/>
          <w:sz w:val="22"/>
          <w:szCs w:val="22"/>
        </w:rPr>
      </w:pPr>
      <w:hyperlink w:anchor="_Toc325387007" w:history="1">
        <w:r w:rsidR="00DA6CC0" w:rsidRPr="00306AED">
          <w:rPr>
            <w:rStyle w:val="Hyperlink"/>
          </w:rPr>
          <w:t>3.5</w:t>
        </w:r>
        <w:r w:rsidR="00DA6CC0">
          <w:rPr>
            <w:rFonts w:ascii="Calibri" w:hAnsi="Calibri"/>
            <w:sz w:val="22"/>
            <w:szCs w:val="22"/>
          </w:rPr>
          <w:tab/>
        </w:r>
        <w:r w:rsidR="00DA6CC0" w:rsidRPr="00306AED">
          <w:rPr>
            <w:rStyle w:val="Hyperlink"/>
          </w:rPr>
          <w:t>Standards of Care.</w:t>
        </w:r>
        <w:r w:rsidR="00DA6CC0">
          <w:rPr>
            <w:webHidden/>
          </w:rPr>
          <w:tab/>
        </w:r>
        <w:r w:rsidR="00DA6CC0">
          <w:rPr>
            <w:webHidden/>
          </w:rPr>
          <w:fldChar w:fldCharType="begin"/>
        </w:r>
        <w:r w:rsidR="00DA6CC0">
          <w:rPr>
            <w:webHidden/>
          </w:rPr>
          <w:instrText xml:space="preserve"> PAGEREF _Toc325387007 \h </w:instrText>
        </w:r>
        <w:r w:rsidR="00DA6CC0">
          <w:rPr>
            <w:webHidden/>
          </w:rPr>
        </w:r>
        <w:r w:rsidR="00DA6CC0">
          <w:rPr>
            <w:webHidden/>
          </w:rPr>
          <w:fldChar w:fldCharType="separate"/>
        </w:r>
        <w:r w:rsidR="005F682A">
          <w:rPr>
            <w:webHidden/>
          </w:rPr>
          <w:t>36</w:t>
        </w:r>
        <w:r w:rsidR="00DA6CC0">
          <w:rPr>
            <w:webHidden/>
          </w:rPr>
          <w:fldChar w:fldCharType="end"/>
        </w:r>
      </w:hyperlink>
    </w:p>
    <w:p w:rsidR="00DA6CC0" w:rsidRDefault="004A2522">
      <w:pPr>
        <w:pStyle w:val="TOC2"/>
        <w:rPr>
          <w:rFonts w:ascii="Calibri" w:hAnsi="Calibri"/>
          <w:sz w:val="22"/>
          <w:szCs w:val="22"/>
        </w:rPr>
      </w:pPr>
      <w:hyperlink w:anchor="_Toc325387008" w:history="1">
        <w:r w:rsidR="00DA6CC0" w:rsidRPr="00306AED">
          <w:rPr>
            <w:rStyle w:val="Hyperlink"/>
          </w:rPr>
          <w:t>3.6</w:t>
        </w:r>
        <w:r w:rsidR="00DA6CC0">
          <w:rPr>
            <w:rFonts w:ascii="Calibri" w:hAnsi="Calibri"/>
            <w:sz w:val="22"/>
            <w:szCs w:val="22"/>
          </w:rPr>
          <w:tab/>
        </w:r>
        <w:r w:rsidR="00DA6CC0" w:rsidRPr="00306AED">
          <w:rPr>
            <w:rStyle w:val="Hyperlink"/>
          </w:rPr>
          <w:t>Metering.</w:t>
        </w:r>
        <w:r w:rsidR="00DA6CC0">
          <w:rPr>
            <w:webHidden/>
          </w:rPr>
          <w:tab/>
        </w:r>
        <w:r w:rsidR="00DA6CC0">
          <w:rPr>
            <w:webHidden/>
          </w:rPr>
          <w:fldChar w:fldCharType="begin"/>
        </w:r>
        <w:r w:rsidR="00DA6CC0">
          <w:rPr>
            <w:webHidden/>
          </w:rPr>
          <w:instrText xml:space="preserve"> PAGEREF _Toc325387008 \h </w:instrText>
        </w:r>
        <w:r w:rsidR="00DA6CC0">
          <w:rPr>
            <w:webHidden/>
          </w:rPr>
        </w:r>
        <w:r w:rsidR="00DA6CC0">
          <w:rPr>
            <w:webHidden/>
          </w:rPr>
          <w:fldChar w:fldCharType="separate"/>
        </w:r>
        <w:r w:rsidR="005F682A">
          <w:rPr>
            <w:webHidden/>
          </w:rPr>
          <w:t>36</w:t>
        </w:r>
        <w:r w:rsidR="00DA6CC0">
          <w:rPr>
            <w:webHidden/>
          </w:rPr>
          <w:fldChar w:fldCharType="end"/>
        </w:r>
      </w:hyperlink>
    </w:p>
    <w:p w:rsidR="00DA6CC0" w:rsidRDefault="004A2522">
      <w:pPr>
        <w:pStyle w:val="TOC2"/>
        <w:rPr>
          <w:rFonts w:ascii="Calibri" w:hAnsi="Calibri"/>
          <w:sz w:val="22"/>
          <w:szCs w:val="22"/>
        </w:rPr>
      </w:pPr>
      <w:hyperlink w:anchor="_Toc325387009" w:history="1">
        <w:r w:rsidR="00DA6CC0" w:rsidRPr="00306AED">
          <w:rPr>
            <w:rStyle w:val="Hyperlink"/>
          </w:rPr>
          <w:t>3.7</w:t>
        </w:r>
        <w:r w:rsidR="00DA6CC0">
          <w:rPr>
            <w:rFonts w:ascii="Calibri" w:hAnsi="Calibri"/>
            <w:sz w:val="22"/>
            <w:szCs w:val="22"/>
          </w:rPr>
          <w:tab/>
        </w:r>
        <w:r w:rsidR="00DA6CC0" w:rsidRPr="00306AED">
          <w:rPr>
            <w:rStyle w:val="Hyperlink"/>
          </w:rPr>
          <w:t>Outage Notification.</w:t>
        </w:r>
        <w:r w:rsidR="00DA6CC0">
          <w:rPr>
            <w:webHidden/>
          </w:rPr>
          <w:tab/>
        </w:r>
        <w:r w:rsidR="00DA6CC0">
          <w:rPr>
            <w:webHidden/>
          </w:rPr>
          <w:fldChar w:fldCharType="begin"/>
        </w:r>
        <w:r w:rsidR="00DA6CC0">
          <w:rPr>
            <w:webHidden/>
          </w:rPr>
          <w:instrText xml:space="preserve"> PAGEREF _Toc325387009 \h </w:instrText>
        </w:r>
        <w:r w:rsidR="00DA6CC0">
          <w:rPr>
            <w:webHidden/>
          </w:rPr>
        </w:r>
        <w:r w:rsidR="00DA6CC0">
          <w:rPr>
            <w:webHidden/>
          </w:rPr>
          <w:fldChar w:fldCharType="separate"/>
        </w:r>
        <w:r w:rsidR="005F682A">
          <w:rPr>
            <w:webHidden/>
          </w:rPr>
          <w:t>38</w:t>
        </w:r>
        <w:r w:rsidR="00DA6CC0">
          <w:rPr>
            <w:webHidden/>
          </w:rPr>
          <w:fldChar w:fldCharType="end"/>
        </w:r>
      </w:hyperlink>
    </w:p>
    <w:p w:rsidR="00DA6CC0" w:rsidRDefault="004A2522">
      <w:pPr>
        <w:pStyle w:val="TOC2"/>
        <w:rPr>
          <w:rFonts w:ascii="Calibri" w:hAnsi="Calibri"/>
          <w:sz w:val="22"/>
          <w:szCs w:val="22"/>
        </w:rPr>
      </w:pPr>
      <w:hyperlink w:anchor="_Toc325387010" w:history="1">
        <w:r w:rsidR="00DA6CC0" w:rsidRPr="00306AED">
          <w:rPr>
            <w:rStyle w:val="Hyperlink"/>
          </w:rPr>
          <w:t>3.8</w:t>
        </w:r>
        <w:r w:rsidR="00DA6CC0">
          <w:rPr>
            <w:rFonts w:ascii="Calibri" w:hAnsi="Calibri"/>
            <w:sz w:val="22"/>
            <w:szCs w:val="22"/>
          </w:rPr>
          <w:tab/>
        </w:r>
        <w:r w:rsidR="00DA6CC0" w:rsidRPr="00306AED">
          <w:rPr>
            <w:rStyle w:val="Hyperlink"/>
          </w:rPr>
          <w:t>Operations Logs and Access Rights.</w:t>
        </w:r>
        <w:r w:rsidR="00DA6CC0">
          <w:rPr>
            <w:webHidden/>
          </w:rPr>
          <w:tab/>
        </w:r>
        <w:r w:rsidR="00DA6CC0">
          <w:rPr>
            <w:webHidden/>
          </w:rPr>
          <w:fldChar w:fldCharType="begin"/>
        </w:r>
        <w:r w:rsidR="00DA6CC0">
          <w:rPr>
            <w:webHidden/>
          </w:rPr>
          <w:instrText xml:space="preserve"> PAGEREF _Toc325387010 \h </w:instrText>
        </w:r>
        <w:r w:rsidR="00DA6CC0">
          <w:rPr>
            <w:webHidden/>
          </w:rPr>
        </w:r>
        <w:r w:rsidR="00DA6CC0">
          <w:rPr>
            <w:webHidden/>
          </w:rPr>
          <w:fldChar w:fldCharType="separate"/>
        </w:r>
        <w:r w:rsidR="005F682A">
          <w:rPr>
            <w:webHidden/>
          </w:rPr>
          <w:t>39</w:t>
        </w:r>
        <w:r w:rsidR="00DA6CC0">
          <w:rPr>
            <w:webHidden/>
          </w:rPr>
          <w:fldChar w:fldCharType="end"/>
        </w:r>
      </w:hyperlink>
    </w:p>
    <w:p w:rsidR="00DA6CC0" w:rsidRDefault="004A2522">
      <w:pPr>
        <w:pStyle w:val="TOC2"/>
        <w:rPr>
          <w:rFonts w:ascii="Calibri" w:hAnsi="Calibri"/>
          <w:sz w:val="22"/>
          <w:szCs w:val="22"/>
        </w:rPr>
      </w:pPr>
      <w:hyperlink w:anchor="_Toc325387011" w:history="1">
        <w:r w:rsidR="00DA6CC0" w:rsidRPr="00306AED">
          <w:rPr>
            <w:rStyle w:val="Hyperlink"/>
          </w:rPr>
          <w:t>3.9</w:t>
        </w:r>
        <w:r w:rsidR="00DA6CC0">
          <w:rPr>
            <w:rFonts w:ascii="Calibri" w:hAnsi="Calibri"/>
            <w:sz w:val="22"/>
            <w:szCs w:val="22"/>
          </w:rPr>
          <w:tab/>
        </w:r>
        <w:r w:rsidR="00DA6CC0" w:rsidRPr="00306AED">
          <w:rPr>
            <w:rStyle w:val="Hyperlink"/>
          </w:rPr>
          <w:t>New Generation Facility.</w:t>
        </w:r>
        <w:r w:rsidR="00DA6CC0">
          <w:rPr>
            <w:webHidden/>
          </w:rPr>
          <w:tab/>
        </w:r>
        <w:r w:rsidR="00DA6CC0">
          <w:rPr>
            <w:webHidden/>
          </w:rPr>
          <w:fldChar w:fldCharType="begin"/>
        </w:r>
        <w:r w:rsidR="00DA6CC0">
          <w:rPr>
            <w:webHidden/>
          </w:rPr>
          <w:instrText xml:space="preserve"> PAGEREF _Toc325387011 \h </w:instrText>
        </w:r>
        <w:r w:rsidR="00DA6CC0">
          <w:rPr>
            <w:webHidden/>
          </w:rPr>
        </w:r>
        <w:r w:rsidR="00DA6CC0">
          <w:rPr>
            <w:webHidden/>
          </w:rPr>
          <w:fldChar w:fldCharType="separate"/>
        </w:r>
        <w:r w:rsidR="005F682A">
          <w:rPr>
            <w:webHidden/>
          </w:rPr>
          <w:t>39</w:t>
        </w:r>
        <w:r w:rsidR="00DA6CC0">
          <w:rPr>
            <w:webHidden/>
          </w:rPr>
          <w:fldChar w:fldCharType="end"/>
        </w:r>
      </w:hyperlink>
    </w:p>
    <w:p w:rsidR="00DA6CC0" w:rsidRDefault="004A2522">
      <w:pPr>
        <w:pStyle w:val="TOC2"/>
        <w:rPr>
          <w:rFonts w:ascii="Calibri" w:hAnsi="Calibri"/>
          <w:sz w:val="22"/>
          <w:szCs w:val="22"/>
        </w:rPr>
      </w:pPr>
      <w:hyperlink w:anchor="_Toc325387012" w:history="1">
        <w:r w:rsidR="00DA6CC0" w:rsidRPr="00306AED">
          <w:rPr>
            <w:rStyle w:val="Hyperlink"/>
          </w:rPr>
          <w:t>3.10</w:t>
        </w:r>
        <w:r w:rsidR="00DA6CC0">
          <w:rPr>
            <w:rFonts w:ascii="Calibri" w:hAnsi="Calibri"/>
            <w:sz w:val="22"/>
            <w:szCs w:val="22"/>
          </w:rPr>
          <w:tab/>
        </w:r>
        <w:r w:rsidR="00DA6CC0" w:rsidRPr="00306AED">
          <w:rPr>
            <w:rStyle w:val="Hyperlink"/>
          </w:rPr>
          <w:t>Operating Procedures.</w:t>
        </w:r>
        <w:r w:rsidR="00DA6CC0">
          <w:rPr>
            <w:webHidden/>
          </w:rPr>
          <w:tab/>
        </w:r>
        <w:r w:rsidR="00DA6CC0">
          <w:rPr>
            <w:webHidden/>
          </w:rPr>
          <w:fldChar w:fldCharType="begin"/>
        </w:r>
        <w:r w:rsidR="00DA6CC0">
          <w:rPr>
            <w:webHidden/>
          </w:rPr>
          <w:instrText xml:space="preserve"> PAGEREF _Toc325387012 \h </w:instrText>
        </w:r>
        <w:r w:rsidR="00DA6CC0">
          <w:rPr>
            <w:webHidden/>
          </w:rPr>
        </w:r>
        <w:r w:rsidR="00DA6CC0">
          <w:rPr>
            <w:webHidden/>
          </w:rPr>
          <w:fldChar w:fldCharType="separate"/>
        </w:r>
        <w:r w:rsidR="005F682A">
          <w:rPr>
            <w:webHidden/>
          </w:rPr>
          <w:t>41</w:t>
        </w:r>
        <w:r w:rsidR="00DA6CC0">
          <w:rPr>
            <w:webHidden/>
          </w:rPr>
          <w:fldChar w:fldCharType="end"/>
        </w:r>
      </w:hyperlink>
    </w:p>
    <w:p w:rsidR="00DA6CC0" w:rsidRDefault="004A2522">
      <w:pPr>
        <w:pStyle w:val="TOC1"/>
        <w:rPr>
          <w:rFonts w:ascii="Calibri" w:hAnsi="Calibri"/>
          <w:caps w:val="0"/>
          <w:sz w:val="22"/>
          <w:szCs w:val="22"/>
        </w:rPr>
      </w:pPr>
      <w:hyperlink w:anchor="_Toc325387013" w:history="1">
        <w:r w:rsidR="00DA6CC0" w:rsidRPr="00306AED">
          <w:rPr>
            <w:rStyle w:val="Hyperlink"/>
          </w:rPr>
          <w:t>ARTICLE Four:</w:t>
        </w:r>
        <w:r w:rsidR="00DA6CC0" w:rsidRPr="00306AED">
          <w:rPr>
            <w:rStyle w:val="Hyperlink"/>
            <w:bCs/>
          </w:rPr>
          <w:t xml:space="preserve"> COMPENSATION; MONTHLY PAYMENTS</w:t>
        </w:r>
        <w:r w:rsidR="00DA6CC0">
          <w:rPr>
            <w:webHidden/>
          </w:rPr>
          <w:tab/>
        </w:r>
        <w:r w:rsidR="00DA6CC0">
          <w:rPr>
            <w:webHidden/>
          </w:rPr>
          <w:fldChar w:fldCharType="begin"/>
        </w:r>
        <w:r w:rsidR="00DA6CC0">
          <w:rPr>
            <w:webHidden/>
          </w:rPr>
          <w:instrText xml:space="preserve"> PAGEREF _Toc325387013 \h </w:instrText>
        </w:r>
        <w:r w:rsidR="00DA6CC0">
          <w:rPr>
            <w:webHidden/>
          </w:rPr>
        </w:r>
        <w:r w:rsidR="00DA6CC0">
          <w:rPr>
            <w:webHidden/>
          </w:rPr>
          <w:fldChar w:fldCharType="separate"/>
        </w:r>
        <w:r w:rsidR="005F682A">
          <w:rPr>
            <w:webHidden/>
          </w:rPr>
          <w:t>41</w:t>
        </w:r>
        <w:r w:rsidR="00DA6CC0">
          <w:rPr>
            <w:webHidden/>
          </w:rPr>
          <w:fldChar w:fldCharType="end"/>
        </w:r>
      </w:hyperlink>
    </w:p>
    <w:p w:rsidR="00DA6CC0" w:rsidRDefault="004A2522">
      <w:pPr>
        <w:pStyle w:val="TOC2"/>
        <w:rPr>
          <w:rFonts w:ascii="Calibri" w:hAnsi="Calibri"/>
          <w:sz w:val="22"/>
          <w:szCs w:val="22"/>
        </w:rPr>
      </w:pPr>
      <w:hyperlink w:anchor="_Toc325387014" w:history="1">
        <w:r w:rsidR="00DA6CC0" w:rsidRPr="00306AED">
          <w:rPr>
            <w:rStyle w:val="Hyperlink"/>
            <w:bCs/>
            <w:iCs/>
          </w:rPr>
          <w:t>4.1</w:t>
        </w:r>
        <w:r w:rsidR="00DA6CC0">
          <w:rPr>
            <w:rFonts w:ascii="Calibri" w:hAnsi="Calibri"/>
            <w:sz w:val="22"/>
            <w:szCs w:val="22"/>
          </w:rPr>
          <w:tab/>
        </w:r>
        <w:r w:rsidR="00DA6CC0" w:rsidRPr="00306AED">
          <w:rPr>
            <w:rStyle w:val="Hyperlink"/>
            <w:b/>
            <w:bCs/>
            <w:i/>
            <w:iCs/>
          </w:rPr>
          <w:t xml:space="preserve">[For Dispatchable Product Only: </w:t>
        </w:r>
        <w:r w:rsidR="00DA6CC0" w:rsidRPr="00306AED">
          <w:rPr>
            <w:rStyle w:val="Hyperlink"/>
            <w:bCs/>
            <w:iCs/>
          </w:rPr>
          <w:t>Capacity Payment.</w:t>
        </w:r>
        <w:r w:rsidR="00DA6CC0">
          <w:rPr>
            <w:webHidden/>
          </w:rPr>
          <w:tab/>
        </w:r>
        <w:r w:rsidR="00DA6CC0">
          <w:rPr>
            <w:webHidden/>
          </w:rPr>
          <w:fldChar w:fldCharType="begin"/>
        </w:r>
        <w:r w:rsidR="00DA6CC0">
          <w:rPr>
            <w:webHidden/>
          </w:rPr>
          <w:instrText xml:space="preserve"> PAGEREF _Toc325387014 \h </w:instrText>
        </w:r>
        <w:r w:rsidR="00DA6CC0">
          <w:rPr>
            <w:webHidden/>
          </w:rPr>
        </w:r>
        <w:r w:rsidR="00DA6CC0">
          <w:rPr>
            <w:webHidden/>
          </w:rPr>
          <w:fldChar w:fldCharType="separate"/>
        </w:r>
        <w:r w:rsidR="005F682A">
          <w:rPr>
            <w:webHidden/>
          </w:rPr>
          <w:t>41</w:t>
        </w:r>
        <w:r w:rsidR="00DA6CC0">
          <w:rPr>
            <w:webHidden/>
          </w:rPr>
          <w:fldChar w:fldCharType="end"/>
        </w:r>
      </w:hyperlink>
    </w:p>
    <w:p w:rsidR="00DA6CC0" w:rsidRDefault="004A2522">
      <w:pPr>
        <w:pStyle w:val="TOC2"/>
        <w:rPr>
          <w:rFonts w:ascii="Calibri" w:hAnsi="Calibri"/>
          <w:sz w:val="22"/>
          <w:szCs w:val="22"/>
        </w:rPr>
      </w:pPr>
      <w:hyperlink w:anchor="_Toc325387015" w:history="1">
        <w:r w:rsidR="00DA6CC0" w:rsidRPr="00306AED">
          <w:rPr>
            <w:rStyle w:val="Hyperlink"/>
          </w:rPr>
          <w:t>4.2</w:t>
        </w:r>
        <w:r w:rsidR="00DA6CC0">
          <w:rPr>
            <w:rFonts w:ascii="Calibri" w:hAnsi="Calibri"/>
            <w:sz w:val="22"/>
            <w:szCs w:val="22"/>
          </w:rPr>
          <w:tab/>
        </w:r>
        <w:r w:rsidR="00DA6CC0" w:rsidRPr="00306AED">
          <w:rPr>
            <w:rStyle w:val="Hyperlink"/>
          </w:rPr>
          <w:t>Energy Payment.</w:t>
        </w:r>
        <w:r w:rsidR="00DA6CC0">
          <w:rPr>
            <w:webHidden/>
          </w:rPr>
          <w:tab/>
        </w:r>
        <w:r w:rsidR="00DA6CC0">
          <w:rPr>
            <w:webHidden/>
          </w:rPr>
          <w:fldChar w:fldCharType="begin"/>
        </w:r>
        <w:r w:rsidR="00DA6CC0">
          <w:rPr>
            <w:webHidden/>
          </w:rPr>
          <w:instrText xml:space="preserve"> PAGEREF _Toc325387015 \h </w:instrText>
        </w:r>
        <w:r w:rsidR="00DA6CC0">
          <w:rPr>
            <w:webHidden/>
          </w:rPr>
        </w:r>
        <w:r w:rsidR="00DA6CC0">
          <w:rPr>
            <w:webHidden/>
          </w:rPr>
          <w:fldChar w:fldCharType="separate"/>
        </w:r>
        <w:r w:rsidR="005F682A">
          <w:rPr>
            <w:webHidden/>
          </w:rPr>
          <w:t>43</w:t>
        </w:r>
        <w:r w:rsidR="00DA6CC0">
          <w:rPr>
            <w:webHidden/>
          </w:rPr>
          <w:fldChar w:fldCharType="end"/>
        </w:r>
      </w:hyperlink>
    </w:p>
    <w:p w:rsidR="00DA6CC0" w:rsidRDefault="004A2522">
      <w:pPr>
        <w:pStyle w:val="TOC2"/>
        <w:rPr>
          <w:rFonts w:ascii="Calibri" w:hAnsi="Calibri"/>
          <w:sz w:val="22"/>
          <w:szCs w:val="22"/>
        </w:rPr>
      </w:pPr>
      <w:hyperlink w:anchor="_Toc325387016" w:history="1">
        <w:r w:rsidR="00DA6CC0" w:rsidRPr="00306AED">
          <w:rPr>
            <w:rStyle w:val="Hyperlink"/>
          </w:rPr>
          <w:t>4.3</w:t>
        </w:r>
        <w:r w:rsidR="00DA6CC0">
          <w:rPr>
            <w:rFonts w:ascii="Calibri" w:hAnsi="Calibri"/>
            <w:sz w:val="22"/>
            <w:szCs w:val="22"/>
          </w:rPr>
          <w:tab/>
        </w:r>
        <w:r w:rsidR="00DA6CC0" w:rsidRPr="00306AED">
          <w:rPr>
            <w:rStyle w:val="Hyperlink"/>
          </w:rPr>
          <w:t>Imbalance Energy.</w:t>
        </w:r>
        <w:r w:rsidR="00DA6CC0">
          <w:rPr>
            <w:webHidden/>
          </w:rPr>
          <w:tab/>
        </w:r>
        <w:r w:rsidR="00DA6CC0">
          <w:rPr>
            <w:webHidden/>
          </w:rPr>
          <w:fldChar w:fldCharType="begin"/>
        </w:r>
        <w:r w:rsidR="00DA6CC0">
          <w:rPr>
            <w:webHidden/>
          </w:rPr>
          <w:instrText xml:space="preserve"> PAGEREF _Toc325387016 \h </w:instrText>
        </w:r>
        <w:r w:rsidR="00DA6CC0">
          <w:rPr>
            <w:webHidden/>
          </w:rPr>
        </w:r>
        <w:r w:rsidR="00DA6CC0">
          <w:rPr>
            <w:webHidden/>
          </w:rPr>
          <w:fldChar w:fldCharType="separate"/>
        </w:r>
        <w:r w:rsidR="005F682A">
          <w:rPr>
            <w:webHidden/>
          </w:rPr>
          <w:t>45</w:t>
        </w:r>
        <w:r w:rsidR="00DA6CC0">
          <w:rPr>
            <w:webHidden/>
          </w:rPr>
          <w:fldChar w:fldCharType="end"/>
        </w:r>
      </w:hyperlink>
    </w:p>
    <w:p w:rsidR="00DA6CC0" w:rsidRDefault="004A2522">
      <w:pPr>
        <w:pStyle w:val="TOC2"/>
        <w:rPr>
          <w:rFonts w:ascii="Calibri" w:hAnsi="Calibri"/>
          <w:sz w:val="22"/>
          <w:szCs w:val="22"/>
        </w:rPr>
      </w:pPr>
      <w:hyperlink w:anchor="_Toc325387017" w:history="1">
        <w:r w:rsidR="00DA6CC0" w:rsidRPr="00306AED">
          <w:rPr>
            <w:rStyle w:val="Hyperlink"/>
          </w:rPr>
          <w:t>4.4</w:t>
        </w:r>
        <w:r w:rsidR="00DA6CC0">
          <w:rPr>
            <w:rFonts w:ascii="Calibri" w:hAnsi="Calibri"/>
            <w:sz w:val="22"/>
            <w:szCs w:val="22"/>
          </w:rPr>
          <w:tab/>
        </w:r>
        <w:r w:rsidR="00DA6CC0" w:rsidRPr="00306AED">
          <w:rPr>
            <w:rStyle w:val="Hyperlink"/>
          </w:rPr>
          <w:t>Additional Compensation.</w:t>
        </w:r>
        <w:r w:rsidR="00DA6CC0">
          <w:rPr>
            <w:webHidden/>
          </w:rPr>
          <w:tab/>
        </w:r>
        <w:r w:rsidR="00DA6CC0">
          <w:rPr>
            <w:webHidden/>
          </w:rPr>
          <w:fldChar w:fldCharType="begin"/>
        </w:r>
        <w:r w:rsidR="00DA6CC0">
          <w:rPr>
            <w:webHidden/>
          </w:rPr>
          <w:instrText xml:space="preserve"> PAGEREF _Toc325387017 \h </w:instrText>
        </w:r>
        <w:r w:rsidR="00DA6CC0">
          <w:rPr>
            <w:webHidden/>
          </w:rPr>
        </w:r>
        <w:r w:rsidR="00DA6CC0">
          <w:rPr>
            <w:webHidden/>
          </w:rPr>
          <w:fldChar w:fldCharType="separate"/>
        </w:r>
        <w:r w:rsidR="005F682A">
          <w:rPr>
            <w:webHidden/>
          </w:rPr>
          <w:t>46</w:t>
        </w:r>
        <w:r w:rsidR="00DA6CC0">
          <w:rPr>
            <w:webHidden/>
          </w:rPr>
          <w:fldChar w:fldCharType="end"/>
        </w:r>
      </w:hyperlink>
    </w:p>
    <w:p w:rsidR="00DA6CC0" w:rsidRDefault="004A2522">
      <w:pPr>
        <w:pStyle w:val="TOC2"/>
        <w:rPr>
          <w:rFonts w:ascii="Calibri" w:hAnsi="Calibri"/>
          <w:sz w:val="22"/>
          <w:szCs w:val="22"/>
        </w:rPr>
      </w:pPr>
      <w:hyperlink w:anchor="_Toc325387018" w:history="1">
        <w:r w:rsidR="00DA6CC0" w:rsidRPr="00306AED">
          <w:rPr>
            <w:rStyle w:val="Hyperlink"/>
          </w:rPr>
          <w:t>4.5</w:t>
        </w:r>
        <w:r w:rsidR="00DA6CC0">
          <w:rPr>
            <w:rFonts w:ascii="Calibri" w:hAnsi="Calibri"/>
            <w:sz w:val="22"/>
            <w:szCs w:val="22"/>
          </w:rPr>
          <w:tab/>
        </w:r>
        <w:r w:rsidR="00DA6CC0" w:rsidRPr="00306AED">
          <w:rPr>
            <w:rStyle w:val="Hyperlink"/>
          </w:rPr>
          <w:t>Energy Sales Prior to Commercial Operation Date.</w:t>
        </w:r>
        <w:r w:rsidR="00DA6CC0">
          <w:rPr>
            <w:webHidden/>
          </w:rPr>
          <w:tab/>
        </w:r>
        <w:r w:rsidR="00DA6CC0">
          <w:rPr>
            <w:webHidden/>
          </w:rPr>
          <w:fldChar w:fldCharType="begin"/>
        </w:r>
        <w:r w:rsidR="00DA6CC0">
          <w:rPr>
            <w:webHidden/>
          </w:rPr>
          <w:instrText xml:space="preserve"> PAGEREF _Toc325387018 \h </w:instrText>
        </w:r>
        <w:r w:rsidR="00DA6CC0">
          <w:rPr>
            <w:webHidden/>
          </w:rPr>
        </w:r>
        <w:r w:rsidR="00DA6CC0">
          <w:rPr>
            <w:webHidden/>
          </w:rPr>
          <w:fldChar w:fldCharType="separate"/>
        </w:r>
        <w:r w:rsidR="005F682A">
          <w:rPr>
            <w:webHidden/>
          </w:rPr>
          <w:t>47</w:t>
        </w:r>
        <w:r w:rsidR="00DA6CC0">
          <w:rPr>
            <w:webHidden/>
          </w:rPr>
          <w:fldChar w:fldCharType="end"/>
        </w:r>
      </w:hyperlink>
    </w:p>
    <w:p w:rsidR="00DA6CC0" w:rsidRDefault="004A2522">
      <w:pPr>
        <w:pStyle w:val="TOC1"/>
        <w:rPr>
          <w:rFonts w:ascii="Calibri" w:hAnsi="Calibri"/>
          <w:caps w:val="0"/>
          <w:sz w:val="22"/>
          <w:szCs w:val="22"/>
        </w:rPr>
      </w:pPr>
      <w:hyperlink w:anchor="_Toc325387019" w:history="1">
        <w:r w:rsidR="00DA6CC0" w:rsidRPr="00306AED">
          <w:rPr>
            <w:rStyle w:val="Hyperlink"/>
          </w:rPr>
          <w:t>ARTICLE Five:</w:t>
        </w:r>
        <w:r w:rsidR="00DA6CC0" w:rsidRPr="00306AED">
          <w:rPr>
            <w:rStyle w:val="Hyperlink"/>
            <w:bCs/>
          </w:rPr>
          <w:t xml:space="preserve"> EVENTS OF DEFAULT; Force Majeure</w:t>
        </w:r>
        <w:r w:rsidR="00DA6CC0">
          <w:rPr>
            <w:webHidden/>
          </w:rPr>
          <w:tab/>
        </w:r>
        <w:r w:rsidR="00DA6CC0">
          <w:rPr>
            <w:webHidden/>
          </w:rPr>
          <w:fldChar w:fldCharType="begin"/>
        </w:r>
        <w:r w:rsidR="00DA6CC0">
          <w:rPr>
            <w:webHidden/>
          </w:rPr>
          <w:instrText xml:space="preserve"> PAGEREF _Toc325387019 \h </w:instrText>
        </w:r>
        <w:r w:rsidR="00DA6CC0">
          <w:rPr>
            <w:webHidden/>
          </w:rPr>
        </w:r>
        <w:r w:rsidR="00DA6CC0">
          <w:rPr>
            <w:webHidden/>
          </w:rPr>
          <w:fldChar w:fldCharType="separate"/>
        </w:r>
        <w:r w:rsidR="005F682A">
          <w:rPr>
            <w:webHidden/>
          </w:rPr>
          <w:t>47</w:t>
        </w:r>
        <w:r w:rsidR="00DA6CC0">
          <w:rPr>
            <w:webHidden/>
          </w:rPr>
          <w:fldChar w:fldCharType="end"/>
        </w:r>
      </w:hyperlink>
    </w:p>
    <w:p w:rsidR="00DA6CC0" w:rsidRDefault="004A2522">
      <w:pPr>
        <w:pStyle w:val="TOC2"/>
        <w:rPr>
          <w:rFonts w:ascii="Calibri" w:hAnsi="Calibri"/>
          <w:sz w:val="22"/>
          <w:szCs w:val="22"/>
        </w:rPr>
      </w:pPr>
      <w:hyperlink w:anchor="_Toc325387020" w:history="1">
        <w:r w:rsidR="00DA6CC0" w:rsidRPr="00306AED">
          <w:rPr>
            <w:rStyle w:val="Hyperlink"/>
            <w:highlight w:val="green"/>
          </w:rPr>
          <w:t>5.1</w:t>
        </w:r>
        <w:r w:rsidR="00DA6CC0">
          <w:rPr>
            <w:rFonts w:ascii="Calibri" w:hAnsi="Calibri"/>
            <w:sz w:val="22"/>
            <w:szCs w:val="22"/>
          </w:rPr>
          <w:tab/>
        </w:r>
        <w:r w:rsidR="00DA6CC0" w:rsidRPr="00306AED">
          <w:rPr>
            <w:rStyle w:val="Hyperlink"/>
            <w:highlight w:val="green"/>
          </w:rPr>
          <w:t>Events of Default.</w:t>
        </w:r>
        <w:r w:rsidR="00DA6CC0">
          <w:rPr>
            <w:webHidden/>
          </w:rPr>
          <w:tab/>
        </w:r>
        <w:r w:rsidR="00DA6CC0">
          <w:rPr>
            <w:webHidden/>
          </w:rPr>
          <w:fldChar w:fldCharType="begin"/>
        </w:r>
        <w:r w:rsidR="00DA6CC0">
          <w:rPr>
            <w:webHidden/>
          </w:rPr>
          <w:instrText xml:space="preserve"> PAGEREF _Toc325387020 \h </w:instrText>
        </w:r>
        <w:r w:rsidR="00DA6CC0">
          <w:rPr>
            <w:webHidden/>
          </w:rPr>
        </w:r>
        <w:r w:rsidR="00DA6CC0">
          <w:rPr>
            <w:webHidden/>
          </w:rPr>
          <w:fldChar w:fldCharType="separate"/>
        </w:r>
        <w:r w:rsidR="005F682A">
          <w:rPr>
            <w:webHidden/>
          </w:rPr>
          <w:t>47</w:t>
        </w:r>
        <w:r w:rsidR="00DA6CC0">
          <w:rPr>
            <w:webHidden/>
          </w:rPr>
          <w:fldChar w:fldCharType="end"/>
        </w:r>
      </w:hyperlink>
    </w:p>
    <w:p w:rsidR="00DA6CC0" w:rsidRDefault="004A2522">
      <w:pPr>
        <w:pStyle w:val="TOC2"/>
        <w:rPr>
          <w:rFonts w:ascii="Calibri" w:hAnsi="Calibri"/>
          <w:sz w:val="22"/>
          <w:szCs w:val="22"/>
        </w:rPr>
      </w:pPr>
      <w:hyperlink w:anchor="_Toc325387021" w:history="1">
        <w:r w:rsidR="00DA6CC0" w:rsidRPr="00306AED">
          <w:rPr>
            <w:rStyle w:val="Hyperlink"/>
            <w:highlight w:val="green"/>
          </w:rPr>
          <w:t>5.2</w:t>
        </w:r>
        <w:r w:rsidR="00DA6CC0">
          <w:rPr>
            <w:rFonts w:ascii="Calibri" w:hAnsi="Calibri"/>
            <w:sz w:val="22"/>
            <w:szCs w:val="22"/>
          </w:rPr>
          <w:tab/>
        </w:r>
        <w:r w:rsidR="00DA6CC0" w:rsidRPr="00306AED">
          <w:rPr>
            <w:rStyle w:val="Hyperlink"/>
          </w:rPr>
          <w:t xml:space="preserve">Remedies; </w:t>
        </w:r>
        <w:r w:rsidR="00DA6CC0" w:rsidRPr="00306AED">
          <w:rPr>
            <w:rStyle w:val="Hyperlink"/>
            <w:highlight w:val="green"/>
          </w:rPr>
          <w:t>Declaration of Early Termination Date</w:t>
        </w:r>
        <w:r w:rsidR="00DA6CC0" w:rsidRPr="00306AED">
          <w:rPr>
            <w:rStyle w:val="Hyperlink"/>
          </w:rPr>
          <w:t>.</w:t>
        </w:r>
        <w:r w:rsidR="00DA6CC0">
          <w:rPr>
            <w:webHidden/>
          </w:rPr>
          <w:tab/>
        </w:r>
        <w:r w:rsidR="00DA6CC0">
          <w:rPr>
            <w:webHidden/>
          </w:rPr>
          <w:fldChar w:fldCharType="begin"/>
        </w:r>
        <w:r w:rsidR="00DA6CC0">
          <w:rPr>
            <w:webHidden/>
          </w:rPr>
          <w:instrText xml:space="preserve"> PAGEREF _Toc325387021 \h </w:instrText>
        </w:r>
        <w:r w:rsidR="00DA6CC0">
          <w:rPr>
            <w:webHidden/>
          </w:rPr>
        </w:r>
        <w:r w:rsidR="00DA6CC0">
          <w:rPr>
            <w:webHidden/>
          </w:rPr>
          <w:fldChar w:fldCharType="separate"/>
        </w:r>
        <w:r w:rsidR="005F682A">
          <w:rPr>
            <w:webHidden/>
          </w:rPr>
          <w:t>49</w:t>
        </w:r>
        <w:r w:rsidR="00DA6CC0">
          <w:rPr>
            <w:webHidden/>
          </w:rPr>
          <w:fldChar w:fldCharType="end"/>
        </w:r>
      </w:hyperlink>
    </w:p>
    <w:p w:rsidR="00DA6CC0" w:rsidRDefault="004A2522">
      <w:pPr>
        <w:pStyle w:val="TOC2"/>
        <w:rPr>
          <w:rFonts w:ascii="Calibri" w:hAnsi="Calibri"/>
          <w:sz w:val="22"/>
          <w:szCs w:val="22"/>
        </w:rPr>
      </w:pPr>
      <w:hyperlink w:anchor="_Toc325387022" w:history="1">
        <w:r w:rsidR="00DA6CC0" w:rsidRPr="00306AED">
          <w:rPr>
            <w:rStyle w:val="Hyperlink"/>
          </w:rPr>
          <w:t>5.3</w:t>
        </w:r>
        <w:r w:rsidR="00DA6CC0">
          <w:rPr>
            <w:rFonts w:ascii="Calibri" w:hAnsi="Calibri"/>
            <w:sz w:val="22"/>
            <w:szCs w:val="22"/>
          </w:rPr>
          <w:tab/>
        </w:r>
        <w:r w:rsidR="00DA6CC0" w:rsidRPr="00306AED">
          <w:rPr>
            <w:rStyle w:val="Hyperlink"/>
          </w:rPr>
          <w:t>Termination Payment.</w:t>
        </w:r>
        <w:r w:rsidR="00DA6CC0">
          <w:rPr>
            <w:webHidden/>
          </w:rPr>
          <w:tab/>
        </w:r>
        <w:r w:rsidR="00DA6CC0">
          <w:rPr>
            <w:webHidden/>
          </w:rPr>
          <w:fldChar w:fldCharType="begin"/>
        </w:r>
        <w:r w:rsidR="00DA6CC0">
          <w:rPr>
            <w:webHidden/>
          </w:rPr>
          <w:instrText xml:space="preserve"> PAGEREF _Toc325387022 \h </w:instrText>
        </w:r>
        <w:r w:rsidR="00DA6CC0">
          <w:rPr>
            <w:webHidden/>
          </w:rPr>
        </w:r>
        <w:r w:rsidR="00DA6CC0">
          <w:rPr>
            <w:webHidden/>
          </w:rPr>
          <w:fldChar w:fldCharType="separate"/>
        </w:r>
        <w:r w:rsidR="005F682A">
          <w:rPr>
            <w:webHidden/>
          </w:rPr>
          <w:t>49</w:t>
        </w:r>
        <w:r w:rsidR="00DA6CC0">
          <w:rPr>
            <w:webHidden/>
          </w:rPr>
          <w:fldChar w:fldCharType="end"/>
        </w:r>
      </w:hyperlink>
    </w:p>
    <w:p w:rsidR="00DA6CC0" w:rsidRDefault="004A2522">
      <w:pPr>
        <w:pStyle w:val="TOC2"/>
        <w:rPr>
          <w:rFonts w:ascii="Calibri" w:hAnsi="Calibri"/>
          <w:sz w:val="22"/>
          <w:szCs w:val="22"/>
        </w:rPr>
      </w:pPr>
      <w:hyperlink w:anchor="_Toc325387023" w:history="1">
        <w:r w:rsidR="00DA6CC0" w:rsidRPr="00306AED">
          <w:rPr>
            <w:rStyle w:val="Hyperlink"/>
            <w:highlight w:val="green"/>
          </w:rPr>
          <w:t>5.4</w:t>
        </w:r>
        <w:r w:rsidR="00DA6CC0">
          <w:rPr>
            <w:rFonts w:ascii="Calibri" w:hAnsi="Calibri"/>
            <w:sz w:val="22"/>
            <w:szCs w:val="22"/>
          </w:rPr>
          <w:tab/>
        </w:r>
        <w:r w:rsidR="00DA6CC0" w:rsidRPr="00306AED">
          <w:rPr>
            <w:rStyle w:val="Hyperlink"/>
            <w:highlight w:val="green"/>
          </w:rPr>
          <w:t>Notice of Payment of Termination Payment.</w:t>
        </w:r>
        <w:r w:rsidR="00DA6CC0">
          <w:rPr>
            <w:webHidden/>
          </w:rPr>
          <w:tab/>
        </w:r>
        <w:r w:rsidR="00DA6CC0">
          <w:rPr>
            <w:webHidden/>
          </w:rPr>
          <w:fldChar w:fldCharType="begin"/>
        </w:r>
        <w:r w:rsidR="00DA6CC0">
          <w:rPr>
            <w:webHidden/>
          </w:rPr>
          <w:instrText xml:space="preserve"> PAGEREF _Toc325387023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4A2522">
      <w:pPr>
        <w:pStyle w:val="TOC2"/>
        <w:rPr>
          <w:rFonts w:ascii="Calibri" w:hAnsi="Calibri"/>
          <w:sz w:val="22"/>
          <w:szCs w:val="22"/>
        </w:rPr>
      </w:pPr>
      <w:hyperlink w:anchor="_Toc325387024" w:history="1">
        <w:r w:rsidR="00DA6CC0" w:rsidRPr="00306AED">
          <w:rPr>
            <w:rStyle w:val="Hyperlink"/>
            <w:highlight w:val="green"/>
          </w:rPr>
          <w:t>5.5</w:t>
        </w:r>
        <w:r w:rsidR="00DA6CC0">
          <w:rPr>
            <w:rFonts w:ascii="Calibri" w:hAnsi="Calibri"/>
            <w:sz w:val="22"/>
            <w:szCs w:val="22"/>
          </w:rPr>
          <w:tab/>
        </w:r>
        <w:r w:rsidR="00DA6CC0" w:rsidRPr="00306AED">
          <w:rPr>
            <w:rStyle w:val="Hyperlink"/>
            <w:highlight w:val="green"/>
          </w:rPr>
          <w:t>Disputes With Respect to Termination Payment.</w:t>
        </w:r>
        <w:r w:rsidR="00DA6CC0">
          <w:rPr>
            <w:webHidden/>
          </w:rPr>
          <w:tab/>
        </w:r>
        <w:r w:rsidR="00DA6CC0">
          <w:rPr>
            <w:webHidden/>
          </w:rPr>
          <w:fldChar w:fldCharType="begin"/>
        </w:r>
        <w:r w:rsidR="00DA6CC0">
          <w:rPr>
            <w:webHidden/>
          </w:rPr>
          <w:instrText xml:space="preserve"> PAGEREF _Toc325387024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4A2522">
      <w:pPr>
        <w:pStyle w:val="TOC2"/>
        <w:rPr>
          <w:rFonts w:ascii="Calibri" w:hAnsi="Calibri"/>
          <w:sz w:val="22"/>
          <w:szCs w:val="22"/>
        </w:rPr>
      </w:pPr>
      <w:hyperlink w:anchor="_Toc325387025" w:history="1">
        <w:r w:rsidR="00DA6CC0" w:rsidRPr="00306AED">
          <w:rPr>
            <w:rStyle w:val="Hyperlink"/>
          </w:rPr>
          <w:t>5.6</w:t>
        </w:r>
        <w:r w:rsidR="00DA6CC0">
          <w:rPr>
            <w:rFonts w:ascii="Calibri" w:hAnsi="Calibri"/>
            <w:sz w:val="22"/>
            <w:szCs w:val="22"/>
          </w:rPr>
          <w:tab/>
        </w:r>
        <w:r w:rsidR="00DA6CC0" w:rsidRPr="00306AED">
          <w:rPr>
            <w:rStyle w:val="Hyperlink"/>
          </w:rPr>
          <w:t>Rights And Remedies Are Cumulative.</w:t>
        </w:r>
        <w:r w:rsidR="00DA6CC0">
          <w:rPr>
            <w:webHidden/>
          </w:rPr>
          <w:tab/>
        </w:r>
        <w:r w:rsidR="00DA6CC0">
          <w:rPr>
            <w:webHidden/>
          </w:rPr>
          <w:fldChar w:fldCharType="begin"/>
        </w:r>
        <w:r w:rsidR="00DA6CC0">
          <w:rPr>
            <w:webHidden/>
          </w:rPr>
          <w:instrText xml:space="preserve"> PAGEREF _Toc325387025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4A2522">
      <w:pPr>
        <w:pStyle w:val="TOC2"/>
        <w:rPr>
          <w:rFonts w:ascii="Calibri" w:hAnsi="Calibri"/>
          <w:sz w:val="22"/>
          <w:szCs w:val="22"/>
        </w:rPr>
      </w:pPr>
      <w:hyperlink w:anchor="_Toc325387026" w:history="1">
        <w:r w:rsidR="00DA6CC0" w:rsidRPr="00306AED">
          <w:rPr>
            <w:rStyle w:val="Hyperlink"/>
          </w:rPr>
          <w:t>5.7</w:t>
        </w:r>
        <w:r w:rsidR="00DA6CC0">
          <w:rPr>
            <w:rFonts w:ascii="Calibri" w:hAnsi="Calibri"/>
            <w:sz w:val="22"/>
            <w:szCs w:val="22"/>
          </w:rPr>
          <w:tab/>
        </w:r>
        <w:r w:rsidR="00DA6CC0" w:rsidRPr="00306AED">
          <w:rPr>
            <w:rStyle w:val="Hyperlink"/>
          </w:rPr>
          <w:t>Mitigation.</w:t>
        </w:r>
        <w:r w:rsidR="00DA6CC0">
          <w:rPr>
            <w:webHidden/>
          </w:rPr>
          <w:tab/>
        </w:r>
        <w:r w:rsidR="00DA6CC0">
          <w:rPr>
            <w:webHidden/>
          </w:rPr>
          <w:fldChar w:fldCharType="begin"/>
        </w:r>
        <w:r w:rsidR="00DA6CC0">
          <w:rPr>
            <w:webHidden/>
          </w:rPr>
          <w:instrText xml:space="preserve"> PAGEREF _Toc325387026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4A2522">
      <w:pPr>
        <w:pStyle w:val="TOC2"/>
        <w:rPr>
          <w:rFonts w:ascii="Calibri" w:hAnsi="Calibri"/>
          <w:sz w:val="22"/>
          <w:szCs w:val="22"/>
        </w:rPr>
      </w:pPr>
      <w:hyperlink w:anchor="_Toc325387027" w:history="1">
        <w:r w:rsidR="00DA6CC0" w:rsidRPr="00306AED">
          <w:rPr>
            <w:rStyle w:val="Hyperlink"/>
          </w:rPr>
          <w:t>5.8</w:t>
        </w:r>
        <w:r w:rsidR="00DA6CC0">
          <w:rPr>
            <w:rFonts w:ascii="Calibri" w:hAnsi="Calibri"/>
            <w:sz w:val="22"/>
            <w:szCs w:val="22"/>
          </w:rPr>
          <w:tab/>
        </w:r>
        <w:r w:rsidR="00DA6CC0" w:rsidRPr="00306AED">
          <w:rPr>
            <w:rStyle w:val="Hyperlink"/>
          </w:rPr>
          <w:t>Force Majeure.</w:t>
        </w:r>
        <w:r w:rsidR="00DA6CC0">
          <w:rPr>
            <w:webHidden/>
          </w:rPr>
          <w:tab/>
        </w:r>
        <w:r w:rsidR="00DA6CC0">
          <w:rPr>
            <w:webHidden/>
          </w:rPr>
          <w:fldChar w:fldCharType="begin"/>
        </w:r>
        <w:r w:rsidR="00DA6CC0">
          <w:rPr>
            <w:webHidden/>
          </w:rPr>
          <w:instrText xml:space="preserve"> PAGEREF _Toc325387027 \h </w:instrText>
        </w:r>
        <w:r w:rsidR="00DA6CC0">
          <w:rPr>
            <w:webHidden/>
          </w:rPr>
        </w:r>
        <w:r w:rsidR="00DA6CC0">
          <w:rPr>
            <w:webHidden/>
          </w:rPr>
          <w:fldChar w:fldCharType="separate"/>
        </w:r>
        <w:r w:rsidR="005F682A">
          <w:rPr>
            <w:webHidden/>
          </w:rPr>
          <w:t>51</w:t>
        </w:r>
        <w:r w:rsidR="00DA6CC0">
          <w:rPr>
            <w:webHidden/>
          </w:rPr>
          <w:fldChar w:fldCharType="end"/>
        </w:r>
      </w:hyperlink>
    </w:p>
    <w:p w:rsidR="00DA6CC0" w:rsidRDefault="004A2522">
      <w:pPr>
        <w:pStyle w:val="TOC1"/>
        <w:rPr>
          <w:rFonts w:ascii="Calibri" w:hAnsi="Calibri"/>
          <w:caps w:val="0"/>
          <w:sz w:val="22"/>
          <w:szCs w:val="22"/>
        </w:rPr>
      </w:pPr>
      <w:hyperlink w:anchor="_Toc325387028" w:history="1">
        <w:r w:rsidR="00DA6CC0" w:rsidRPr="00306AED">
          <w:rPr>
            <w:rStyle w:val="Hyperlink"/>
          </w:rPr>
          <w:t>ARTICLE Six:</w:t>
        </w:r>
        <w:r w:rsidR="00DA6CC0" w:rsidRPr="00306AED">
          <w:rPr>
            <w:rStyle w:val="Hyperlink"/>
            <w:bCs/>
          </w:rPr>
          <w:t xml:space="preserve"> PAYMENT</w:t>
        </w:r>
        <w:r w:rsidR="00DA6CC0">
          <w:rPr>
            <w:webHidden/>
          </w:rPr>
          <w:tab/>
        </w:r>
        <w:r w:rsidR="00DA6CC0">
          <w:rPr>
            <w:webHidden/>
          </w:rPr>
          <w:fldChar w:fldCharType="begin"/>
        </w:r>
        <w:r w:rsidR="00DA6CC0">
          <w:rPr>
            <w:webHidden/>
          </w:rPr>
          <w:instrText xml:space="preserve"> PAGEREF _Toc325387028 \h </w:instrText>
        </w:r>
        <w:r w:rsidR="00DA6CC0">
          <w:rPr>
            <w:webHidden/>
          </w:rPr>
        </w:r>
        <w:r w:rsidR="00DA6CC0">
          <w:rPr>
            <w:webHidden/>
          </w:rPr>
          <w:fldChar w:fldCharType="separate"/>
        </w:r>
        <w:r w:rsidR="005F682A">
          <w:rPr>
            <w:webHidden/>
          </w:rPr>
          <w:t>51</w:t>
        </w:r>
        <w:r w:rsidR="00DA6CC0">
          <w:rPr>
            <w:webHidden/>
          </w:rPr>
          <w:fldChar w:fldCharType="end"/>
        </w:r>
      </w:hyperlink>
    </w:p>
    <w:p w:rsidR="00DA6CC0" w:rsidRDefault="004A2522">
      <w:pPr>
        <w:pStyle w:val="TOC2"/>
        <w:rPr>
          <w:rFonts w:ascii="Calibri" w:hAnsi="Calibri"/>
          <w:sz w:val="22"/>
          <w:szCs w:val="22"/>
        </w:rPr>
      </w:pPr>
      <w:hyperlink w:anchor="_Toc325387029" w:history="1">
        <w:r w:rsidR="00DA6CC0" w:rsidRPr="00306AED">
          <w:rPr>
            <w:rStyle w:val="Hyperlink"/>
          </w:rPr>
          <w:t>6.1</w:t>
        </w:r>
        <w:r w:rsidR="00DA6CC0">
          <w:rPr>
            <w:rFonts w:ascii="Calibri" w:hAnsi="Calibri"/>
            <w:sz w:val="22"/>
            <w:szCs w:val="22"/>
          </w:rPr>
          <w:tab/>
        </w:r>
        <w:r w:rsidR="00DA6CC0" w:rsidRPr="00306AED">
          <w:rPr>
            <w:rStyle w:val="Hyperlink"/>
          </w:rPr>
          <w:t>Billing and Payment.</w:t>
        </w:r>
        <w:r w:rsidR="00DA6CC0">
          <w:rPr>
            <w:webHidden/>
          </w:rPr>
          <w:tab/>
        </w:r>
        <w:r w:rsidR="00DA6CC0">
          <w:rPr>
            <w:webHidden/>
          </w:rPr>
          <w:fldChar w:fldCharType="begin"/>
        </w:r>
        <w:r w:rsidR="00DA6CC0">
          <w:rPr>
            <w:webHidden/>
          </w:rPr>
          <w:instrText xml:space="preserve"> PAGEREF _Toc325387029 \h </w:instrText>
        </w:r>
        <w:r w:rsidR="00DA6CC0">
          <w:rPr>
            <w:webHidden/>
          </w:rPr>
        </w:r>
        <w:r w:rsidR="00DA6CC0">
          <w:rPr>
            <w:webHidden/>
          </w:rPr>
          <w:fldChar w:fldCharType="separate"/>
        </w:r>
        <w:r w:rsidR="005F682A">
          <w:rPr>
            <w:webHidden/>
          </w:rPr>
          <w:t>51</w:t>
        </w:r>
        <w:r w:rsidR="00DA6CC0">
          <w:rPr>
            <w:webHidden/>
          </w:rPr>
          <w:fldChar w:fldCharType="end"/>
        </w:r>
      </w:hyperlink>
    </w:p>
    <w:p w:rsidR="00DA6CC0" w:rsidRDefault="004A2522">
      <w:pPr>
        <w:pStyle w:val="TOC2"/>
        <w:rPr>
          <w:rFonts w:ascii="Calibri" w:hAnsi="Calibri"/>
          <w:sz w:val="22"/>
          <w:szCs w:val="22"/>
        </w:rPr>
      </w:pPr>
      <w:hyperlink w:anchor="_Toc325387030" w:history="1">
        <w:r w:rsidR="00DA6CC0" w:rsidRPr="00306AED">
          <w:rPr>
            <w:rStyle w:val="Hyperlink"/>
          </w:rPr>
          <w:t>6.2</w:t>
        </w:r>
        <w:r w:rsidR="00DA6CC0">
          <w:rPr>
            <w:rFonts w:ascii="Calibri" w:hAnsi="Calibri"/>
            <w:sz w:val="22"/>
            <w:szCs w:val="22"/>
          </w:rPr>
          <w:tab/>
        </w:r>
        <w:r w:rsidR="00DA6CC0" w:rsidRPr="00306AED">
          <w:rPr>
            <w:rStyle w:val="Hyperlink"/>
          </w:rPr>
          <w:t>Disputes and Adjustments of Invoices.</w:t>
        </w:r>
        <w:r w:rsidR="00DA6CC0">
          <w:rPr>
            <w:webHidden/>
          </w:rPr>
          <w:tab/>
        </w:r>
        <w:r w:rsidR="00DA6CC0">
          <w:rPr>
            <w:webHidden/>
          </w:rPr>
          <w:fldChar w:fldCharType="begin"/>
        </w:r>
        <w:r w:rsidR="00DA6CC0">
          <w:rPr>
            <w:webHidden/>
          </w:rPr>
          <w:instrText xml:space="preserve"> PAGEREF _Toc325387030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4A2522">
      <w:pPr>
        <w:pStyle w:val="TOC2"/>
        <w:rPr>
          <w:rFonts w:ascii="Calibri" w:hAnsi="Calibri"/>
          <w:sz w:val="22"/>
          <w:szCs w:val="22"/>
        </w:rPr>
      </w:pPr>
      <w:hyperlink w:anchor="_Toc325387031" w:history="1">
        <w:r w:rsidR="00DA6CC0" w:rsidRPr="00306AED">
          <w:rPr>
            <w:rStyle w:val="Hyperlink"/>
          </w:rPr>
          <w:t>6.3</w:t>
        </w:r>
        <w:r w:rsidR="00DA6CC0">
          <w:rPr>
            <w:rFonts w:ascii="Calibri" w:hAnsi="Calibri"/>
            <w:sz w:val="22"/>
            <w:szCs w:val="22"/>
          </w:rPr>
          <w:tab/>
        </w:r>
        <w:r w:rsidR="00DA6CC0" w:rsidRPr="00306AED">
          <w:rPr>
            <w:rStyle w:val="Hyperlink"/>
          </w:rPr>
          <w:t>Netting of Payments.</w:t>
        </w:r>
        <w:r w:rsidR="00DA6CC0">
          <w:rPr>
            <w:webHidden/>
          </w:rPr>
          <w:tab/>
        </w:r>
        <w:r w:rsidR="00DA6CC0">
          <w:rPr>
            <w:webHidden/>
          </w:rPr>
          <w:fldChar w:fldCharType="begin"/>
        </w:r>
        <w:r w:rsidR="00DA6CC0">
          <w:rPr>
            <w:webHidden/>
          </w:rPr>
          <w:instrText xml:space="preserve"> PAGEREF _Toc325387031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4A2522">
      <w:pPr>
        <w:pStyle w:val="TOC1"/>
        <w:rPr>
          <w:rFonts w:ascii="Calibri" w:hAnsi="Calibri"/>
          <w:caps w:val="0"/>
          <w:sz w:val="22"/>
          <w:szCs w:val="22"/>
        </w:rPr>
      </w:pPr>
      <w:hyperlink w:anchor="_Toc325387032" w:history="1">
        <w:r w:rsidR="00DA6CC0" w:rsidRPr="00306AED">
          <w:rPr>
            <w:rStyle w:val="Hyperlink"/>
          </w:rPr>
          <w:t>ARTICLE Seven:</w:t>
        </w:r>
        <w:r w:rsidR="00DA6CC0" w:rsidRPr="00306AED">
          <w:rPr>
            <w:rStyle w:val="Hyperlink"/>
            <w:bCs/>
          </w:rPr>
          <w:t xml:space="preserve"> LIMITATIONS</w:t>
        </w:r>
        <w:r w:rsidR="00DA6CC0">
          <w:rPr>
            <w:webHidden/>
          </w:rPr>
          <w:tab/>
        </w:r>
        <w:r w:rsidR="00DA6CC0">
          <w:rPr>
            <w:webHidden/>
          </w:rPr>
          <w:fldChar w:fldCharType="begin"/>
        </w:r>
        <w:r w:rsidR="00DA6CC0">
          <w:rPr>
            <w:webHidden/>
          </w:rPr>
          <w:instrText xml:space="preserve"> PAGEREF _Toc325387032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4A2522">
      <w:pPr>
        <w:pStyle w:val="TOC2"/>
        <w:rPr>
          <w:rFonts w:ascii="Calibri" w:hAnsi="Calibri"/>
          <w:sz w:val="22"/>
          <w:szCs w:val="22"/>
        </w:rPr>
      </w:pPr>
      <w:hyperlink w:anchor="_Toc325387033" w:history="1">
        <w:r w:rsidR="00DA6CC0" w:rsidRPr="00306AED">
          <w:rPr>
            <w:rStyle w:val="Hyperlink"/>
          </w:rPr>
          <w:t>7.1</w:t>
        </w:r>
        <w:r w:rsidR="00DA6CC0">
          <w:rPr>
            <w:rFonts w:ascii="Calibri" w:hAnsi="Calibri"/>
            <w:sz w:val="22"/>
            <w:szCs w:val="22"/>
          </w:rPr>
          <w:tab/>
        </w:r>
        <w:r w:rsidR="00DA6CC0" w:rsidRPr="00306AED">
          <w:rPr>
            <w:rStyle w:val="Hyperlink"/>
          </w:rPr>
          <w:t>Limitation of Remedies, Liability and Damages.</w:t>
        </w:r>
        <w:r w:rsidR="00DA6CC0">
          <w:rPr>
            <w:webHidden/>
          </w:rPr>
          <w:tab/>
        </w:r>
        <w:r w:rsidR="00DA6CC0">
          <w:rPr>
            <w:webHidden/>
          </w:rPr>
          <w:fldChar w:fldCharType="begin"/>
        </w:r>
        <w:r w:rsidR="00DA6CC0">
          <w:rPr>
            <w:webHidden/>
          </w:rPr>
          <w:instrText xml:space="preserve"> PAGEREF _Toc325387033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4A2522">
      <w:pPr>
        <w:pStyle w:val="TOC1"/>
        <w:rPr>
          <w:rFonts w:ascii="Calibri" w:hAnsi="Calibri"/>
          <w:caps w:val="0"/>
          <w:sz w:val="22"/>
          <w:szCs w:val="22"/>
        </w:rPr>
      </w:pPr>
      <w:hyperlink w:anchor="_Toc325387034" w:history="1">
        <w:r w:rsidR="00DA6CC0" w:rsidRPr="00306AED">
          <w:rPr>
            <w:rStyle w:val="Hyperlink"/>
          </w:rPr>
          <w:t>ARTICLE Eight:</w:t>
        </w:r>
        <w:r w:rsidR="00DA6CC0" w:rsidRPr="00306AED">
          <w:rPr>
            <w:rStyle w:val="Hyperlink"/>
            <w:bCs/>
          </w:rPr>
          <w:t xml:space="preserve"> CREDIT AND COLLATERAL REQUIREMENTS</w:t>
        </w:r>
        <w:r w:rsidR="00DA6CC0">
          <w:rPr>
            <w:webHidden/>
          </w:rPr>
          <w:tab/>
        </w:r>
        <w:r w:rsidR="00DA6CC0">
          <w:rPr>
            <w:webHidden/>
          </w:rPr>
          <w:fldChar w:fldCharType="begin"/>
        </w:r>
        <w:r w:rsidR="00DA6CC0">
          <w:rPr>
            <w:webHidden/>
          </w:rPr>
          <w:instrText xml:space="preserve"> PAGEREF _Toc325387034 \h </w:instrText>
        </w:r>
        <w:r w:rsidR="00DA6CC0">
          <w:rPr>
            <w:webHidden/>
          </w:rPr>
        </w:r>
        <w:r w:rsidR="00DA6CC0">
          <w:rPr>
            <w:webHidden/>
          </w:rPr>
          <w:fldChar w:fldCharType="separate"/>
        </w:r>
        <w:r w:rsidR="005F682A">
          <w:rPr>
            <w:webHidden/>
          </w:rPr>
          <w:t>53</w:t>
        </w:r>
        <w:r w:rsidR="00DA6CC0">
          <w:rPr>
            <w:webHidden/>
          </w:rPr>
          <w:fldChar w:fldCharType="end"/>
        </w:r>
      </w:hyperlink>
    </w:p>
    <w:p w:rsidR="00DA6CC0" w:rsidRDefault="004A2522">
      <w:pPr>
        <w:pStyle w:val="TOC2"/>
        <w:rPr>
          <w:rFonts w:ascii="Calibri" w:hAnsi="Calibri"/>
          <w:sz w:val="22"/>
          <w:szCs w:val="22"/>
        </w:rPr>
      </w:pPr>
      <w:hyperlink w:anchor="_Toc325387035" w:history="1">
        <w:r w:rsidR="00DA6CC0" w:rsidRPr="00306AED">
          <w:rPr>
            <w:rStyle w:val="Hyperlink"/>
          </w:rPr>
          <w:t>8.1</w:t>
        </w:r>
        <w:r w:rsidR="00DA6CC0">
          <w:rPr>
            <w:rFonts w:ascii="Calibri" w:hAnsi="Calibri"/>
            <w:sz w:val="22"/>
            <w:szCs w:val="22"/>
          </w:rPr>
          <w:tab/>
        </w:r>
        <w:r w:rsidR="00DA6CC0" w:rsidRPr="00306AED">
          <w:rPr>
            <w:rStyle w:val="Hyperlink"/>
          </w:rPr>
          <w:t>Buyer Financial Information.</w:t>
        </w:r>
        <w:r w:rsidR="00DA6CC0">
          <w:rPr>
            <w:webHidden/>
          </w:rPr>
          <w:tab/>
        </w:r>
        <w:r w:rsidR="00DA6CC0">
          <w:rPr>
            <w:webHidden/>
          </w:rPr>
          <w:fldChar w:fldCharType="begin"/>
        </w:r>
        <w:r w:rsidR="00DA6CC0">
          <w:rPr>
            <w:webHidden/>
          </w:rPr>
          <w:instrText xml:space="preserve"> PAGEREF _Toc325387035 \h </w:instrText>
        </w:r>
        <w:r w:rsidR="00DA6CC0">
          <w:rPr>
            <w:webHidden/>
          </w:rPr>
        </w:r>
        <w:r w:rsidR="00DA6CC0">
          <w:rPr>
            <w:webHidden/>
          </w:rPr>
          <w:fldChar w:fldCharType="separate"/>
        </w:r>
        <w:r w:rsidR="005F682A">
          <w:rPr>
            <w:webHidden/>
          </w:rPr>
          <w:t>53</w:t>
        </w:r>
        <w:r w:rsidR="00DA6CC0">
          <w:rPr>
            <w:webHidden/>
          </w:rPr>
          <w:fldChar w:fldCharType="end"/>
        </w:r>
      </w:hyperlink>
    </w:p>
    <w:p w:rsidR="00DA6CC0" w:rsidRDefault="004A2522">
      <w:pPr>
        <w:pStyle w:val="TOC2"/>
        <w:rPr>
          <w:rFonts w:ascii="Calibri" w:hAnsi="Calibri"/>
          <w:sz w:val="22"/>
          <w:szCs w:val="22"/>
        </w:rPr>
      </w:pPr>
      <w:hyperlink w:anchor="_Toc325387036" w:history="1">
        <w:r w:rsidR="00DA6CC0" w:rsidRPr="00306AED">
          <w:rPr>
            <w:rStyle w:val="Hyperlink"/>
          </w:rPr>
          <w:t>8.2</w:t>
        </w:r>
        <w:r w:rsidR="00DA6CC0">
          <w:rPr>
            <w:rFonts w:ascii="Calibri" w:hAnsi="Calibri"/>
            <w:sz w:val="22"/>
            <w:szCs w:val="22"/>
          </w:rPr>
          <w:tab/>
        </w:r>
        <w:r w:rsidR="00DA6CC0" w:rsidRPr="00306AED">
          <w:rPr>
            <w:rStyle w:val="Hyperlink"/>
          </w:rPr>
          <w:t>Seller Financial Information.</w:t>
        </w:r>
        <w:r w:rsidR="00DA6CC0">
          <w:rPr>
            <w:webHidden/>
          </w:rPr>
          <w:tab/>
        </w:r>
        <w:r w:rsidR="00DA6CC0">
          <w:rPr>
            <w:webHidden/>
          </w:rPr>
          <w:fldChar w:fldCharType="begin"/>
        </w:r>
        <w:r w:rsidR="00DA6CC0">
          <w:rPr>
            <w:webHidden/>
          </w:rPr>
          <w:instrText xml:space="preserve"> PAGEREF _Toc325387036 \h </w:instrText>
        </w:r>
        <w:r w:rsidR="00DA6CC0">
          <w:rPr>
            <w:webHidden/>
          </w:rPr>
        </w:r>
        <w:r w:rsidR="00DA6CC0">
          <w:rPr>
            <w:webHidden/>
          </w:rPr>
          <w:fldChar w:fldCharType="separate"/>
        </w:r>
        <w:r w:rsidR="005F682A">
          <w:rPr>
            <w:webHidden/>
          </w:rPr>
          <w:t>53</w:t>
        </w:r>
        <w:r w:rsidR="00DA6CC0">
          <w:rPr>
            <w:webHidden/>
          </w:rPr>
          <w:fldChar w:fldCharType="end"/>
        </w:r>
      </w:hyperlink>
    </w:p>
    <w:p w:rsidR="00DA6CC0" w:rsidRDefault="004A2522">
      <w:pPr>
        <w:pStyle w:val="TOC2"/>
        <w:rPr>
          <w:rFonts w:ascii="Calibri" w:hAnsi="Calibri"/>
          <w:sz w:val="22"/>
          <w:szCs w:val="22"/>
        </w:rPr>
      </w:pPr>
      <w:hyperlink w:anchor="_Toc325387037" w:history="1">
        <w:r w:rsidR="00DA6CC0" w:rsidRPr="00306AED">
          <w:rPr>
            <w:rStyle w:val="Hyperlink"/>
            <w:highlight w:val="green"/>
          </w:rPr>
          <w:t>8.3</w:t>
        </w:r>
        <w:r w:rsidR="00DA6CC0">
          <w:rPr>
            <w:rFonts w:ascii="Calibri" w:hAnsi="Calibri"/>
            <w:sz w:val="22"/>
            <w:szCs w:val="22"/>
          </w:rPr>
          <w:tab/>
        </w:r>
        <w:r w:rsidR="00DA6CC0" w:rsidRPr="00306AED">
          <w:rPr>
            <w:rStyle w:val="Hyperlink"/>
            <w:highlight w:val="green"/>
          </w:rPr>
          <w:t>Grant of Security Interest/Remedies.</w:t>
        </w:r>
        <w:r w:rsidR="00DA6CC0">
          <w:rPr>
            <w:webHidden/>
          </w:rPr>
          <w:tab/>
        </w:r>
        <w:r w:rsidR="00DA6CC0">
          <w:rPr>
            <w:webHidden/>
          </w:rPr>
          <w:fldChar w:fldCharType="begin"/>
        </w:r>
        <w:r w:rsidR="00DA6CC0">
          <w:rPr>
            <w:webHidden/>
          </w:rPr>
          <w:instrText xml:space="preserve"> PAGEREF _Toc325387037 \h </w:instrText>
        </w:r>
        <w:r w:rsidR="00DA6CC0">
          <w:rPr>
            <w:webHidden/>
          </w:rPr>
        </w:r>
        <w:r w:rsidR="00DA6CC0">
          <w:rPr>
            <w:webHidden/>
          </w:rPr>
          <w:fldChar w:fldCharType="separate"/>
        </w:r>
        <w:r w:rsidR="005F682A">
          <w:rPr>
            <w:webHidden/>
          </w:rPr>
          <w:t>54</w:t>
        </w:r>
        <w:r w:rsidR="00DA6CC0">
          <w:rPr>
            <w:webHidden/>
          </w:rPr>
          <w:fldChar w:fldCharType="end"/>
        </w:r>
      </w:hyperlink>
    </w:p>
    <w:p w:rsidR="00DA6CC0" w:rsidRDefault="004A2522">
      <w:pPr>
        <w:pStyle w:val="TOC2"/>
        <w:rPr>
          <w:rFonts w:ascii="Calibri" w:hAnsi="Calibri"/>
          <w:sz w:val="22"/>
          <w:szCs w:val="22"/>
        </w:rPr>
      </w:pPr>
      <w:hyperlink w:anchor="_Toc325387038" w:history="1">
        <w:r w:rsidR="00DA6CC0" w:rsidRPr="00306AED">
          <w:rPr>
            <w:rStyle w:val="Hyperlink"/>
          </w:rPr>
          <w:t>8.4</w:t>
        </w:r>
        <w:r w:rsidR="00DA6CC0">
          <w:rPr>
            <w:rFonts w:ascii="Calibri" w:hAnsi="Calibri"/>
            <w:sz w:val="22"/>
            <w:szCs w:val="22"/>
          </w:rPr>
          <w:tab/>
        </w:r>
        <w:r w:rsidR="00DA6CC0" w:rsidRPr="00306AED">
          <w:rPr>
            <w:rStyle w:val="Hyperlink"/>
          </w:rPr>
          <w:t>Performance Assurance.</w:t>
        </w:r>
        <w:r w:rsidR="00DA6CC0">
          <w:rPr>
            <w:webHidden/>
          </w:rPr>
          <w:tab/>
        </w:r>
        <w:r w:rsidR="00DA6CC0">
          <w:rPr>
            <w:webHidden/>
          </w:rPr>
          <w:fldChar w:fldCharType="begin"/>
        </w:r>
        <w:r w:rsidR="00DA6CC0">
          <w:rPr>
            <w:webHidden/>
          </w:rPr>
          <w:instrText xml:space="preserve"> PAGEREF _Toc325387038 \h </w:instrText>
        </w:r>
        <w:r w:rsidR="00DA6CC0">
          <w:rPr>
            <w:webHidden/>
          </w:rPr>
        </w:r>
        <w:r w:rsidR="00DA6CC0">
          <w:rPr>
            <w:webHidden/>
          </w:rPr>
          <w:fldChar w:fldCharType="separate"/>
        </w:r>
        <w:r w:rsidR="005F682A">
          <w:rPr>
            <w:webHidden/>
          </w:rPr>
          <w:t>54</w:t>
        </w:r>
        <w:r w:rsidR="00DA6CC0">
          <w:rPr>
            <w:webHidden/>
          </w:rPr>
          <w:fldChar w:fldCharType="end"/>
        </w:r>
      </w:hyperlink>
    </w:p>
    <w:p w:rsidR="00DA6CC0" w:rsidRDefault="004A2522">
      <w:pPr>
        <w:pStyle w:val="TOC2"/>
        <w:rPr>
          <w:rFonts w:ascii="Calibri" w:hAnsi="Calibri"/>
          <w:sz w:val="22"/>
          <w:szCs w:val="22"/>
        </w:rPr>
      </w:pPr>
      <w:hyperlink w:anchor="_Toc325387039" w:history="1">
        <w:r w:rsidR="00DA6CC0" w:rsidRPr="00306AED">
          <w:rPr>
            <w:rStyle w:val="Hyperlink"/>
          </w:rPr>
          <w:t>8.5</w:t>
        </w:r>
        <w:r w:rsidR="00DA6CC0">
          <w:rPr>
            <w:rFonts w:ascii="Calibri" w:hAnsi="Calibri"/>
            <w:sz w:val="22"/>
            <w:szCs w:val="22"/>
          </w:rPr>
          <w:tab/>
        </w:r>
        <w:r w:rsidR="00DA6CC0" w:rsidRPr="00306AED">
          <w:rPr>
            <w:rStyle w:val="Hyperlink"/>
          </w:rPr>
          <w:t>Interest on Cash.</w:t>
        </w:r>
        <w:r w:rsidR="00DA6CC0">
          <w:rPr>
            <w:webHidden/>
          </w:rPr>
          <w:tab/>
        </w:r>
        <w:r w:rsidR="00DA6CC0">
          <w:rPr>
            <w:webHidden/>
          </w:rPr>
          <w:fldChar w:fldCharType="begin"/>
        </w:r>
        <w:r w:rsidR="00DA6CC0">
          <w:rPr>
            <w:webHidden/>
          </w:rPr>
          <w:instrText xml:space="preserve"> PAGEREF _Toc325387039 \h </w:instrText>
        </w:r>
        <w:r w:rsidR="00DA6CC0">
          <w:rPr>
            <w:webHidden/>
          </w:rPr>
        </w:r>
        <w:r w:rsidR="00DA6CC0">
          <w:rPr>
            <w:webHidden/>
          </w:rPr>
          <w:fldChar w:fldCharType="separate"/>
        </w:r>
        <w:r w:rsidR="005F682A">
          <w:rPr>
            <w:webHidden/>
          </w:rPr>
          <w:t>55</w:t>
        </w:r>
        <w:r w:rsidR="00DA6CC0">
          <w:rPr>
            <w:webHidden/>
          </w:rPr>
          <w:fldChar w:fldCharType="end"/>
        </w:r>
      </w:hyperlink>
    </w:p>
    <w:p w:rsidR="00DA6CC0" w:rsidRDefault="004A2522">
      <w:pPr>
        <w:pStyle w:val="TOC2"/>
        <w:rPr>
          <w:rFonts w:ascii="Calibri" w:hAnsi="Calibri"/>
          <w:sz w:val="22"/>
          <w:szCs w:val="22"/>
        </w:rPr>
      </w:pPr>
      <w:hyperlink w:anchor="_Toc325387040" w:history="1">
        <w:r w:rsidR="00DA6CC0" w:rsidRPr="00306AED">
          <w:rPr>
            <w:rStyle w:val="Hyperlink"/>
          </w:rPr>
          <w:t>8.6</w:t>
        </w:r>
        <w:r w:rsidR="00DA6CC0">
          <w:rPr>
            <w:rFonts w:ascii="Calibri" w:hAnsi="Calibri"/>
            <w:sz w:val="22"/>
            <w:szCs w:val="22"/>
          </w:rPr>
          <w:tab/>
        </w:r>
        <w:r w:rsidR="00DA6CC0" w:rsidRPr="00306AED">
          <w:rPr>
            <w:rStyle w:val="Hyperlink"/>
          </w:rPr>
          <w:t>Costs of Letter of Credit.</w:t>
        </w:r>
        <w:r w:rsidR="00DA6CC0">
          <w:rPr>
            <w:webHidden/>
          </w:rPr>
          <w:tab/>
        </w:r>
        <w:r w:rsidR="00DA6CC0">
          <w:rPr>
            <w:webHidden/>
          </w:rPr>
          <w:fldChar w:fldCharType="begin"/>
        </w:r>
        <w:r w:rsidR="00DA6CC0">
          <w:rPr>
            <w:webHidden/>
          </w:rPr>
          <w:instrText xml:space="preserve"> PAGEREF _Toc325387040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4A2522">
      <w:pPr>
        <w:pStyle w:val="TOC1"/>
        <w:rPr>
          <w:rFonts w:ascii="Calibri" w:hAnsi="Calibri"/>
          <w:caps w:val="0"/>
          <w:sz w:val="22"/>
          <w:szCs w:val="22"/>
        </w:rPr>
      </w:pPr>
      <w:hyperlink w:anchor="_Toc325387041" w:history="1">
        <w:r w:rsidR="00DA6CC0" w:rsidRPr="00306AED">
          <w:rPr>
            <w:rStyle w:val="Hyperlink"/>
          </w:rPr>
          <w:t>ARTICLE Nine:</w:t>
        </w:r>
        <w:r w:rsidR="00DA6CC0" w:rsidRPr="00306AED">
          <w:rPr>
            <w:rStyle w:val="Hyperlink"/>
            <w:bCs/>
          </w:rPr>
          <w:t xml:space="preserve"> GOVERNMENTAL CHARGES</w:t>
        </w:r>
        <w:r w:rsidR="00DA6CC0">
          <w:rPr>
            <w:webHidden/>
          </w:rPr>
          <w:tab/>
        </w:r>
        <w:r w:rsidR="00DA6CC0">
          <w:rPr>
            <w:webHidden/>
          </w:rPr>
          <w:fldChar w:fldCharType="begin"/>
        </w:r>
        <w:r w:rsidR="00DA6CC0">
          <w:rPr>
            <w:webHidden/>
          </w:rPr>
          <w:instrText xml:space="preserve"> PAGEREF _Toc325387041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4A2522">
      <w:pPr>
        <w:pStyle w:val="TOC2"/>
        <w:rPr>
          <w:rFonts w:ascii="Calibri" w:hAnsi="Calibri"/>
          <w:sz w:val="22"/>
          <w:szCs w:val="22"/>
        </w:rPr>
      </w:pPr>
      <w:hyperlink w:anchor="_Toc325387042" w:history="1">
        <w:r w:rsidR="00DA6CC0" w:rsidRPr="00306AED">
          <w:rPr>
            <w:rStyle w:val="Hyperlink"/>
          </w:rPr>
          <w:t>9.1</w:t>
        </w:r>
        <w:r w:rsidR="00DA6CC0">
          <w:rPr>
            <w:rFonts w:ascii="Calibri" w:hAnsi="Calibri"/>
            <w:sz w:val="22"/>
            <w:szCs w:val="22"/>
          </w:rPr>
          <w:tab/>
        </w:r>
        <w:r w:rsidR="00DA6CC0" w:rsidRPr="00306AED">
          <w:rPr>
            <w:rStyle w:val="Hyperlink"/>
          </w:rPr>
          <w:t>Cooperation.</w:t>
        </w:r>
        <w:r w:rsidR="00DA6CC0">
          <w:rPr>
            <w:webHidden/>
          </w:rPr>
          <w:tab/>
        </w:r>
        <w:r w:rsidR="00DA6CC0">
          <w:rPr>
            <w:webHidden/>
          </w:rPr>
          <w:fldChar w:fldCharType="begin"/>
        </w:r>
        <w:r w:rsidR="00DA6CC0">
          <w:rPr>
            <w:webHidden/>
          </w:rPr>
          <w:instrText xml:space="preserve"> PAGEREF _Toc325387042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4A2522">
      <w:pPr>
        <w:pStyle w:val="TOC2"/>
        <w:rPr>
          <w:rFonts w:ascii="Calibri" w:hAnsi="Calibri"/>
          <w:sz w:val="22"/>
          <w:szCs w:val="22"/>
        </w:rPr>
      </w:pPr>
      <w:hyperlink w:anchor="_Toc325387043" w:history="1">
        <w:r w:rsidR="00DA6CC0" w:rsidRPr="00306AED">
          <w:rPr>
            <w:rStyle w:val="Hyperlink"/>
          </w:rPr>
          <w:t>9.2</w:t>
        </w:r>
        <w:r w:rsidR="00DA6CC0">
          <w:rPr>
            <w:rFonts w:ascii="Calibri" w:hAnsi="Calibri"/>
            <w:sz w:val="22"/>
            <w:szCs w:val="22"/>
          </w:rPr>
          <w:tab/>
        </w:r>
        <w:r w:rsidR="00DA6CC0" w:rsidRPr="00306AED">
          <w:rPr>
            <w:rStyle w:val="Hyperlink"/>
          </w:rPr>
          <w:t>Governmental Charges.</w:t>
        </w:r>
        <w:r w:rsidR="00DA6CC0">
          <w:rPr>
            <w:webHidden/>
          </w:rPr>
          <w:tab/>
        </w:r>
        <w:r w:rsidR="00DA6CC0">
          <w:rPr>
            <w:webHidden/>
          </w:rPr>
          <w:fldChar w:fldCharType="begin"/>
        </w:r>
        <w:r w:rsidR="00DA6CC0">
          <w:rPr>
            <w:webHidden/>
          </w:rPr>
          <w:instrText xml:space="preserve"> PAGEREF _Toc325387043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4A2522">
      <w:pPr>
        <w:pStyle w:val="TOC1"/>
        <w:rPr>
          <w:rFonts w:ascii="Calibri" w:hAnsi="Calibri"/>
          <w:caps w:val="0"/>
          <w:sz w:val="22"/>
          <w:szCs w:val="22"/>
        </w:rPr>
      </w:pPr>
      <w:hyperlink w:anchor="_Toc325387044" w:history="1">
        <w:r w:rsidR="00DA6CC0" w:rsidRPr="00306AED">
          <w:rPr>
            <w:rStyle w:val="Hyperlink"/>
          </w:rPr>
          <w:t>ARTICLE Ten: REPRESENTATIONS AND WARRANTIES; COVENANTS</w:t>
        </w:r>
        <w:r w:rsidR="00DA6CC0">
          <w:rPr>
            <w:webHidden/>
          </w:rPr>
          <w:tab/>
        </w:r>
        <w:r w:rsidR="00DA6CC0">
          <w:rPr>
            <w:webHidden/>
          </w:rPr>
          <w:fldChar w:fldCharType="begin"/>
        </w:r>
        <w:r w:rsidR="00DA6CC0">
          <w:rPr>
            <w:webHidden/>
          </w:rPr>
          <w:instrText xml:space="preserve"> PAGEREF _Toc325387044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4A2522">
      <w:pPr>
        <w:pStyle w:val="TOC2"/>
        <w:rPr>
          <w:rFonts w:ascii="Calibri" w:hAnsi="Calibri"/>
          <w:sz w:val="22"/>
          <w:szCs w:val="22"/>
        </w:rPr>
      </w:pPr>
      <w:hyperlink w:anchor="_Toc325387045" w:history="1">
        <w:r w:rsidR="00DA6CC0" w:rsidRPr="00306AED">
          <w:rPr>
            <w:rStyle w:val="Hyperlink"/>
          </w:rPr>
          <w:t>10.1</w:t>
        </w:r>
        <w:r w:rsidR="00DA6CC0">
          <w:rPr>
            <w:rFonts w:ascii="Calibri" w:hAnsi="Calibri"/>
            <w:sz w:val="22"/>
            <w:szCs w:val="22"/>
          </w:rPr>
          <w:tab/>
        </w:r>
        <w:r w:rsidR="00DA6CC0" w:rsidRPr="00306AED">
          <w:rPr>
            <w:rStyle w:val="Hyperlink"/>
          </w:rPr>
          <w:t>General Representations and Warranties.</w:t>
        </w:r>
        <w:r w:rsidR="00DA6CC0">
          <w:rPr>
            <w:webHidden/>
          </w:rPr>
          <w:tab/>
        </w:r>
        <w:r w:rsidR="00DA6CC0">
          <w:rPr>
            <w:webHidden/>
          </w:rPr>
          <w:fldChar w:fldCharType="begin"/>
        </w:r>
        <w:r w:rsidR="00DA6CC0">
          <w:rPr>
            <w:webHidden/>
          </w:rPr>
          <w:instrText xml:space="preserve"> PAGEREF _Toc325387045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4A2522">
      <w:pPr>
        <w:pStyle w:val="TOC2"/>
        <w:rPr>
          <w:rFonts w:ascii="Calibri" w:hAnsi="Calibri"/>
          <w:sz w:val="22"/>
          <w:szCs w:val="22"/>
        </w:rPr>
      </w:pPr>
      <w:hyperlink w:anchor="_Toc325387046" w:history="1">
        <w:r w:rsidR="00DA6CC0" w:rsidRPr="00306AED">
          <w:rPr>
            <w:rStyle w:val="Hyperlink"/>
            <w:bCs/>
            <w:highlight w:val="magenta"/>
          </w:rPr>
          <w:t>10.2</w:t>
        </w:r>
        <w:r w:rsidR="00DA6CC0">
          <w:rPr>
            <w:rFonts w:ascii="Calibri" w:hAnsi="Calibri"/>
            <w:sz w:val="22"/>
            <w:szCs w:val="22"/>
          </w:rPr>
          <w:tab/>
        </w:r>
        <w:r w:rsidR="00DA6CC0" w:rsidRPr="00306AED">
          <w:rPr>
            <w:rStyle w:val="Hyperlink"/>
            <w:bCs/>
            <w:highlight w:val="magenta"/>
          </w:rPr>
          <w:t>Seller Representations and Warranties.</w:t>
        </w:r>
        <w:r w:rsidR="00DA6CC0">
          <w:rPr>
            <w:webHidden/>
          </w:rPr>
          <w:tab/>
        </w:r>
        <w:r w:rsidR="00DA6CC0">
          <w:rPr>
            <w:webHidden/>
          </w:rPr>
          <w:fldChar w:fldCharType="begin"/>
        </w:r>
        <w:r w:rsidR="00DA6CC0">
          <w:rPr>
            <w:webHidden/>
          </w:rPr>
          <w:instrText xml:space="preserve"> PAGEREF _Toc325387046 \h </w:instrText>
        </w:r>
        <w:r w:rsidR="00DA6CC0">
          <w:rPr>
            <w:webHidden/>
          </w:rPr>
        </w:r>
        <w:r w:rsidR="00DA6CC0">
          <w:rPr>
            <w:webHidden/>
          </w:rPr>
          <w:fldChar w:fldCharType="separate"/>
        </w:r>
        <w:r w:rsidR="005F682A">
          <w:rPr>
            <w:webHidden/>
          </w:rPr>
          <w:t>57</w:t>
        </w:r>
        <w:r w:rsidR="00DA6CC0">
          <w:rPr>
            <w:webHidden/>
          </w:rPr>
          <w:fldChar w:fldCharType="end"/>
        </w:r>
      </w:hyperlink>
    </w:p>
    <w:p w:rsidR="00DA6CC0" w:rsidRDefault="004A2522">
      <w:pPr>
        <w:pStyle w:val="TOC2"/>
        <w:rPr>
          <w:rFonts w:ascii="Calibri" w:hAnsi="Calibri"/>
          <w:sz w:val="22"/>
          <w:szCs w:val="22"/>
        </w:rPr>
      </w:pPr>
      <w:hyperlink w:anchor="_Toc325387047" w:history="1">
        <w:r w:rsidR="00DA6CC0" w:rsidRPr="00306AED">
          <w:rPr>
            <w:rStyle w:val="Hyperlink"/>
          </w:rPr>
          <w:t>10.3</w:t>
        </w:r>
        <w:r w:rsidR="00DA6CC0">
          <w:rPr>
            <w:rFonts w:ascii="Calibri" w:hAnsi="Calibri"/>
            <w:sz w:val="22"/>
            <w:szCs w:val="22"/>
          </w:rPr>
          <w:tab/>
        </w:r>
        <w:r w:rsidR="00DA6CC0" w:rsidRPr="00306AED">
          <w:rPr>
            <w:rStyle w:val="Hyperlink"/>
          </w:rPr>
          <w:t>Covenants.</w:t>
        </w:r>
        <w:r w:rsidR="00DA6CC0">
          <w:rPr>
            <w:webHidden/>
          </w:rPr>
          <w:tab/>
        </w:r>
        <w:r w:rsidR="00DA6CC0">
          <w:rPr>
            <w:webHidden/>
          </w:rPr>
          <w:fldChar w:fldCharType="begin"/>
        </w:r>
        <w:r w:rsidR="00DA6CC0">
          <w:rPr>
            <w:webHidden/>
          </w:rPr>
          <w:instrText xml:space="preserve"> PAGEREF _Toc325387047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4A2522">
      <w:pPr>
        <w:pStyle w:val="TOC1"/>
        <w:rPr>
          <w:rFonts w:ascii="Calibri" w:hAnsi="Calibri"/>
          <w:caps w:val="0"/>
          <w:sz w:val="22"/>
          <w:szCs w:val="22"/>
        </w:rPr>
      </w:pPr>
      <w:hyperlink w:anchor="_Toc325387048" w:history="1">
        <w:r w:rsidR="00DA6CC0" w:rsidRPr="00306AED">
          <w:rPr>
            <w:rStyle w:val="Hyperlink"/>
          </w:rPr>
          <w:t>ARTICLE Eleven:</w:t>
        </w:r>
        <w:r w:rsidR="00DA6CC0" w:rsidRPr="00306AED">
          <w:rPr>
            <w:rStyle w:val="Hyperlink"/>
            <w:bCs/>
          </w:rPr>
          <w:t xml:space="preserve"> tiTLE, RISK OF LOSS, INDEMNITIES</w:t>
        </w:r>
        <w:r w:rsidR="00DA6CC0">
          <w:rPr>
            <w:webHidden/>
          </w:rPr>
          <w:tab/>
        </w:r>
        <w:r w:rsidR="00DA6CC0">
          <w:rPr>
            <w:webHidden/>
          </w:rPr>
          <w:fldChar w:fldCharType="begin"/>
        </w:r>
        <w:r w:rsidR="00DA6CC0">
          <w:rPr>
            <w:webHidden/>
          </w:rPr>
          <w:instrText xml:space="preserve"> PAGEREF _Toc325387048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4A2522">
      <w:pPr>
        <w:pStyle w:val="TOC2"/>
        <w:rPr>
          <w:rFonts w:ascii="Calibri" w:hAnsi="Calibri"/>
          <w:sz w:val="22"/>
          <w:szCs w:val="22"/>
        </w:rPr>
      </w:pPr>
      <w:hyperlink w:anchor="_Toc325387049" w:history="1">
        <w:r w:rsidR="00DA6CC0" w:rsidRPr="00306AED">
          <w:rPr>
            <w:rStyle w:val="Hyperlink"/>
          </w:rPr>
          <w:t>11.1</w:t>
        </w:r>
        <w:r w:rsidR="00DA6CC0">
          <w:rPr>
            <w:rFonts w:ascii="Calibri" w:hAnsi="Calibri"/>
            <w:sz w:val="22"/>
            <w:szCs w:val="22"/>
          </w:rPr>
          <w:tab/>
        </w:r>
        <w:r w:rsidR="00DA6CC0" w:rsidRPr="00306AED">
          <w:rPr>
            <w:rStyle w:val="Hyperlink"/>
          </w:rPr>
          <w:t>Title and Risk of Loss.</w:t>
        </w:r>
        <w:r w:rsidR="00DA6CC0">
          <w:rPr>
            <w:webHidden/>
          </w:rPr>
          <w:tab/>
        </w:r>
        <w:r w:rsidR="00DA6CC0">
          <w:rPr>
            <w:webHidden/>
          </w:rPr>
          <w:fldChar w:fldCharType="begin"/>
        </w:r>
        <w:r w:rsidR="00DA6CC0">
          <w:rPr>
            <w:webHidden/>
          </w:rPr>
          <w:instrText xml:space="preserve"> PAGEREF _Toc325387049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4A2522">
      <w:pPr>
        <w:pStyle w:val="TOC2"/>
        <w:rPr>
          <w:rFonts w:ascii="Calibri" w:hAnsi="Calibri"/>
          <w:sz w:val="22"/>
          <w:szCs w:val="22"/>
        </w:rPr>
      </w:pPr>
      <w:hyperlink w:anchor="_Toc325387050" w:history="1">
        <w:r w:rsidR="00DA6CC0" w:rsidRPr="00306AED">
          <w:rPr>
            <w:rStyle w:val="Hyperlink"/>
          </w:rPr>
          <w:t>11.2</w:t>
        </w:r>
        <w:r w:rsidR="00DA6CC0">
          <w:rPr>
            <w:rFonts w:ascii="Calibri" w:hAnsi="Calibri"/>
            <w:sz w:val="22"/>
            <w:szCs w:val="22"/>
          </w:rPr>
          <w:tab/>
        </w:r>
        <w:r w:rsidR="00DA6CC0" w:rsidRPr="00306AED">
          <w:rPr>
            <w:rStyle w:val="Hyperlink"/>
          </w:rPr>
          <w:t>Indemnities.</w:t>
        </w:r>
        <w:r w:rsidR="00DA6CC0">
          <w:rPr>
            <w:webHidden/>
          </w:rPr>
          <w:tab/>
        </w:r>
        <w:r w:rsidR="00DA6CC0">
          <w:rPr>
            <w:webHidden/>
          </w:rPr>
          <w:fldChar w:fldCharType="begin"/>
        </w:r>
        <w:r w:rsidR="00DA6CC0">
          <w:rPr>
            <w:webHidden/>
          </w:rPr>
          <w:instrText xml:space="preserve"> PAGEREF _Toc325387050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4A2522">
      <w:pPr>
        <w:pStyle w:val="TOC1"/>
        <w:rPr>
          <w:rFonts w:ascii="Calibri" w:hAnsi="Calibri"/>
          <w:caps w:val="0"/>
          <w:sz w:val="22"/>
          <w:szCs w:val="22"/>
        </w:rPr>
      </w:pPr>
      <w:hyperlink w:anchor="_Toc325387051" w:history="1">
        <w:r w:rsidR="00DA6CC0" w:rsidRPr="00306AED">
          <w:rPr>
            <w:rStyle w:val="Hyperlink"/>
          </w:rPr>
          <w:t>ARTICLE Twelve:</w:t>
        </w:r>
        <w:r w:rsidR="00DA6CC0" w:rsidRPr="00306AED">
          <w:rPr>
            <w:rStyle w:val="Hyperlink"/>
            <w:bCs/>
          </w:rPr>
          <w:t xml:space="preserve"> DISPUTE RESOLUTION</w:t>
        </w:r>
        <w:r w:rsidR="00DA6CC0">
          <w:rPr>
            <w:webHidden/>
          </w:rPr>
          <w:tab/>
        </w:r>
        <w:r w:rsidR="00DA6CC0">
          <w:rPr>
            <w:webHidden/>
          </w:rPr>
          <w:fldChar w:fldCharType="begin"/>
        </w:r>
        <w:r w:rsidR="00DA6CC0">
          <w:rPr>
            <w:webHidden/>
          </w:rPr>
          <w:instrText xml:space="preserve"> PAGEREF _Toc325387051 \h </w:instrText>
        </w:r>
        <w:r w:rsidR="00DA6CC0">
          <w:rPr>
            <w:webHidden/>
          </w:rPr>
        </w:r>
        <w:r w:rsidR="00DA6CC0">
          <w:rPr>
            <w:webHidden/>
          </w:rPr>
          <w:fldChar w:fldCharType="separate"/>
        </w:r>
        <w:r w:rsidR="005F682A">
          <w:rPr>
            <w:webHidden/>
          </w:rPr>
          <w:t>59</w:t>
        </w:r>
        <w:r w:rsidR="00DA6CC0">
          <w:rPr>
            <w:webHidden/>
          </w:rPr>
          <w:fldChar w:fldCharType="end"/>
        </w:r>
      </w:hyperlink>
    </w:p>
    <w:p w:rsidR="00DA6CC0" w:rsidRDefault="004A2522">
      <w:pPr>
        <w:pStyle w:val="TOC2"/>
        <w:rPr>
          <w:rFonts w:ascii="Calibri" w:hAnsi="Calibri"/>
          <w:sz w:val="22"/>
          <w:szCs w:val="22"/>
        </w:rPr>
      </w:pPr>
      <w:hyperlink w:anchor="_Toc325387052" w:history="1">
        <w:r w:rsidR="00DA6CC0" w:rsidRPr="00306AED">
          <w:rPr>
            <w:rStyle w:val="Hyperlink"/>
          </w:rPr>
          <w:t>12.1</w:t>
        </w:r>
        <w:r w:rsidR="00DA6CC0">
          <w:rPr>
            <w:rFonts w:ascii="Calibri" w:hAnsi="Calibri"/>
            <w:sz w:val="22"/>
            <w:szCs w:val="22"/>
          </w:rPr>
          <w:tab/>
        </w:r>
        <w:r w:rsidR="00DA6CC0" w:rsidRPr="00306AED">
          <w:rPr>
            <w:rStyle w:val="Hyperlink"/>
          </w:rPr>
          <w:t>Intent of the Parties.</w:t>
        </w:r>
        <w:r w:rsidR="00DA6CC0">
          <w:rPr>
            <w:webHidden/>
          </w:rPr>
          <w:tab/>
        </w:r>
        <w:r w:rsidR="00DA6CC0">
          <w:rPr>
            <w:webHidden/>
          </w:rPr>
          <w:fldChar w:fldCharType="begin"/>
        </w:r>
        <w:r w:rsidR="00DA6CC0">
          <w:rPr>
            <w:webHidden/>
          </w:rPr>
          <w:instrText xml:space="preserve"> PAGEREF _Toc325387052 \h </w:instrText>
        </w:r>
        <w:r w:rsidR="00DA6CC0">
          <w:rPr>
            <w:webHidden/>
          </w:rPr>
        </w:r>
        <w:r w:rsidR="00DA6CC0">
          <w:rPr>
            <w:webHidden/>
          </w:rPr>
          <w:fldChar w:fldCharType="separate"/>
        </w:r>
        <w:r w:rsidR="005F682A">
          <w:rPr>
            <w:webHidden/>
          </w:rPr>
          <w:t>59</w:t>
        </w:r>
        <w:r w:rsidR="00DA6CC0">
          <w:rPr>
            <w:webHidden/>
          </w:rPr>
          <w:fldChar w:fldCharType="end"/>
        </w:r>
      </w:hyperlink>
    </w:p>
    <w:p w:rsidR="00DA6CC0" w:rsidRDefault="004A2522">
      <w:pPr>
        <w:pStyle w:val="TOC2"/>
        <w:rPr>
          <w:rFonts w:ascii="Calibri" w:hAnsi="Calibri"/>
          <w:sz w:val="22"/>
          <w:szCs w:val="22"/>
        </w:rPr>
      </w:pPr>
      <w:hyperlink w:anchor="_Toc325387053" w:history="1">
        <w:r w:rsidR="00DA6CC0" w:rsidRPr="00306AED">
          <w:rPr>
            <w:rStyle w:val="Hyperlink"/>
          </w:rPr>
          <w:t>12.2</w:t>
        </w:r>
        <w:r w:rsidR="00DA6CC0">
          <w:rPr>
            <w:rFonts w:ascii="Calibri" w:hAnsi="Calibri"/>
            <w:sz w:val="22"/>
            <w:szCs w:val="22"/>
          </w:rPr>
          <w:tab/>
        </w:r>
        <w:r w:rsidR="00DA6CC0" w:rsidRPr="00306AED">
          <w:rPr>
            <w:rStyle w:val="Hyperlink"/>
          </w:rPr>
          <w:t>Management Negotiations.</w:t>
        </w:r>
        <w:r w:rsidR="00DA6CC0">
          <w:rPr>
            <w:webHidden/>
          </w:rPr>
          <w:tab/>
        </w:r>
        <w:r w:rsidR="00DA6CC0">
          <w:rPr>
            <w:webHidden/>
          </w:rPr>
          <w:fldChar w:fldCharType="begin"/>
        </w:r>
        <w:r w:rsidR="00DA6CC0">
          <w:rPr>
            <w:webHidden/>
          </w:rPr>
          <w:instrText xml:space="preserve"> PAGEREF _Toc325387053 \h </w:instrText>
        </w:r>
        <w:r w:rsidR="00DA6CC0">
          <w:rPr>
            <w:webHidden/>
          </w:rPr>
        </w:r>
        <w:r w:rsidR="00DA6CC0">
          <w:rPr>
            <w:webHidden/>
          </w:rPr>
          <w:fldChar w:fldCharType="separate"/>
        </w:r>
        <w:r w:rsidR="005F682A">
          <w:rPr>
            <w:webHidden/>
          </w:rPr>
          <w:t>59</w:t>
        </w:r>
        <w:r w:rsidR="00DA6CC0">
          <w:rPr>
            <w:webHidden/>
          </w:rPr>
          <w:fldChar w:fldCharType="end"/>
        </w:r>
      </w:hyperlink>
    </w:p>
    <w:p w:rsidR="00DA6CC0" w:rsidRDefault="004A2522">
      <w:pPr>
        <w:pStyle w:val="TOC2"/>
        <w:rPr>
          <w:rFonts w:ascii="Calibri" w:hAnsi="Calibri"/>
          <w:sz w:val="22"/>
          <w:szCs w:val="22"/>
        </w:rPr>
      </w:pPr>
      <w:hyperlink w:anchor="_Toc325387054" w:history="1">
        <w:r w:rsidR="00DA6CC0" w:rsidRPr="00306AED">
          <w:rPr>
            <w:rStyle w:val="Hyperlink"/>
          </w:rPr>
          <w:t>12.3</w:t>
        </w:r>
        <w:r w:rsidR="00DA6CC0">
          <w:rPr>
            <w:rFonts w:ascii="Calibri" w:hAnsi="Calibri"/>
            <w:sz w:val="22"/>
            <w:szCs w:val="22"/>
          </w:rPr>
          <w:tab/>
        </w:r>
        <w:r w:rsidR="00DA6CC0" w:rsidRPr="00306AED">
          <w:rPr>
            <w:rStyle w:val="Hyperlink"/>
          </w:rPr>
          <w:t>Arbitration.</w:t>
        </w:r>
        <w:r w:rsidR="00DA6CC0">
          <w:rPr>
            <w:webHidden/>
          </w:rPr>
          <w:tab/>
        </w:r>
        <w:r w:rsidR="00DA6CC0">
          <w:rPr>
            <w:webHidden/>
          </w:rPr>
          <w:fldChar w:fldCharType="begin"/>
        </w:r>
        <w:r w:rsidR="00DA6CC0">
          <w:rPr>
            <w:webHidden/>
          </w:rPr>
          <w:instrText xml:space="preserve"> PAGEREF _Toc325387054 \h </w:instrText>
        </w:r>
        <w:r w:rsidR="00DA6CC0">
          <w:rPr>
            <w:webHidden/>
          </w:rPr>
        </w:r>
        <w:r w:rsidR="00DA6CC0">
          <w:rPr>
            <w:webHidden/>
          </w:rPr>
          <w:fldChar w:fldCharType="separate"/>
        </w:r>
        <w:r w:rsidR="005F682A">
          <w:rPr>
            <w:webHidden/>
          </w:rPr>
          <w:t>60</w:t>
        </w:r>
        <w:r w:rsidR="00DA6CC0">
          <w:rPr>
            <w:webHidden/>
          </w:rPr>
          <w:fldChar w:fldCharType="end"/>
        </w:r>
      </w:hyperlink>
    </w:p>
    <w:p w:rsidR="00DA6CC0" w:rsidRDefault="004A2522">
      <w:pPr>
        <w:pStyle w:val="TOC1"/>
        <w:rPr>
          <w:rFonts w:ascii="Calibri" w:hAnsi="Calibri"/>
          <w:caps w:val="0"/>
          <w:sz w:val="22"/>
          <w:szCs w:val="22"/>
        </w:rPr>
      </w:pPr>
      <w:hyperlink w:anchor="_Toc325387055" w:history="1">
        <w:r w:rsidR="00DA6CC0" w:rsidRPr="00306AED">
          <w:rPr>
            <w:rStyle w:val="Hyperlink"/>
          </w:rPr>
          <w:t>ARTICLE Thirteen: MISCELLANEOUS</w:t>
        </w:r>
        <w:r w:rsidR="00DA6CC0">
          <w:rPr>
            <w:webHidden/>
          </w:rPr>
          <w:tab/>
        </w:r>
        <w:r w:rsidR="00DA6CC0">
          <w:rPr>
            <w:webHidden/>
          </w:rPr>
          <w:fldChar w:fldCharType="begin"/>
        </w:r>
        <w:r w:rsidR="00DA6CC0">
          <w:rPr>
            <w:webHidden/>
          </w:rPr>
          <w:instrText xml:space="preserve"> PAGEREF _Toc325387055 \h </w:instrText>
        </w:r>
        <w:r w:rsidR="00DA6CC0">
          <w:rPr>
            <w:webHidden/>
          </w:rPr>
        </w:r>
        <w:r w:rsidR="00DA6CC0">
          <w:rPr>
            <w:webHidden/>
          </w:rPr>
          <w:fldChar w:fldCharType="separate"/>
        </w:r>
        <w:r w:rsidR="005F682A">
          <w:rPr>
            <w:webHidden/>
          </w:rPr>
          <w:t>61</w:t>
        </w:r>
        <w:r w:rsidR="00DA6CC0">
          <w:rPr>
            <w:webHidden/>
          </w:rPr>
          <w:fldChar w:fldCharType="end"/>
        </w:r>
      </w:hyperlink>
    </w:p>
    <w:p w:rsidR="00DA6CC0" w:rsidRDefault="004A2522">
      <w:pPr>
        <w:pStyle w:val="TOC2"/>
        <w:rPr>
          <w:rFonts w:ascii="Calibri" w:hAnsi="Calibri"/>
          <w:sz w:val="22"/>
          <w:szCs w:val="22"/>
        </w:rPr>
      </w:pPr>
      <w:hyperlink w:anchor="_Toc325387056" w:history="1">
        <w:r w:rsidR="00DA6CC0" w:rsidRPr="00306AED">
          <w:rPr>
            <w:rStyle w:val="Hyperlink"/>
            <w:highlight w:val="green"/>
          </w:rPr>
          <w:t>13.1</w:t>
        </w:r>
        <w:r w:rsidR="00DA6CC0">
          <w:rPr>
            <w:rFonts w:ascii="Calibri" w:hAnsi="Calibri"/>
            <w:sz w:val="22"/>
            <w:szCs w:val="22"/>
          </w:rPr>
          <w:tab/>
        </w:r>
        <w:r w:rsidR="00DA6CC0" w:rsidRPr="00306AED">
          <w:rPr>
            <w:rStyle w:val="Hyperlink"/>
            <w:highlight w:val="green"/>
          </w:rPr>
          <w:t>Confidentiality.</w:t>
        </w:r>
        <w:r w:rsidR="00DA6CC0">
          <w:rPr>
            <w:webHidden/>
          </w:rPr>
          <w:tab/>
        </w:r>
        <w:r w:rsidR="00DA6CC0">
          <w:rPr>
            <w:webHidden/>
          </w:rPr>
          <w:fldChar w:fldCharType="begin"/>
        </w:r>
        <w:r w:rsidR="00DA6CC0">
          <w:rPr>
            <w:webHidden/>
          </w:rPr>
          <w:instrText xml:space="preserve"> PAGEREF _Toc325387056 \h </w:instrText>
        </w:r>
        <w:r w:rsidR="00DA6CC0">
          <w:rPr>
            <w:webHidden/>
          </w:rPr>
        </w:r>
        <w:r w:rsidR="00DA6CC0">
          <w:rPr>
            <w:webHidden/>
          </w:rPr>
          <w:fldChar w:fldCharType="separate"/>
        </w:r>
        <w:r w:rsidR="005F682A">
          <w:rPr>
            <w:webHidden/>
          </w:rPr>
          <w:t>61</w:t>
        </w:r>
        <w:r w:rsidR="00DA6CC0">
          <w:rPr>
            <w:webHidden/>
          </w:rPr>
          <w:fldChar w:fldCharType="end"/>
        </w:r>
      </w:hyperlink>
    </w:p>
    <w:p w:rsidR="00DA6CC0" w:rsidRDefault="004A2522">
      <w:pPr>
        <w:pStyle w:val="TOC2"/>
        <w:rPr>
          <w:rFonts w:ascii="Calibri" w:hAnsi="Calibri"/>
          <w:sz w:val="22"/>
          <w:szCs w:val="22"/>
        </w:rPr>
      </w:pPr>
      <w:hyperlink w:anchor="_Toc325387057" w:history="1">
        <w:r w:rsidR="00DA6CC0" w:rsidRPr="00306AED">
          <w:rPr>
            <w:rStyle w:val="Hyperlink"/>
            <w:highlight w:val="green"/>
          </w:rPr>
          <w:t>13.2</w:t>
        </w:r>
        <w:r w:rsidR="00DA6CC0">
          <w:rPr>
            <w:rFonts w:ascii="Calibri" w:hAnsi="Calibri"/>
            <w:sz w:val="22"/>
            <w:szCs w:val="22"/>
          </w:rPr>
          <w:tab/>
        </w:r>
        <w:r w:rsidR="00DA6CC0" w:rsidRPr="00306AED">
          <w:rPr>
            <w:rStyle w:val="Hyperlink"/>
            <w:highlight w:val="green"/>
          </w:rPr>
          <w:t>Assignment.</w:t>
        </w:r>
        <w:r w:rsidR="00DA6CC0">
          <w:rPr>
            <w:webHidden/>
          </w:rPr>
          <w:tab/>
        </w:r>
        <w:r w:rsidR="00DA6CC0">
          <w:rPr>
            <w:webHidden/>
          </w:rPr>
          <w:fldChar w:fldCharType="begin"/>
        </w:r>
        <w:r w:rsidR="00DA6CC0">
          <w:rPr>
            <w:webHidden/>
          </w:rPr>
          <w:instrText xml:space="preserve"> PAGEREF _Toc325387057 \h </w:instrText>
        </w:r>
        <w:r w:rsidR="00DA6CC0">
          <w:rPr>
            <w:webHidden/>
          </w:rPr>
        </w:r>
        <w:r w:rsidR="00DA6CC0">
          <w:rPr>
            <w:webHidden/>
          </w:rPr>
          <w:fldChar w:fldCharType="separate"/>
        </w:r>
        <w:r w:rsidR="005F682A">
          <w:rPr>
            <w:webHidden/>
          </w:rPr>
          <w:t>62</w:t>
        </w:r>
        <w:r w:rsidR="00DA6CC0">
          <w:rPr>
            <w:webHidden/>
          </w:rPr>
          <w:fldChar w:fldCharType="end"/>
        </w:r>
      </w:hyperlink>
    </w:p>
    <w:p w:rsidR="00DA6CC0" w:rsidRDefault="004A2522">
      <w:pPr>
        <w:pStyle w:val="TOC2"/>
        <w:rPr>
          <w:rFonts w:ascii="Calibri" w:hAnsi="Calibri"/>
          <w:sz w:val="22"/>
          <w:szCs w:val="22"/>
        </w:rPr>
      </w:pPr>
      <w:hyperlink w:anchor="_Toc325387058" w:history="1">
        <w:r w:rsidR="00DA6CC0" w:rsidRPr="00306AED">
          <w:rPr>
            <w:rStyle w:val="Hyperlink"/>
          </w:rPr>
          <w:t>13.3</w:t>
        </w:r>
        <w:r w:rsidR="00DA6CC0">
          <w:rPr>
            <w:rFonts w:ascii="Calibri" w:hAnsi="Calibri"/>
            <w:sz w:val="22"/>
            <w:szCs w:val="22"/>
          </w:rPr>
          <w:tab/>
        </w:r>
        <w:r w:rsidR="00DA6CC0" w:rsidRPr="00306AED">
          <w:rPr>
            <w:rStyle w:val="Hyperlink"/>
          </w:rPr>
          <w:t>Audit.</w:t>
        </w:r>
        <w:r w:rsidR="00DA6CC0">
          <w:rPr>
            <w:webHidden/>
          </w:rPr>
          <w:tab/>
        </w:r>
        <w:r w:rsidR="00DA6CC0">
          <w:rPr>
            <w:webHidden/>
          </w:rPr>
          <w:fldChar w:fldCharType="begin"/>
        </w:r>
        <w:r w:rsidR="00DA6CC0">
          <w:rPr>
            <w:webHidden/>
          </w:rPr>
          <w:instrText xml:space="preserve"> PAGEREF _Toc325387058 \h </w:instrText>
        </w:r>
        <w:r w:rsidR="00DA6CC0">
          <w:rPr>
            <w:webHidden/>
          </w:rPr>
        </w:r>
        <w:r w:rsidR="00DA6CC0">
          <w:rPr>
            <w:webHidden/>
          </w:rPr>
          <w:fldChar w:fldCharType="separate"/>
        </w:r>
        <w:r w:rsidR="005F682A">
          <w:rPr>
            <w:webHidden/>
          </w:rPr>
          <w:t>62</w:t>
        </w:r>
        <w:r w:rsidR="00DA6CC0">
          <w:rPr>
            <w:webHidden/>
          </w:rPr>
          <w:fldChar w:fldCharType="end"/>
        </w:r>
      </w:hyperlink>
    </w:p>
    <w:p w:rsidR="00DA6CC0" w:rsidRDefault="004A2522">
      <w:pPr>
        <w:pStyle w:val="TOC2"/>
        <w:rPr>
          <w:rFonts w:ascii="Calibri" w:hAnsi="Calibri"/>
          <w:sz w:val="22"/>
          <w:szCs w:val="22"/>
        </w:rPr>
      </w:pPr>
      <w:hyperlink w:anchor="_Toc325387059" w:history="1">
        <w:r w:rsidR="00DA6CC0" w:rsidRPr="00306AED">
          <w:rPr>
            <w:rStyle w:val="Hyperlink"/>
          </w:rPr>
          <w:t>13.4</w:t>
        </w:r>
        <w:r w:rsidR="00DA6CC0">
          <w:rPr>
            <w:rFonts w:ascii="Calibri" w:hAnsi="Calibri"/>
            <w:sz w:val="22"/>
            <w:szCs w:val="22"/>
          </w:rPr>
          <w:tab/>
        </w:r>
        <w:r w:rsidR="00DA6CC0" w:rsidRPr="00306AED">
          <w:rPr>
            <w:rStyle w:val="Hyperlink"/>
          </w:rPr>
          <w:t>Sarbanes-Oxley and SEC Requirements.</w:t>
        </w:r>
        <w:r w:rsidR="00DA6CC0">
          <w:rPr>
            <w:webHidden/>
          </w:rPr>
          <w:tab/>
        </w:r>
        <w:r w:rsidR="00DA6CC0">
          <w:rPr>
            <w:webHidden/>
          </w:rPr>
          <w:fldChar w:fldCharType="begin"/>
        </w:r>
        <w:r w:rsidR="00DA6CC0">
          <w:rPr>
            <w:webHidden/>
          </w:rPr>
          <w:instrText xml:space="preserve"> PAGEREF _Toc325387059 \h </w:instrText>
        </w:r>
        <w:r w:rsidR="00DA6CC0">
          <w:rPr>
            <w:webHidden/>
          </w:rPr>
        </w:r>
        <w:r w:rsidR="00DA6CC0">
          <w:rPr>
            <w:webHidden/>
          </w:rPr>
          <w:fldChar w:fldCharType="separate"/>
        </w:r>
        <w:r w:rsidR="005F682A">
          <w:rPr>
            <w:webHidden/>
          </w:rPr>
          <w:t>63</w:t>
        </w:r>
        <w:r w:rsidR="00DA6CC0">
          <w:rPr>
            <w:webHidden/>
          </w:rPr>
          <w:fldChar w:fldCharType="end"/>
        </w:r>
      </w:hyperlink>
    </w:p>
    <w:p w:rsidR="00DA6CC0" w:rsidRDefault="004A2522">
      <w:pPr>
        <w:pStyle w:val="TOC2"/>
        <w:rPr>
          <w:rFonts w:ascii="Calibri" w:hAnsi="Calibri"/>
          <w:sz w:val="22"/>
          <w:szCs w:val="22"/>
        </w:rPr>
      </w:pPr>
      <w:hyperlink w:anchor="_Toc325387060" w:history="1">
        <w:r w:rsidR="00DA6CC0" w:rsidRPr="00306AED">
          <w:rPr>
            <w:rStyle w:val="Hyperlink"/>
          </w:rPr>
          <w:t>13.5</w:t>
        </w:r>
        <w:r w:rsidR="00DA6CC0">
          <w:rPr>
            <w:rFonts w:ascii="Calibri" w:hAnsi="Calibri"/>
            <w:sz w:val="22"/>
            <w:szCs w:val="22"/>
          </w:rPr>
          <w:tab/>
        </w:r>
        <w:r w:rsidR="00DA6CC0" w:rsidRPr="00306AED">
          <w:rPr>
            <w:rStyle w:val="Hyperlink"/>
          </w:rPr>
          <w:t>Entire Agreement.</w:t>
        </w:r>
        <w:r w:rsidR="00DA6CC0">
          <w:rPr>
            <w:webHidden/>
          </w:rPr>
          <w:tab/>
        </w:r>
        <w:r w:rsidR="00DA6CC0">
          <w:rPr>
            <w:webHidden/>
          </w:rPr>
          <w:fldChar w:fldCharType="begin"/>
        </w:r>
        <w:r w:rsidR="00DA6CC0">
          <w:rPr>
            <w:webHidden/>
          </w:rPr>
          <w:instrText xml:space="preserve"> PAGEREF _Toc325387060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4A2522">
      <w:pPr>
        <w:pStyle w:val="TOC2"/>
        <w:rPr>
          <w:rFonts w:ascii="Calibri" w:hAnsi="Calibri"/>
          <w:sz w:val="22"/>
          <w:szCs w:val="22"/>
        </w:rPr>
      </w:pPr>
      <w:hyperlink w:anchor="_Toc325387061" w:history="1">
        <w:r w:rsidR="00DA6CC0" w:rsidRPr="00306AED">
          <w:rPr>
            <w:rStyle w:val="Hyperlink"/>
          </w:rPr>
          <w:t>13.6</w:t>
        </w:r>
        <w:r w:rsidR="00DA6CC0">
          <w:rPr>
            <w:rFonts w:ascii="Calibri" w:hAnsi="Calibri"/>
            <w:sz w:val="22"/>
            <w:szCs w:val="22"/>
          </w:rPr>
          <w:tab/>
        </w:r>
        <w:r w:rsidR="00DA6CC0" w:rsidRPr="00306AED">
          <w:rPr>
            <w:rStyle w:val="Hyperlink"/>
          </w:rPr>
          <w:t>Recording.</w:t>
        </w:r>
        <w:r w:rsidR="00DA6CC0">
          <w:rPr>
            <w:webHidden/>
          </w:rPr>
          <w:tab/>
        </w:r>
        <w:r w:rsidR="00DA6CC0">
          <w:rPr>
            <w:webHidden/>
          </w:rPr>
          <w:fldChar w:fldCharType="begin"/>
        </w:r>
        <w:r w:rsidR="00DA6CC0">
          <w:rPr>
            <w:webHidden/>
          </w:rPr>
          <w:instrText xml:space="preserve"> PAGEREF _Toc325387061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4A2522">
      <w:pPr>
        <w:pStyle w:val="TOC2"/>
        <w:rPr>
          <w:rFonts w:ascii="Calibri" w:hAnsi="Calibri"/>
          <w:sz w:val="22"/>
          <w:szCs w:val="22"/>
        </w:rPr>
      </w:pPr>
      <w:hyperlink w:anchor="_Toc325387062" w:history="1">
        <w:r w:rsidR="00DA6CC0" w:rsidRPr="00306AED">
          <w:rPr>
            <w:rStyle w:val="Hyperlink"/>
          </w:rPr>
          <w:t>13.7</w:t>
        </w:r>
        <w:r w:rsidR="00DA6CC0">
          <w:rPr>
            <w:rFonts w:ascii="Calibri" w:hAnsi="Calibri"/>
            <w:sz w:val="22"/>
            <w:szCs w:val="22"/>
          </w:rPr>
          <w:tab/>
        </w:r>
        <w:r w:rsidR="00DA6CC0" w:rsidRPr="00306AED">
          <w:rPr>
            <w:rStyle w:val="Hyperlink"/>
          </w:rPr>
          <w:t>Forward Contract.</w:t>
        </w:r>
        <w:r w:rsidR="00DA6CC0">
          <w:rPr>
            <w:webHidden/>
          </w:rPr>
          <w:tab/>
        </w:r>
        <w:r w:rsidR="00DA6CC0">
          <w:rPr>
            <w:webHidden/>
          </w:rPr>
          <w:fldChar w:fldCharType="begin"/>
        </w:r>
        <w:r w:rsidR="00DA6CC0">
          <w:rPr>
            <w:webHidden/>
          </w:rPr>
          <w:instrText xml:space="preserve"> PAGEREF _Toc325387062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4A2522">
      <w:pPr>
        <w:pStyle w:val="TOC2"/>
        <w:rPr>
          <w:rFonts w:ascii="Calibri" w:hAnsi="Calibri"/>
          <w:sz w:val="22"/>
          <w:szCs w:val="22"/>
        </w:rPr>
      </w:pPr>
      <w:hyperlink w:anchor="_Toc325387063" w:history="1">
        <w:r w:rsidR="00DA6CC0" w:rsidRPr="00306AED">
          <w:rPr>
            <w:rStyle w:val="Hyperlink"/>
            <w:highlight w:val="magenta"/>
          </w:rPr>
          <w:t>13.8</w:t>
        </w:r>
        <w:r w:rsidR="00DA6CC0">
          <w:rPr>
            <w:rFonts w:ascii="Calibri" w:hAnsi="Calibri"/>
            <w:sz w:val="22"/>
            <w:szCs w:val="22"/>
          </w:rPr>
          <w:tab/>
        </w:r>
        <w:r w:rsidR="00DA6CC0" w:rsidRPr="00306AED">
          <w:rPr>
            <w:rStyle w:val="Hyperlink"/>
            <w:highlight w:val="magenta"/>
          </w:rPr>
          <w:t>Governing Law.</w:t>
        </w:r>
        <w:r w:rsidR="00DA6CC0">
          <w:rPr>
            <w:webHidden/>
          </w:rPr>
          <w:tab/>
        </w:r>
        <w:r w:rsidR="00DA6CC0">
          <w:rPr>
            <w:webHidden/>
          </w:rPr>
          <w:fldChar w:fldCharType="begin"/>
        </w:r>
        <w:r w:rsidR="00DA6CC0">
          <w:rPr>
            <w:webHidden/>
          </w:rPr>
          <w:instrText xml:space="preserve"> PAGEREF _Toc325387063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4A2522">
      <w:pPr>
        <w:pStyle w:val="TOC2"/>
        <w:rPr>
          <w:rFonts w:ascii="Calibri" w:hAnsi="Calibri"/>
          <w:sz w:val="22"/>
          <w:szCs w:val="22"/>
        </w:rPr>
      </w:pPr>
      <w:hyperlink w:anchor="_Toc325387064" w:history="1">
        <w:r w:rsidR="00DA6CC0" w:rsidRPr="00306AED">
          <w:rPr>
            <w:rStyle w:val="Hyperlink"/>
          </w:rPr>
          <w:t>13.9</w:t>
        </w:r>
        <w:r w:rsidR="00DA6CC0">
          <w:rPr>
            <w:rFonts w:ascii="Calibri" w:hAnsi="Calibri"/>
            <w:sz w:val="22"/>
            <w:szCs w:val="22"/>
          </w:rPr>
          <w:tab/>
        </w:r>
        <w:r w:rsidR="00DA6CC0" w:rsidRPr="00306AED">
          <w:rPr>
            <w:rStyle w:val="Hyperlink"/>
          </w:rPr>
          <w:t>Attorneys’ Fees.</w:t>
        </w:r>
        <w:r w:rsidR="00DA6CC0">
          <w:rPr>
            <w:webHidden/>
          </w:rPr>
          <w:tab/>
        </w:r>
        <w:r w:rsidR="00DA6CC0">
          <w:rPr>
            <w:webHidden/>
          </w:rPr>
          <w:fldChar w:fldCharType="begin"/>
        </w:r>
        <w:r w:rsidR="00DA6CC0">
          <w:rPr>
            <w:webHidden/>
          </w:rPr>
          <w:instrText xml:space="preserve"> PAGEREF _Toc325387064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4A2522">
      <w:pPr>
        <w:pStyle w:val="TOC2"/>
        <w:rPr>
          <w:rFonts w:ascii="Calibri" w:hAnsi="Calibri"/>
          <w:sz w:val="22"/>
          <w:szCs w:val="22"/>
        </w:rPr>
      </w:pPr>
      <w:hyperlink w:anchor="_Toc325387065" w:history="1">
        <w:r w:rsidR="00DA6CC0" w:rsidRPr="00306AED">
          <w:rPr>
            <w:rStyle w:val="Hyperlink"/>
          </w:rPr>
          <w:t>13.10</w:t>
        </w:r>
        <w:r w:rsidR="00DA6CC0">
          <w:rPr>
            <w:rFonts w:ascii="Calibri" w:hAnsi="Calibri"/>
            <w:sz w:val="22"/>
            <w:szCs w:val="22"/>
          </w:rPr>
          <w:tab/>
        </w:r>
        <w:r w:rsidR="00DA6CC0" w:rsidRPr="00306AED">
          <w:rPr>
            <w:rStyle w:val="Hyperlink"/>
          </w:rPr>
          <w:t>General.</w:t>
        </w:r>
        <w:r w:rsidR="00DA6CC0">
          <w:rPr>
            <w:webHidden/>
          </w:rPr>
          <w:tab/>
        </w:r>
        <w:r w:rsidR="00DA6CC0">
          <w:rPr>
            <w:webHidden/>
          </w:rPr>
          <w:fldChar w:fldCharType="begin"/>
        </w:r>
        <w:r w:rsidR="00DA6CC0">
          <w:rPr>
            <w:webHidden/>
          </w:rPr>
          <w:instrText xml:space="preserve"> PAGEREF _Toc325387065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4A2522">
      <w:pPr>
        <w:pStyle w:val="TOC2"/>
        <w:rPr>
          <w:rFonts w:ascii="Calibri" w:hAnsi="Calibri"/>
          <w:sz w:val="22"/>
          <w:szCs w:val="22"/>
        </w:rPr>
      </w:pPr>
      <w:hyperlink w:anchor="_Toc325387066" w:history="1">
        <w:r w:rsidR="00DA6CC0" w:rsidRPr="00306AED">
          <w:rPr>
            <w:rStyle w:val="Hyperlink"/>
          </w:rPr>
          <w:t>13.11</w:t>
        </w:r>
        <w:r w:rsidR="00DA6CC0">
          <w:rPr>
            <w:rFonts w:ascii="Calibri" w:hAnsi="Calibri"/>
            <w:sz w:val="22"/>
            <w:szCs w:val="22"/>
          </w:rPr>
          <w:tab/>
        </w:r>
        <w:r w:rsidR="00DA6CC0" w:rsidRPr="00306AED">
          <w:rPr>
            <w:rStyle w:val="Hyperlink"/>
          </w:rPr>
          <w:t>Severability.</w:t>
        </w:r>
        <w:r w:rsidR="00DA6CC0">
          <w:rPr>
            <w:webHidden/>
          </w:rPr>
          <w:tab/>
        </w:r>
        <w:r w:rsidR="00DA6CC0">
          <w:rPr>
            <w:webHidden/>
          </w:rPr>
          <w:fldChar w:fldCharType="begin"/>
        </w:r>
        <w:r w:rsidR="00DA6CC0">
          <w:rPr>
            <w:webHidden/>
          </w:rPr>
          <w:instrText xml:space="preserve"> PAGEREF _Toc325387066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4A2522">
      <w:pPr>
        <w:pStyle w:val="TOC2"/>
        <w:rPr>
          <w:rFonts w:ascii="Calibri" w:hAnsi="Calibri"/>
          <w:sz w:val="22"/>
          <w:szCs w:val="22"/>
        </w:rPr>
      </w:pPr>
      <w:hyperlink w:anchor="_Toc325387067" w:history="1">
        <w:r w:rsidR="00DA6CC0" w:rsidRPr="00306AED">
          <w:rPr>
            <w:rStyle w:val="Hyperlink"/>
          </w:rPr>
          <w:t>13.12</w:t>
        </w:r>
        <w:r w:rsidR="00DA6CC0">
          <w:rPr>
            <w:rFonts w:ascii="Calibri" w:hAnsi="Calibri"/>
            <w:sz w:val="22"/>
            <w:szCs w:val="22"/>
          </w:rPr>
          <w:tab/>
        </w:r>
        <w:r w:rsidR="00DA6CC0" w:rsidRPr="00306AED">
          <w:rPr>
            <w:rStyle w:val="Hyperlink"/>
          </w:rPr>
          <w:t>Counterparts.</w:t>
        </w:r>
        <w:r w:rsidR="00DA6CC0">
          <w:rPr>
            <w:webHidden/>
          </w:rPr>
          <w:tab/>
        </w:r>
        <w:r w:rsidR="00DA6CC0">
          <w:rPr>
            <w:webHidden/>
          </w:rPr>
          <w:fldChar w:fldCharType="begin"/>
        </w:r>
        <w:r w:rsidR="00DA6CC0">
          <w:rPr>
            <w:webHidden/>
          </w:rPr>
          <w:instrText xml:space="preserve"> PAGEREF _Toc325387067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4A2522">
      <w:pPr>
        <w:pStyle w:val="TOC2"/>
        <w:rPr>
          <w:rFonts w:ascii="Calibri" w:hAnsi="Calibri"/>
          <w:sz w:val="22"/>
          <w:szCs w:val="22"/>
        </w:rPr>
      </w:pPr>
      <w:hyperlink w:anchor="_Toc325387068" w:history="1">
        <w:r w:rsidR="00DA6CC0" w:rsidRPr="00306AED">
          <w:rPr>
            <w:rStyle w:val="Hyperlink"/>
          </w:rPr>
          <w:t>13.13</w:t>
        </w:r>
        <w:r w:rsidR="00DA6CC0">
          <w:rPr>
            <w:rFonts w:ascii="Calibri" w:hAnsi="Calibri"/>
            <w:sz w:val="22"/>
            <w:szCs w:val="22"/>
          </w:rPr>
          <w:tab/>
        </w:r>
        <w:r w:rsidR="00DA6CC0" w:rsidRPr="00306AED">
          <w:rPr>
            <w:rStyle w:val="Hyperlink"/>
          </w:rPr>
          <w:t>Notices.</w:t>
        </w:r>
        <w:r w:rsidR="00DA6CC0">
          <w:rPr>
            <w:webHidden/>
          </w:rPr>
          <w:tab/>
        </w:r>
        <w:r w:rsidR="00DA6CC0">
          <w:rPr>
            <w:webHidden/>
          </w:rPr>
          <w:fldChar w:fldCharType="begin"/>
        </w:r>
        <w:r w:rsidR="00DA6CC0">
          <w:rPr>
            <w:webHidden/>
          </w:rPr>
          <w:instrText xml:space="preserve"> PAGEREF _Toc325387068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4A2522">
      <w:pPr>
        <w:pStyle w:val="TOC2"/>
        <w:rPr>
          <w:rFonts w:ascii="Calibri" w:hAnsi="Calibri"/>
          <w:sz w:val="22"/>
          <w:szCs w:val="22"/>
        </w:rPr>
      </w:pPr>
      <w:hyperlink w:anchor="_Toc325387069" w:history="1">
        <w:r w:rsidR="00DA6CC0" w:rsidRPr="00306AED">
          <w:rPr>
            <w:rStyle w:val="Hyperlink"/>
          </w:rPr>
          <w:t>13.14</w:t>
        </w:r>
        <w:r w:rsidR="00DA6CC0">
          <w:rPr>
            <w:rFonts w:ascii="Calibri" w:hAnsi="Calibri"/>
            <w:sz w:val="22"/>
            <w:szCs w:val="22"/>
          </w:rPr>
          <w:tab/>
        </w:r>
        <w:r w:rsidR="00DA6CC0" w:rsidRPr="00306AED">
          <w:rPr>
            <w:rStyle w:val="Hyperlink"/>
          </w:rPr>
          <w:t>Mobile Sierra.</w:t>
        </w:r>
        <w:r w:rsidR="00DA6CC0">
          <w:rPr>
            <w:webHidden/>
          </w:rPr>
          <w:tab/>
        </w:r>
        <w:r w:rsidR="00DA6CC0">
          <w:rPr>
            <w:webHidden/>
          </w:rPr>
          <w:fldChar w:fldCharType="begin"/>
        </w:r>
        <w:r w:rsidR="00DA6CC0">
          <w:rPr>
            <w:webHidden/>
          </w:rPr>
          <w:instrText xml:space="preserve"> PAGEREF _Toc325387069 \h </w:instrText>
        </w:r>
        <w:r w:rsidR="00DA6CC0">
          <w:rPr>
            <w:webHidden/>
          </w:rPr>
        </w:r>
        <w:r w:rsidR="00DA6CC0">
          <w:rPr>
            <w:webHidden/>
          </w:rPr>
          <w:fldChar w:fldCharType="separate"/>
        </w:r>
        <w:r w:rsidR="005F682A">
          <w:rPr>
            <w:webHidden/>
          </w:rPr>
          <w:t>66</w:t>
        </w:r>
        <w:r w:rsidR="00DA6CC0">
          <w:rPr>
            <w:webHidden/>
          </w:rPr>
          <w:fldChar w:fldCharType="end"/>
        </w:r>
      </w:hyperlink>
    </w:p>
    <w:p w:rsidR="00DA6CC0" w:rsidRDefault="004A2522">
      <w:pPr>
        <w:pStyle w:val="TOC1"/>
        <w:rPr>
          <w:rFonts w:ascii="Calibri" w:hAnsi="Calibri"/>
          <w:caps w:val="0"/>
          <w:sz w:val="22"/>
          <w:szCs w:val="22"/>
        </w:rPr>
      </w:pPr>
      <w:hyperlink w:anchor="_Toc325387070" w:history="1">
        <w:r w:rsidR="00DA6CC0" w:rsidRPr="00306AED">
          <w:rPr>
            <w:rStyle w:val="Hyperlink"/>
          </w:rPr>
          <w:t>Exhibit A PROJECT DESCRIPTION INCLUDING DESCRIPTION OF SITE</w:t>
        </w:r>
        <w:r w:rsidR="00DA6CC0">
          <w:rPr>
            <w:webHidden/>
          </w:rPr>
          <w:tab/>
        </w:r>
        <w:r w:rsidR="00DA6CC0">
          <w:rPr>
            <w:webHidden/>
          </w:rPr>
          <w:fldChar w:fldCharType="begin"/>
        </w:r>
        <w:r w:rsidR="00DA6CC0">
          <w:rPr>
            <w:webHidden/>
          </w:rPr>
          <w:instrText xml:space="preserve"> PAGEREF _Toc325387070 \h </w:instrText>
        </w:r>
        <w:r w:rsidR="00DA6CC0">
          <w:rPr>
            <w:webHidden/>
          </w:rPr>
        </w:r>
        <w:r w:rsidR="00DA6CC0">
          <w:rPr>
            <w:webHidden/>
          </w:rPr>
          <w:fldChar w:fldCharType="separate"/>
        </w:r>
        <w:r w:rsidR="005F682A">
          <w:rPr>
            <w:webHidden/>
          </w:rPr>
          <w:t>A-1</w:t>
        </w:r>
        <w:r w:rsidR="00DA6CC0">
          <w:rPr>
            <w:webHidden/>
          </w:rPr>
          <w:fldChar w:fldCharType="end"/>
        </w:r>
      </w:hyperlink>
    </w:p>
    <w:p w:rsidR="00DA6CC0" w:rsidRDefault="004A2522">
      <w:pPr>
        <w:pStyle w:val="TOC1"/>
        <w:rPr>
          <w:rFonts w:ascii="Calibri" w:hAnsi="Calibri"/>
          <w:caps w:val="0"/>
          <w:sz w:val="22"/>
          <w:szCs w:val="22"/>
        </w:rPr>
      </w:pPr>
      <w:hyperlink w:anchor="_Toc325387071" w:history="1">
        <w:r w:rsidR="00DA6CC0" w:rsidRPr="00306AED">
          <w:rPr>
            <w:rStyle w:val="Hyperlink"/>
          </w:rPr>
          <w:t>Exhibit B MILESTONE SCHEDULE</w:t>
        </w:r>
        <w:r w:rsidR="00DA6CC0">
          <w:rPr>
            <w:webHidden/>
          </w:rPr>
          <w:tab/>
        </w:r>
        <w:r w:rsidR="00DA6CC0">
          <w:rPr>
            <w:webHidden/>
          </w:rPr>
          <w:fldChar w:fldCharType="begin"/>
        </w:r>
        <w:r w:rsidR="00DA6CC0">
          <w:rPr>
            <w:webHidden/>
          </w:rPr>
          <w:instrText xml:space="preserve"> PAGEREF _Toc325387071 \h </w:instrText>
        </w:r>
        <w:r w:rsidR="00DA6CC0">
          <w:rPr>
            <w:webHidden/>
          </w:rPr>
        </w:r>
        <w:r w:rsidR="00DA6CC0">
          <w:rPr>
            <w:webHidden/>
          </w:rPr>
          <w:fldChar w:fldCharType="separate"/>
        </w:r>
        <w:r w:rsidR="005F682A">
          <w:rPr>
            <w:webHidden/>
          </w:rPr>
          <w:t>B-1</w:t>
        </w:r>
        <w:r w:rsidR="00DA6CC0">
          <w:rPr>
            <w:webHidden/>
          </w:rPr>
          <w:fldChar w:fldCharType="end"/>
        </w:r>
      </w:hyperlink>
    </w:p>
    <w:p w:rsidR="00DA6CC0" w:rsidRDefault="004A2522">
      <w:pPr>
        <w:pStyle w:val="TOC1"/>
        <w:rPr>
          <w:rFonts w:ascii="Calibri" w:hAnsi="Calibri"/>
          <w:caps w:val="0"/>
          <w:sz w:val="22"/>
          <w:szCs w:val="22"/>
        </w:rPr>
      </w:pPr>
      <w:hyperlink w:anchor="_Toc325387072" w:history="1">
        <w:r w:rsidR="00DA6CC0" w:rsidRPr="00306AED">
          <w:rPr>
            <w:rStyle w:val="Hyperlink"/>
          </w:rPr>
          <w:t>Exhibit C FORM OF LETTER OF CREDIT</w:t>
        </w:r>
        <w:r w:rsidR="00DA6CC0">
          <w:rPr>
            <w:webHidden/>
          </w:rPr>
          <w:tab/>
        </w:r>
        <w:r w:rsidR="00DA6CC0">
          <w:rPr>
            <w:webHidden/>
          </w:rPr>
          <w:fldChar w:fldCharType="begin"/>
        </w:r>
        <w:r w:rsidR="00DA6CC0">
          <w:rPr>
            <w:webHidden/>
          </w:rPr>
          <w:instrText xml:space="preserve"> PAGEREF _Toc325387072 \h </w:instrText>
        </w:r>
        <w:r w:rsidR="00DA6CC0">
          <w:rPr>
            <w:webHidden/>
          </w:rPr>
        </w:r>
        <w:r w:rsidR="00DA6CC0">
          <w:rPr>
            <w:webHidden/>
          </w:rPr>
          <w:fldChar w:fldCharType="separate"/>
        </w:r>
        <w:r w:rsidR="005F682A">
          <w:rPr>
            <w:webHidden/>
          </w:rPr>
          <w:t>C-1</w:t>
        </w:r>
        <w:r w:rsidR="00DA6CC0">
          <w:rPr>
            <w:webHidden/>
          </w:rPr>
          <w:fldChar w:fldCharType="end"/>
        </w:r>
      </w:hyperlink>
    </w:p>
    <w:p w:rsidR="00DA6CC0" w:rsidRDefault="004A2522">
      <w:pPr>
        <w:pStyle w:val="TOC1"/>
        <w:rPr>
          <w:rFonts w:ascii="Calibri" w:hAnsi="Calibri"/>
          <w:caps w:val="0"/>
          <w:sz w:val="22"/>
          <w:szCs w:val="22"/>
        </w:rPr>
      </w:pPr>
      <w:hyperlink w:anchor="_Toc325387073" w:history="1">
        <w:r w:rsidR="00DA6CC0" w:rsidRPr="00306AED">
          <w:rPr>
            <w:rStyle w:val="Hyperlink"/>
          </w:rPr>
          <w:t>Exhibit D FORM OF GUARANTY</w:t>
        </w:r>
        <w:r w:rsidR="00DA6CC0">
          <w:rPr>
            <w:webHidden/>
          </w:rPr>
          <w:tab/>
        </w:r>
        <w:r w:rsidR="00DA6CC0">
          <w:rPr>
            <w:webHidden/>
          </w:rPr>
          <w:fldChar w:fldCharType="begin"/>
        </w:r>
        <w:r w:rsidR="00DA6CC0">
          <w:rPr>
            <w:webHidden/>
          </w:rPr>
          <w:instrText xml:space="preserve"> PAGEREF _Toc325387073 \h </w:instrText>
        </w:r>
        <w:r w:rsidR="00DA6CC0">
          <w:rPr>
            <w:webHidden/>
          </w:rPr>
        </w:r>
        <w:r w:rsidR="00DA6CC0">
          <w:rPr>
            <w:webHidden/>
          </w:rPr>
          <w:fldChar w:fldCharType="separate"/>
        </w:r>
        <w:r w:rsidR="005F682A">
          <w:rPr>
            <w:webHidden/>
          </w:rPr>
          <w:t>D-1</w:t>
        </w:r>
        <w:r w:rsidR="00DA6CC0">
          <w:rPr>
            <w:webHidden/>
          </w:rPr>
          <w:fldChar w:fldCharType="end"/>
        </w:r>
      </w:hyperlink>
    </w:p>
    <w:p w:rsidR="00DA6CC0" w:rsidRDefault="004A2522">
      <w:pPr>
        <w:pStyle w:val="TOC1"/>
        <w:rPr>
          <w:rFonts w:ascii="Calibri" w:hAnsi="Calibri"/>
          <w:caps w:val="0"/>
          <w:sz w:val="22"/>
          <w:szCs w:val="22"/>
        </w:rPr>
      </w:pPr>
      <w:hyperlink w:anchor="_Toc325387074" w:history="1">
        <w:r w:rsidR="00DA6CC0" w:rsidRPr="00306AED">
          <w:rPr>
            <w:rStyle w:val="Hyperlink"/>
          </w:rPr>
          <w:t>Exhibit E COMMERCIAL OPERATION CERTIFICATE</w:t>
        </w:r>
        <w:r w:rsidR="00DA6CC0">
          <w:rPr>
            <w:webHidden/>
          </w:rPr>
          <w:tab/>
        </w:r>
        <w:r w:rsidR="00DA6CC0">
          <w:rPr>
            <w:webHidden/>
          </w:rPr>
          <w:fldChar w:fldCharType="begin"/>
        </w:r>
        <w:r w:rsidR="00DA6CC0">
          <w:rPr>
            <w:webHidden/>
          </w:rPr>
          <w:instrText xml:space="preserve"> PAGEREF _Toc325387074 \h </w:instrText>
        </w:r>
        <w:r w:rsidR="00DA6CC0">
          <w:rPr>
            <w:webHidden/>
          </w:rPr>
        </w:r>
        <w:r w:rsidR="00DA6CC0">
          <w:rPr>
            <w:webHidden/>
          </w:rPr>
          <w:fldChar w:fldCharType="separate"/>
        </w:r>
        <w:r w:rsidR="005F682A">
          <w:rPr>
            <w:webHidden/>
          </w:rPr>
          <w:t>E-1</w:t>
        </w:r>
        <w:r w:rsidR="00DA6CC0">
          <w:rPr>
            <w:webHidden/>
          </w:rPr>
          <w:fldChar w:fldCharType="end"/>
        </w:r>
      </w:hyperlink>
    </w:p>
    <w:p w:rsidR="00DA6CC0" w:rsidRDefault="004A2522">
      <w:pPr>
        <w:pStyle w:val="TOC1"/>
        <w:rPr>
          <w:rFonts w:ascii="Calibri" w:hAnsi="Calibri"/>
          <w:caps w:val="0"/>
          <w:sz w:val="22"/>
          <w:szCs w:val="22"/>
        </w:rPr>
      </w:pPr>
      <w:hyperlink w:anchor="_Toc325387075" w:history="1">
        <w:r w:rsidR="00DA6CC0" w:rsidRPr="00306AED">
          <w:rPr>
            <w:rStyle w:val="Hyperlink"/>
          </w:rPr>
          <w:t>Exhibit F FORM OF QUARTERLY PROGRESS REPORT</w:t>
        </w:r>
        <w:r w:rsidR="00DA6CC0">
          <w:rPr>
            <w:webHidden/>
          </w:rPr>
          <w:tab/>
        </w:r>
        <w:r w:rsidR="00DA6CC0">
          <w:rPr>
            <w:webHidden/>
          </w:rPr>
          <w:fldChar w:fldCharType="begin"/>
        </w:r>
        <w:r w:rsidR="00DA6CC0">
          <w:rPr>
            <w:webHidden/>
          </w:rPr>
          <w:instrText xml:space="preserve"> PAGEREF _Toc325387075 \h </w:instrText>
        </w:r>
        <w:r w:rsidR="00DA6CC0">
          <w:rPr>
            <w:webHidden/>
          </w:rPr>
        </w:r>
        <w:r w:rsidR="00DA6CC0">
          <w:rPr>
            <w:webHidden/>
          </w:rPr>
          <w:fldChar w:fldCharType="separate"/>
        </w:r>
        <w:r w:rsidR="005F682A">
          <w:rPr>
            <w:webHidden/>
          </w:rPr>
          <w:t>F-1</w:t>
        </w:r>
        <w:r w:rsidR="00DA6CC0">
          <w:rPr>
            <w:webHidden/>
          </w:rPr>
          <w:fldChar w:fldCharType="end"/>
        </w:r>
      </w:hyperlink>
    </w:p>
    <w:p w:rsidR="00DA6CC0" w:rsidRDefault="004A2522">
      <w:pPr>
        <w:pStyle w:val="TOC1"/>
        <w:rPr>
          <w:rFonts w:ascii="Calibri" w:hAnsi="Calibri"/>
          <w:caps w:val="0"/>
          <w:sz w:val="22"/>
          <w:szCs w:val="22"/>
        </w:rPr>
      </w:pPr>
      <w:hyperlink w:anchor="_Toc325387076" w:history="1">
        <w:r w:rsidR="00DA6CC0" w:rsidRPr="00306AED">
          <w:rPr>
            <w:rStyle w:val="Hyperlink"/>
          </w:rPr>
          <w:t>Exhibit G OUTAGE NOTIFICATION FORM</w:t>
        </w:r>
        <w:r w:rsidR="00DA6CC0">
          <w:rPr>
            <w:webHidden/>
          </w:rPr>
          <w:tab/>
        </w:r>
        <w:r w:rsidR="00DA6CC0">
          <w:rPr>
            <w:webHidden/>
          </w:rPr>
          <w:fldChar w:fldCharType="begin"/>
        </w:r>
        <w:r w:rsidR="00DA6CC0">
          <w:rPr>
            <w:webHidden/>
          </w:rPr>
          <w:instrText xml:space="preserve"> PAGEREF _Toc325387076 \h </w:instrText>
        </w:r>
        <w:r w:rsidR="00DA6CC0">
          <w:rPr>
            <w:webHidden/>
          </w:rPr>
        </w:r>
        <w:r w:rsidR="00DA6CC0">
          <w:rPr>
            <w:webHidden/>
          </w:rPr>
          <w:fldChar w:fldCharType="separate"/>
        </w:r>
        <w:r w:rsidR="005F682A">
          <w:rPr>
            <w:webHidden/>
          </w:rPr>
          <w:t>G-1</w:t>
        </w:r>
        <w:r w:rsidR="00DA6CC0">
          <w:rPr>
            <w:webHidden/>
          </w:rPr>
          <w:fldChar w:fldCharType="end"/>
        </w:r>
      </w:hyperlink>
    </w:p>
    <w:p w:rsidR="00532836" w:rsidRDefault="00963C0F" w:rsidP="00D675BC">
      <w:pPr>
        <w:rPr>
          <w:szCs w:val="24"/>
        </w:rPr>
      </w:pPr>
      <w:r>
        <w:rPr>
          <w:szCs w:val="24"/>
        </w:rPr>
        <w:fldChar w:fldCharType="end"/>
      </w:r>
    </w:p>
    <w:p w:rsidR="003317DC" w:rsidRDefault="003317DC" w:rsidP="003317DC">
      <w:pPr>
        <w:rPr>
          <w:szCs w:val="24"/>
        </w:rPr>
      </w:pPr>
    </w:p>
    <w:p w:rsidR="003317DC" w:rsidRPr="003942BF" w:rsidRDefault="003317DC" w:rsidP="003317DC">
      <w:pPr>
        <w:rPr>
          <w:szCs w:val="24"/>
        </w:rPr>
        <w:sectPr w:rsidR="003317DC" w:rsidRPr="003942BF" w:rsidSect="003317DC">
          <w:footerReference w:type="default" r:id="rId10"/>
          <w:pgSz w:w="12240" w:h="15840" w:code="1"/>
          <w:pgMar w:top="1440" w:right="1440" w:bottom="1440" w:left="1440" w:header="720" w:footer="432" w:gutter="0"/>
          <w:pgNumType w:fmt="lowerRoman" w:start="1"/>
          <w:cols w:space="720"/>
        </w:sectPr>
      </w:pPr>
    </w:p>
    <w:p w:rsidR="00506136" w:rsidRPr="003942BF" w:rsidRDefault="00506136" w:rsidP="00822FC9">
      <w:pPr>
        <w:pStyle w:val="Title"/>
      </w:pPr>
      <w:bookmarkStart w:id="1" w:name="_Toc208373238"/>
      <w:bookmarkStart w:id="2" w:name="_Toc325386991"/>
      <w:r>
        <w:lastRenderedPageBreak/>
        <w:t>COVER SHEET</w:t>
      </w:r>
      <w:bookmarkEnd w:id="1"/>
      <w:bookmarkEnd w:id="2"/>
    </w:p>
    <w:p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rsidTr="00AF2F40">
        <w:tc>
          <w:tcPr>
            <w:tcW w:w="4788" w:type="dxa"/>
          </w:tcPr>
          <w:p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rsidTr="00AF2F40">
        <w:tc>
          <w:tcPr>
            <w:tcW w:w="4788" w:type="dxa"/>
          </w:tcPr>
          <w:p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rsidTr="00AF2F40">
        <w:tc>
          <w:tcPr>
            <w:tcW w:w="4788" w:type="dxa"/>
          </w:tcPr>
          <w:p w:rsidR="003317DC" w:rsidRPr="00AF2F40" w:rsidRDefault="003317DC" w:rsidP="00AF2F40">
            <w:pPr>
              <w:tabs>
                <w:tab w:val="right" w:pos="4122"/>
              </w:tabs>
              <w:rPr>
                <w:sz w:val="20"/>
              </w:rPr>
            </w:pPr>
            <w:r w:rsidRPr="00AF2F40">
              <w:rPr>
                <w:sz w:val="20"/>
              </w:rPr>
              <w:t xml:space="preserve">Street:  </w:t>
            </w:r>
            <w:r w:rsidRPr="00AF2F40">
              <w:rPr>
                <w:sz w:val="20"/>
              </w:rPr>
              <w:tab/>
            </w:r>
          </w:p>
        </w:tc>
        <w:tc>
          <w:tcPr>
            <w:tcW w:w="4788" w:type="dxa"/>
          </w:tcPr>
          <w:p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rsidTr="00AF2F40">
        <w:tc>
          <w:tcPr>
            <w:tcW w:w="4788" w:type="dxa"/>
          </w:tcPr>
          <w:p w:rsidR="003317DC" w:rsidRPr="00AF2F40" w:rsidRDefault="003317DC" w:rsidP="00AF2F40">
            <w:pPr>
              <w:tabs>
                <w:tab w:val="right" w:pos="2682"/>
                <w:tab w:val="right" w:pos="4122"/>
              </w:tabs>
              <w:rPr>
                <w:color w:val="000000"/>
                <w:sz w:val="20"/>
              </w:rPr>
            </w:pPr>
            <w:r w:rsidRPr="00AF2F40">
              <w:rPr>
                <w:sz w:val="20"/>
              </w:rPr>
              <w:t xml:space="preserve">City:  </w:t>
            </w:r>
            <w:r w:rsidRPr="00AF2F40">
              <w:rPr>
                <w:color w:val="000000"/>
                <w:sz w:val="20"/>
                <w:u w:val="single"/>
              </w:rPr>
              <w:tab/>
            </w:r>
            <w:r w:rsidRPr="00AF2F40">
              <w:rPr>
                <w:sz w:val="20"/>
              </w:rPr>
              <w:tab/>
              <w:t xml:space="preserve">Zip: </w:t>
            </w:r>
            <w:r w:rsidRPr="00AF2F40">
              <w:rPr>
                <w:color w:val="000000"/>
                <w:sz w:val="20"/>
                <w:u w:val="single"/>
              </w:rPr>
              <w:t xml:space="preserve"> </w:t>
            </w:r>
            <w:r w:rsidRPr="00AF2F40">
              <w:rPr>
                <w:color w:val="000000"/>
                <w:sz w:val="20"/>
                <w:u w:val="single"/>
              </w:rPr>
              <w:tab/>
            </w:r>
          </w:p>
        </w:tc>
        <w:tc>
          <w:tcPr>
            <w:tcW w:w="4788" w:type="dxa"/>
          </w:tcPr>
          <w:p w:rsidR="003317DC" w:rsidRPr="00AF2F40" w:rsidRDefault="003317DC" w:rsidP="00AF2F40">
            <w:pPr>
              <w:tabs>
                <w:tab w:val="right" w:pos="4475"/>
              </w:tabs>
              <w:rPr>
                <w:sz w:val="20"/>
              </w:rPr>
            </w:pPr>
            <w:r w:rsidRPr="00AF2F40">
              <w:rPr>
                <w:sz w:val="20"/>
              </w:rPr>
              <w:t xml:space="preserve">City: </w:t>
            </w:r>
            <w:smartTag w:uri="urn:schemas-microsoft-com:office:smarttags" w:element="place">
              <w:smartTag w:uri="urn:schemas-microsoft-com:office:smarttags" w:element="City">
                <w:r w:rsidRPr="00AF2F40">
                  <w:rPr>
                    <w:sz w:val="20"/>
                  </w:rPr>
                  <w:t>San Diego</w:t>
                </w:r>
              </w:smartTag>
              <w:r w:rsidRPr="00AF2F40">
                <w:rPr>
                  <w:sz w:val="20"/>
                </w:rPr>
                <w:t xml:space="preserve">, </w:t>
              </w:r>
              <w:smartTag w:uri="urn:schemas-microsoft-com:office:smarttags" w:element="State">
                <w:r w:rsidRPr="00AF2F40">
                  <w:rPr>
                    <w:sz w:val="20"/>
                  </w:rPr>
                  <w:t>CA</w:t>
                </w:r>
              </w:smartTag>
            </w:smartTag>
            <w:r w:rsidRPr="00AF2F40">
              <w:rPr>
                <w:sz w:val="20"/>
              </w:rPr>
              <w:t xml:space="preserve">  Zip: 92123</w:t>
            </w:r>
          </w:p>
        </w:tc>
      </w:tr>
      <w:tr w:rsidR="003317DC" w:rsidRPr="00AF2F40" w:rsidTr="00AF2F40">
        <w:tc>
          <w:tcPr>
            <w:tcW w:w="4788" w:type="dxa"/>
          </w:tcPr>
          <w:p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rsidR="003317DC" w:rsidRPr="00AF2F40" w:rsidRDefault="003317DC" w:rsidP="00AF2F40">
            <w:pPr>
              <w:tabs>
                <w:tab w:val="right" w:pos="4475"/>
              </w:tabs>
              <w:rPr>
                <w:sz w:val="20"/>
              </w:rPr>
            </w:pPr>
            <w:r w:rsidRPr="00AF2F40">
              <w:rPr>
                <w:sz w:val="20"/>
              </w:rPr>
              <w:t>Phone:  (858) 650-6176</w:t>
            </w:r>
          </w:p>
          <w:p w:rsidR="003317DC" w:rsidRPr="00AF2F40" w:rsidRDefault="003317DC" w:rsidP="00AF2F40">
            <w:pPr>
              <w:tabs>
                <w:tab w:val="right" w:pos="4475"/>
              </w:tabs>
              <w:rPr>
                <w:sz w:val="20"/>
              </w:rPr>
            </w:pPr>
            <w:r w:rsidRPr="00AF2F40">
              <w:rPr>
                <w:sz w:val="20"/>
              </w:rPr>
              <w:t>Facsimile: (858) 650-6190</w:t>
            </w:r>
          </w:p>
          <w:p w:rsidR="003317DC" w:rsidRPr="00AF2F40" w:rsidRDefault="003317DC" w:rsidP="00AF2F40">
            <w:pPr>
              <w:tabs>
                <w:tab w:val="right" w:pos="4475"/>
              </w:tabs>
              <w:rPr>
                <w:sz w:val="20"/>
              </w:rPr>
            </w:pPr>
            <w:r w:rsidRPr="00AF2F40">
              <w:rPr>
                <w:sz w:val="20"/>
              </w:rPr>
              <w:t>Duns: 006911457</w:t>
            </w:r>
          </w:p>
          <w:p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Invoices:</w:t>
            </w:r>
          </w:p>
          <w:p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rsidR="003317DC" w:rsidRPr="00AF2F40"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rsidR="003317DC" w:rsidRPr="00AF2F40" w:rsidRDefault="003317DC" w:rsidP="00AF2F40">
            <w:pPr>
              <w:tabs>
                <w:tab w:val="left" w:pos="972"/>
                <w:tab w:val="right" w:pos="4320"/>
              </w:tabs>
              <w:ind w:left="263"/>
              <w:rPr>
                <w:color w:val="000000"/>
                <w:sz w:val="20"/>
              </w:rPr>
            </w:pPr>
            <w:r w:rsidRPr="00AF2F40">
              <w:rPr>
                <w:color w:val="000000"/>
                <w:sz w:val="20"/>
              </w:rPr>
              <w:t>Attn: Energy Accounting Manager</w:t>
            </w:r>
          </w:p>
          <w:p w:rsidR="003317DC" w:rsidRPr="00AF2F40" w:rsidRDefault="003317DC" w:rsidP="00AF2F40">
            <w:pPr>
              <w:tabs>
                <w:tab w:val="left" w:pos="972"/>
                <w:tab w:val="right" w:pos="4320"/>
              </w:tabs>
              <w:ind w:left="263"/>
              <w:rPr>
                <w:color w:val="000000"/>
                <w:sz w:val="20"/>
              </w:rPr>
            </w:pPr>
            <w:r w:rsidRPr="00AF2F40">
              <w:rPr>
                <w:color w:val="000000"/>
                <w:sz w:val="20"/>
              </w:rPr>
              <w:t>Phone: (858) 650-6177</w:t>
            </w:r>
          </w:p>
          <w:p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Scheduling:</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Scheduling:</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rsidR="003317DC" w:rsidRPr="00AF2F40" w:rsidRDefault="003317DC" w:rsidP="00AF2F40">
            <w:pPr>
              <w:tabs>
                <w:tab w:val="right" w:pos="4475"/>
              </w:tabs>
              <w:ind w:left="263"/>
              <w:rPr>
                <w:color w:val="000000"/>
                <w:sz w:val="20"/>
              </w:rPr>
            </w:pPr>
            <w:r w:rsidRPr="00AF2F40">
              <w:rPr>
                <w:color w:val="000000"/>
                <w:sz w:val="20"/>
              </w:rPr>
              <w:t>Attn: Transaction Scheduling Manager</w:t>
            </w:r>
          </w:p>
          <w:p w:rsidR="003317DC" w:rsidRPr="00AF2F40" w:rsidRDefault="003317DC" w:rsidP="00AF2F40">
            <w:pPr>
              <w:tabs>
                <w:tab w:val="right" w:pos="4475"/>
              </w:tabs>
              <w:ind w:left="263"/>
              <w:rPr>
                <w:color w:val="000000"/>
                <w:sz w:val="20"/>
              </w:rPr>
            </w:pPr>
            <w:r w:rsidRPr="00AF2F40">
              <w:rPr>
                <w:color w:val="000000"/>
                <w:sz w:val="20"/>
              </w:rPr>
              <w:t>Phone: (858) 650-6160</w:t>
            </w:r>
          </w:p>
          <w:p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Payments:</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rsidR="003317DC" w:rsidRPr="00AF2F40" w:rsidRDefault="003317DC" w:rsidP="00AF2F40">
            <w:pPr>
              <w:tabs>
                <w:tab w:val="right" w:pos="4475"/>
              </w:tabs>
              <w:ind w:left="263"/>
              <w:rPr>
                <w:color w:val="000000"/>
                <w:sz w:val="20"/>
              </w:rPr>
            </w:pPr>
            <w:r w:rsidRPr="00AF2F40">
              <w:rPr>
                <w:color w:val="000000"/>
                <w:sz w:val="20"/>
              </w:rPr>
              <w:t>Attn: Mail Payments</w:t>
            </w:r>
          </w:p>
          <w:p w:rsidR="003317DC" w:rsidRPr="00AF2F40" w:rsidRDefault="003317DC" w:rsidP="00AF2F40">
            <w:pPr>
              <w:tabs>
                <w:tab w:val="right" w:pos="4475"/>
              </w:tabs>
              <w:ind w:left="263"/>
              <w:rPr>
                <w:color w:val="000000"/>
                <w:sz w:val="20"/>
              </w:rPr>
            </w:pPr>
            <w:r w:rsidRPr="00AF2F40">
              <w:rPr>
                <w:color w:val="000000"/>
                <w:sz w:val="20"/>
              </w:rPr>
              <w:t>Phone: (619) 696-4521</w:t>
            </w:r>
          </w:p>
          <w:p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rsidTr="00AF2F40">
        <w:tc>
          <w:tcPr>
            <w:tcW w:w="4788" w:type="dxa"/>
          </w:tcPr>
          <w:p w:rsidR="003317DC" w:rsidRPr="00AF2F40" w:rsidRDefault="003317DC" w:rsidP="00AF2F40">
            <w:pPr>
              <w:tabs>
                <w:tab w:val="left" w:pos="990"/>
                <w:tab w:val="right" w:pos="4320"/>
              </w:tabs>
              <w:ind w:left="288" w:hanging="288"/>
              <w:rPr>
                <w:sz w:val="20"/>
              </w:rPr>
            </w:pPr>
            <w:r w:rsidRPr="00AF2F40">
              <w:rPr>
                <w:b/>
                <w:color w:val="000000"/>
                <w:sz w:val="20"/>
              </w:rPr>
              <w:t>Wire Transfer:</w:t>
            </w:r>
          </w:p>
          <w:p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rsidR="003317DC" w:rsidRPr="00AF2F40" w:rsidRDefault="003317DC" w:rsidP="00AF2F40">
            <w:pPr>
              <w:tabs>
                <w:tab w:val="right" w:pos="4122"/>
              </w:tabs>
              <w:ind w:left="288" w:hanging="36"/>
              <w:rPr>
                <w:sz w:val="20"/>
              </w:rPr>
            </w:pPr>
            <w:smartTag w:uri="urn:schemas-microsoft-com:office:smarttags" w:element="place">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rsidR="003317DC" w:rsidRPr="00AF2F40" w:rsidRDefault="003317DC" w:rsidP="00AF2F40">
            <w:pPr>
              <w:tabs>
                <w:tab w:val="left" w:pos="2412"/>
                <w:tab w:val="right" w:pos="4475"/>
              </w:tabs>
              <w:ind w:left="252" w:hanging="288"/>
              <w:rPr>
                <w:sz w:val="20"/>
              </w:rPr>
            </w:pPr>
            <w:r w:rsidRPr="00AF2F40">
              <w:rPr>
                <w:b/>
                <w:color w:val="000000"/>
                <w:sz w:val="20"/>
              </w:rPr>
              <w:t>Wire Transfer:</w:t>
            </w:r>
          </w:p>
          <w:p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place">
              <w:smartTag w:uri="urn:schemas-microsoft-com:office:smarttags" w:element="State">
                <w:r w:rsidRPr="00AF2F40">
                  <w:rPr>
                    <w:color w:val="000000"/>
                    <w:sz w:val="20"/>
                  </w:rPr>
                  <w:t>California</w:t>
                </w:r>
              </w:smartTag>
            </w:smartTag>
          </w:p>
          <w:p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ABA</w:t>
                </w:r>
              </w:smartTag>
            </w:smartTag>
            <w:r w:rsidRPr="00AF2F40">
              <w:rPr>
                <w:color w:val="000000"/>
                <w:sz w:val="20"/>
              </w:rPr>
              <w:t>: Routing # 122000496</w:t>
            </w:r>
          </w:p>
          <w:p w:rsidR="003317DC" w:rsidRPr="00AF2F40" w:rsidRDefault="003317DC" w:rsidP="00AF2F40">
            <w:pPr>
              <w:tabs>
                <w:tab w:val="right" w:pos="4475"/>
              </w:tabs>
              <w:ind w:left="263"/>
              <w:rPr>
                <w:color w:val="000000"/>
                <w:sz w:val="20"/>
              </w:rPr>
            </w:pPr>
            <w:r w:rsidRPr="00AF2F40">
              <w:rPr>
                <w:color w:val="000000"/>
                <w:sz w:val="20"/>
              </w:rPr>
              <w:t>ACCT: #4430000352</w:t>
            </w:r>
          </w:p>
          <w:p w:rsidR="003317DC" w:rsidRPr="00AF2F40" w:rsidRDefault="003317DC" w:rsidP="00AF2F40">
            <w:pPr>
              <w:tabs>
                <w:tab w:val="right" w:pos="4475"/>
              </w:tabs>
              <w:ind w:left="263"/>
              <w:rPr>
                <w:color w:val="000000"/>
                <w:sz w:val="20"/>
              </w:rPr>
            </w:pPr>
            <w:r w:rsidRPr="00AF2F40">
              <w:rPr>
                <w:color w:val="000000"/>
                <w:sz w:val="20"/>
              </w:rPr>
              <w:t>Confirmation: SDG&amp;E, Major Markets</w:t>
            </w:r>
          </w:p>
          <w:p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rsidTr="00AF2F40">
        <w:tc>
          <w:tcPr>
            <w:tcW w:w="4788" w:type="dxa"/>
          </w:tcPr>
          <w:p w:rsidR="003317DC" w:rsidRPr="00AF2F40" w:rsidRDefault="003317DC" w:rsidP="00AF2F40">
            <w:pPr>
              <w:tabs>
                <w:tab w:val="right" w:pos="4320"/>
              </w:tabs>
              <w:ind w:left="288" w:hanging="288"/>
              <w:rPr>
                <w:sz w:val="20"/>
              </w:rPr>
            </w:pPr>
            <w:r w:rsidRPr="00AF2F40">
              <w:rPr>
                <w:b/>
                <w:color w:val="000000"/>
                <w:sz w:val="20"/>
              </w:rPr>
              <w:t>Credit and Collections:</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90"/>
                <w:tab w:val="right" w:pos="4122"/>
              </w:tabs>
              <w:ind w:left="288" w:hanging="36"/>
              <w:rPr>
                <w:color w:val="000000"/>
                <w:sz w:val="20"/>
              </w:rPr>
            </w:pPr>
            <w:r w:rsidRPr="00AF2F40">
              <w:rPr>
                <w:sz w:val="20"/>
              </w:rPr>
              <w:lastRenderedPageBreak/>
              <w:t xml:space="preserve">Facsimile:  </w:t>
            </w:r>
            <w:r w:rsidRPr="00AF2F40">
              <w:rPr>
                <w:color w:val="000000"/>
                <w:sz w:val="20"/>
                <w:u w:val="single"/>
              </w:rPr>
              <w:tab/>
            </w:r>
          </w:p>
        </w:tc>
        <w:tc>
          <w:tcPr>
            <w:tcW w:w="4788" w:type="dxa"/>
          </w:tcPr>
          <w:p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rsidR="003317DC" w:rsidRPr="00AF2F40" w:rsidRDefault="003317DC" w:rsidP="00AF2F40">
            <w:pPr>
              <w:tabs>
                <w:tab w:val="right" w:pos="4475"/>
              </w:tabs>
              <w:ind w:left="263"/>
              <w:rPr>
                <w:color w:val="000000"/>
                <w:sz w:val="20"/>
              </w:rPr>
            </w:pPr>
            <w:r w:rsidRPr="00AF2F40">
              <w:rPr>
                <w:color w:val="000000"/>
                <w:sz w:val="20"/>
              </w:rPr>
              <w:t>Attn.: Major Markets, Credit and Collections Manager</w:t>
            </w:r>
          </w:p>
          <w:p w:rsidR="003317DC" w:rsidRPr="00AF2F40" w:rsidRDefault="003317DC" w:rsidP="00AF2F40">
            <w:pPr>
              <w:tabs>
                <w:tab w:val="right" w:pos="4475"/>
              </w:tabs>
              <w:ind w:left="263"/>
              <w:rPr>
                <w:color w:val="000000"/>
                <w:sz w:val="20"/>
              </w:rPr>
            </w:pPr>
            <w:r w:rsidRPr="00AF2F40">
              <w:rPr>
                <w:color w:val="000000"/>
                <w:sz w:val="20"/>
              </w:rPr>
              <w:lastRenderedPageBreak/>
              <w:t>Fax No.: (213) 244-8316</w:t>
            </w:r>
          </w:p>
          <w:p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rsidTr="00AF2F40">
        <w:tc>
          <w:tcPr>
            <w:tcW w:w="4788" w:type="dxa"/>
          </w:tcPr>
          <w:p w:rsidR="003317DC" w:rsidRPr="00AF2F40" w:rsidRDefault="003317DC" w:rsidP="003317DC">
            <w:pPr>
              <w:rPr>
                <w:sz w:val="20"/>
              </w:rPr>
            </w:pPr>
            <w:r w:rsidRPr="00AF2F40">
              <w:rPr>
                <w:sz w:val="20"/>
              </w:rPr>
              <w:lastRenderedPageBreak/>
              <w:t>With additional Notices of an Event of Default or Potential Event of Default to:</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Facsimile:  </w:t>
            </w:r>
            <w:r w:rsidRPr="00AF2F40">
              <w:rPr>
                <w:sz w:val="20"/>
              </w:rPr>
              <w:tab/>
            </w:r>
          </w:p>
        </w:tc>
        <w:tc>
          <w:tcPr>
            <w:tcW w:w="4788" w:type="dxa"/>
          </w:tcPr>
          <w:p w:rsidR="003317DC" w:rsidRPr="00AF2F40" w:rsidRDefault="003317DC" w:rsidP="003317DC">
            <w:pPr>
              <w:rPr>
                <w:sz w:val="20"/>
              </w:rPr>
            </w:pPr>
            <w:r w:rsidRPr="00AF2F40">
              <w:rPr>
                <w:sz w:val="20"/>
              </w:rPr>
              <w:t>With additional Notices of an Event of Default or Potential Event of Default to:</w:t>
            </w:r>
          </w:p>
          <w:p w:rsidR="00614F1E" w:rsidRPr="00AF2F40" w:rsidRDefault="00614F1E" w:rsidP="00AF2F40">
            <w:pPr>
              <w:tabs>
                <w:tab w:val="right" w:pos="4475"/>
              </w:tabs>
              <w:ind w:left="263"/>
              <w:rPr>
                <w:color w:val="000000"/>
                <w:sz w:val="20"/>
              </w:rPr>
            </w:pPr>
            <w:r w:rsidRPr="00AF2F40">
              <w:rPr>
                <w:color w:val="000000"/>
                <w:sz w:val="20"/>
              </w:rPr>
              <w:t>San Diego Gas &amp; Electric Company</w:t>
            </w:r>
          </w:p>
          <w:p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rsidR="00614F1E" w:rsidRPr="00AF2F40" w:rsidRDefault="00614F1E"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w:t>
                </w:r>
              </w:smartTag>
            </w:smartTag>
          </w:p>
          <w:p w:rsidR="00614F1E" w:rsidRPr="00AF2F40" w:rsidRDefault="00614F1E" w:rsidP="00AF2F40">
            <w:pPr>
              <w:tabs>
                <w:tab w:val="right" w:pos="4475"/>
              </w:tabs>
              <w:ind w:left="263"/>
              <w:rPr>
                <w:color w:val="000000"/>
                <w:sz w:val="20"/>
              </w:rPr>
            </w:pPr>
            <w:r w:rsidRPr="00AF2F40">
              <w:rPr>
                <w:color w:val="000000"/>
                <w:sz w:val="20"/>
              </w:rPr>
              <w:t>Attn: General Counsel</w:t>
            </w:r>
          </w:p>
          <w:p w:rsidR="00614F1E" w:rsidRPr="00AF2F40" w:rsidRDefault="00614F1E" w:rsidP="00AF2F40">
            <w:pPr>
              <w:tabs>
                <w:tab w:val="right" w:pos="4475"/>
              </w:tabs>
              <w:ind w:left="263"/>
              <w:rPr>
                <w:color w:val="000000"/>
                <w:sz w:val="20"/>
              </w:rPr>
            </w:pPr>
            <w:r w:rsidRPr="00AF2F40">
              <w:rPr>
                <w:color w:val="000000"/>
                <w:sz w:val="20"/>
              </w:rPr>
              <w:t>Phone: (858) 650-6141</w:t>
            </w:r>
          </w:p>
          <w:p w:rsidR="003317DC" w:rsidRPr="00AF2F40" w:rsidRDefault="00614F1E" w:rsidP="00AF2F40">
            <w:pPr>
              <w:ind w:left="263"/>
              <w:rPr>
                <w:sz w:val="20"/>
              </w:rPr>
            </w:pPr>
            <w:r w:rsidRPr="00AF2F40">
              <w:rPr>
                <w:color w:val="000000"/>
                <w:sz w:val="20"/>
              </w:rPr>
              <w:t>Facsimile: (858) 650-6106</w:t>
            </w:r>
          </w:p>
        </w:tc>
      </w:tr>
    </w:tbl>
    <w:p w:rsidR="003317DC" w:rsidRPr="00C9194E" w:rsidRDefault="003317DC" w:rsidP="00E37395"/>
    <w:p w:rsidR="003317DC" w:rsidRDefault="00506136" w:rsidP="00822FC9">
      <w:pPr>
        <w:pStyle w:val="Title"/>
      </w:pPr>
      <w:r>
        <w:rPr>
          <w:szCs w:val="24"/>
        </w:rPr>
        <w:br w:type="page"/>
      </w:r>
      <w:bookmarkStart w:id="3" w:name="_Toc208373239"/>
      <w:bookmarkStart w:id="4" w:name="_Toc325386992"/>
      <w:r w:rsidR="003317DC" w:rsidRPr="003942BF">
        <w:lastRenderedPageBreak/>
        <w:t>GENERAL TERMS AND CONDITIONS</w:t>
      </w:r>
      <w:bookmarkEnd w:id="3"/>
      <w:bookmarkEnd w:id="4"/>
    </w:p>
    <w:p w:rsidR="003317DC" w:rsidRDefault="003317DC" w:rsidP="003317DC">
      <w:pPr>
        <w:pStyle w:val="Heading1"/>
        <w:rPr>
          <w:bCs/>
          <w:caps/>
          <w:szCs w:val="24"/>
        </w:rPr>
      </w:pPr>
      <w:bookmarkStart w:id="5" w:name="_Toc208373240"/>
      <w:bookmarkStart w:id="6" w:name="_Toc325386993"/>
      <w:r w:rsidRPr="003317DC">
        <w:rPr>
          <w:bCs/>
          <w:caps/>
          <w:szCs w:val="24"/>
        </w:rPr>
        <w:t>GENERAL DEFINITIONS</w:t>
      </w:r>
      <w:bookmarkEnd w:id="5"/>
      <w:bookmarkEnd w:id="6"/>
    </w:p>
    <w:p w:rsidR="00FA57AC" w:rsidRPr="00D15B2B" w:rsidRDefault="00FA57AC" w:rsidP="00FA57AC">
      <w:pPr>
        <w:pStyle w:val="Heading2"/>
        <w:rPr>
          <w:vanish/>
          <w:specVanish/>
        </w:rPr>
      </w:pPr>
      <w:bookmarkStart w:id="7" w:name="_Toc208373241"/>
      <w:bookmarkStart w:id="8" w:name="_Toc325386994"/>
      <w:r w:rsidRPr="00FA57AC">
        <w:rPr>
          <w:u w:val="single"/>
        </w:rPr>
        <w:t>General</w:t>
      </w:r>
      <w:r>
        <w:t>.</w:t>
      </w:r>
      <w:bookmarkEnd w:id="7"/>
      <w:bookmarkEnd w:id="8"/>
      <w:r>
        <w:t xml:space="preserve">  </w:t>
      </w:r>
    </w:p>
    <w:p w:rsidR="00FA57AC" w:rsidRDefault="00FA57AC" w:rsidP="00614F55">
      <w:pPr>
        <w:pStyle w:val="BodyTextFirstIndent"/>
      </w:pPr>
      <w:r w:rsidRPr="001B0DAF">
        <w:t>The following terms shall have the following meaning for purposes of this Agreement.</w:t>
      </w:r>
    </w:p>
    <w:p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rsidR="00F70902" w:rsidRPr="008615A6" w:rsidRDefault="00FA0181" w:rsidP="00FA0181">
      <w:pPr>
        <w:pStyle w:val="BlockText"/>
        <w:ind w:left="2160" w:hanging="720"/>
        <w:rPr>
          <w:rFonts w:eastAsia="Arial Unicode MS"/>
          <w:highlight w:val="green"/>
        </w:rPr>
      </w:pPr>
      <w:bookmarkStart w:id="9" w:name="_DV_M93"/>
      <w:bookmarkEnd w:id="9"/>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rsidR="00F70902" w:rsidRPr="008615A6" w:rsidRDefault="00FA0181" w:rsidP="00FA0181">
      <w:pPr>
        <w:pStyle w:val="BlockText"/>
        <w:ind w:left="2160" w:hanging="720"/>
        <w:rPr>
          <w:rFonts w:eastAsia="Arial Unicode MS"/>
          <w:highlight w:val="green"/>
        </w:rPr>
      </w:pPr>
      <w:bookmarkStart w:id="10" w:name="_DV_M94"/>
      <w:bookmarkEnd w:id="10"/>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rsidR="00F70902" w:rsidRPr="008615A6" w:rsidRDefault="00FA0181" w:rsidP="00FA0181">
      <w:pPr>
        <w:pStyle w:val="BlockText"/>
        <w:ind w:left="2160" w:hanging="720"/>
        <w:rPr>
          <w:rFonts w:eastAsia="Arial Unicode MS"/>
          <w:highlight w:val="green"/>
        </w:rPr>
      </w:pPr>
      <w:bookmarkStart w:id="11" w:name="_DV_M95"/>
      <w:bookmarkEnd w:id="11"/>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rsidR="00F70902" w:rsidRPr="008615A6" w:rsidRDefault="00FA0181" w:rsidP="00FA0181">
      <w:pPr>
        <w:pStyle w:val="BlockText"/>
        <w:ind w:left="2160" w:hanging="720"/>
        <w:rPr>
          <w:rFonts w:eastAsia="Arial Unicode MS"/>
          <w:highlight w:val="green"/>
        </w:rPr>
      </w:pPr>
      <w:bookmarkStart w:id="12" w:name="_DV_M96"/>
      <w:bookmarkEnd w:id="12"/>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3" w:name="_DV_M97"/>
      <w:bookmarkEnd w:id="13"/>
    </w:p>
    <w:p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4" w:name="_DV_M98"/>
      <w:bookmarkEnd w:id="14"/>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5" w:name="_DV_M99"/>
      <w:bookmarkEnd w:id="15"/>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rsidR="00650E2C" w:rsidRPr="003942BF" w:rsidRDefault="0090051A" w:rsidP="00E37395">
      <w:pPr>
        <w:pStyle w:val="BodyTextFirstIndent"/>
      </w:pPr>
      <w:r w:rsidRPr="00E50FD2">
        <w:rPr>
          <w:b/>
          <w:i/>
        </w:rPr>
        <w:t>[For Dispatchable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6" w:name="OLE_LINK9"/>
      <w:r w:rsidR="00650E2C" w:rsidRPr="00E50FD2">
        <w:rPr>
          <w:b/>
          <w:i/>
        </w:rPr>
        <w:t>]</w:t>
      </w:r>
      <w:bookmarkEnd w:id="16"/>
    </w:p>
    <w:p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rsidR="00650E2C" w:rsidRDefault="0090051A" w:rsidP="00E37395">
      <w:pPr>
        <w:pStyle w:val="BodyTextFirstIndent"/>
      </w:pPr>
      <w:r w:rsidRPr="00E50FD2">
        <w:rPr>
          <w:b/>
          <w:i/>
        </w:rPr>
        <w:t>[For Dispatchable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rsidR="003317DC" w:rsidRPr="003942BF" w:rsidRDefault="0090051A" w:rsidP="00E37395">
      <w:pPr>
        <w:pStyle w:val="BodyTextFirstIndent"/>
      </w:pPr>
      <w:r w:rsidRPr="00E50FD2">
        <w:rPr>
          <w:b/>
          <w:i/>
        </w:rPr>
        <w:t>[For Baseload Product only</w:t>
      </w:r>
      <w:r>
        <w:rPr>
          <w:b/>
          <w:i/>
        </w:rPr>
        <w:t>:</w:t>
      </w:r>
      <w:r>
        <w:rPr>
          <w:highlight w:val="green"/>
        </w:rPr>
        <w:t xml:space="preserve"> </w:t>
      </w:r>
      <w:r w:rsidR="00F62E7E">
        <w:rPr>
          <w:highlight w:val="green"/>
        </w:rPr>
        <w:t>“</w:t>
      </w:r>
      <w:r w:rsidR="003317DC" w:rsidRPr="000A79E2">
        <w:rPr>
          <w:highlight w:val="green"/>
        </w:rPr>
        <w:t>Baseload</w:t>
      </w:r>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rsidR="003317DC" w:rsidRPr="003942BF" w:rsidRDefault="00F62E7E" w:rsidP="00E37395">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rsidR="003317DC" w:rsidRPr="003942BF" w:rsidRDefault="00F62E7E" w:rsidP="00E37395">
      <w:pPr>
        <w:pStyle w:val="BodyTextFirstIndent"/>
      </w:pPr>
      <w:r>
        <w:lastRenderedPageBreak/>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399.25 and Article 16 (commencing with Section 399.11) of Chapter 2.3 of Part 1 of Division 1</w:t>
      </w:r>
      <w:r w:rsidR="00A120E6" w:rsidRPr="003942BF">
        <w:t>, as such provisions are amended or supplemented from time to time.</w:t>
      </w:r>
    </w:p>
    <w:p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7"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7"/>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rsidR="00650E2C" w:rsidRDefault="0090051A" w:rsidP="00CF26D2">
      <w:pPr>
        <w:pStyle w:val="BodyTextFirstIndent"/>
        <w:rPr>
          <w:b/>
          <w:i/>
        </w:rPr>
      </w:pPr>
      <w:r w:rsidRPr="00E50FD2">
        <w:rPr>
          <w:b/>
          <w:i/>
        </w:rPr>
        <w:t>[For Dispatchable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rsidR="00FE4B2D" w:rsidRDefault="004E7946" w:rsidP="00E37395">
      <w:pPr>
        <w:pStyle w:val="BodyTextFirstIndent"/>
      </w:pPr>
      <w:r w:rsidRPr="00E50FD2">
        <w:rPr>
          <w:b/>
          <w:i/>
        </w:rPr>
        <w:t>[For Baseload, Peaking, or Dispatchable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conditions under which 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the Project is operating and able to produce and deliver Energy 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w:t>
      </w:r>
      <w:r w:rsidR="00C34C5A">
        <w:lastRenderedPageBreak/>
        <w:t xml:space="preserve">Exhibit E; (c) Seller shall have delivered true, correct, and complete Commercial Operation </w:t>
      </w:r>
      <w:r w:rsidR="00850D5F">
        <w:t xml:space="preserve">Certificates </w:t>
      </w:r>
      <w:r w:rsidR="00C34C5A">
        <w:t xml:space="preserve">from Seller, the </w:t>
      </w:r>
      <w:r w:rsidR="002E7108">
        <w:t>Turbine 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[For Baseload, Peaking, Dispatchable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or when Buyer is SC but Project is not in PIRP</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rsidR="00C2344D" w:rsidRPr="00C2344D" w:rsidRDefault="00F62E7E" w:rsidP="00C2344D">
      <w:pPr>
        <w:pStyle w:val="BodyTextFirstIndent"/>
        <w:rPr>
          <w:szCs w:val="24"/>
        </w:rPr>
      </w:pPr>
      <w:r>
        <w:rPr>
          <w:szCs w:val="24"/>
          <w:highlight w:val="green"/>
        </w:rPr>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rsidR="00C2344D" w:rsidRPr="0048220F" w:rsidRDefault="00F62E7E" w:rsidP="00C2344D">
      <w:pPr>
        <w:pStyle w:val="BodyTextFirstIndent"/>
        <w:rPr>
          <w:highlight w:val="magenta"/>
        </w:rPr>
      </w:pPr>
      <w:r>
        <w:rPr>
          <w:highlight w:val="magenta"/>
        </w:rPr>
        <w:lastRenderedPageBreak/>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  </w:t>
      </w:r>
    </w:p>
    <w:p w:rsidR="00C2344D" w:rsidRPr="0048220F" w:rsidRDefault="00C2344D" w:rsidP="0002728F">
      <w:pPr>
        <w:pStyle w:val="BodyTextFirstIndent"/>
        <w:ind w:firstLine="1440"/>
        <w:rPr>
          <w:highlight w:val="magenta"/>
        </w:rPr>
      </w:pPr>
      <w:r w:rsidRPr="0048220F">
        <w:rPr>
          <w:highlight w:val="magenta"/>
        </w:rPr>
        <w:t>(a)</w:t>
      </w:r>
      <w:r w:rsidRPr="0048220F">
        <w:rPr>
          <w:highlight w:val="magenta"/>
        </w:rPr>
        <w:tab/>
        <w:t>approves this Agreement in its entirety, including payments to be made by the Buyer, subject to CPUC review of the Buyer</w:t>
      </w:r>
      <w:r w:rsidR="00F62E7E">
        <w:rPr>
          <w:highlight w:val="magenta"/>
        </w:rPr>
        <w:t>’</w:t>
      </w:r>
      <w:r w:rsidRPr="0048220F">
        <w:rPr>
          <w:highlight w:val="magenta"/>
        </w:rPr>
        <w:t>s administration of the Agreement; and</w:t>
      </w:r>
    </w:p>
    <w:p w:rsidR="00C2344D" w:rsidRPr="0048220F"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34ECD">
        <w:t>L</w:t>
      </w:r>
      <w:r w:rsidRPr="0048220F">
        <w:rPr>
          <w:highlight w:val="magenta"/>
        </w:rPr>
        <w:t xml:space="preserve">aw.  </w:t>
      </w:r>
    </w:p>
    <w:p w:rsidR="00C2344D" w:rsidRDefault="00C2344D" w:rsidP="0002728F">
      <w:pPr>
        <w:pStyle w:val="BodyTextFirstIndent"/>
        <w:ind w:firstLine="0"/>
      </w:pPr>
      <w:r w:rsidRPr="0048220F">
        <w:rPr>
          <w:highlight w:val="magenta"/>
        </w:rPr>
        <w:t>CPUC Approval will be deemed to have occurred on the date that a CPUC decision containing such findings becomes final and non-appealable.</w:t>
      </w:r>
    </w:p>
    <w:p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rsidR="003317DC" w:rsidRPr="003942BF" w:rsidRDefault="00F62E7E" w:rsidP="00E37395">
      <w:pPr>
        <w:pStyle w:val="BodyTextFirstIndent"/>
        <w:rPr>
          <w:color w:val="000000"/>
          <w:szCs w:val="24"/>
        </w:rPr>
      </w:pPr>
      <w:r>
        <w:rPr>
          <w:szCs w:val="24"/>
        </w:rPr>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rsidR="003317DC" w:rsidRPr="003942BF" w:rsidRDefault="00F62E7E" w:rsidP="00E37395">
      <w:pPr>
        <w:pStyle w:val="BodyTextFirstIndent"/>
        <w:rPr>
          <w:szCs w:val="24"/>
        </w:rPr>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rsidR="00650E2C" w:rsidRDefault="007E79E1" w:rsidP="00411D1F">
      <w:pPr>
        <w:pStyle w:val="BodyTextFirstIndent"/>
        <w:rPr>
          <w:szCs w:val="24"/>
        </w:rPr>
      </w:pPr>
      <w:r w:rsidRPr="0017507A">
        <w:rPr>
          <w:b/>
          <w:i/>
          <w:szCs w:val="24"/>
        </w:rPr>
        <w:t>[Dispatchable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rsidR="00650E2C" w:rsidRPr="00A23FFA" w:rsidRDefault="00650E2C" w:rsidP="00650E2C">
      <w:pPr>
        <w:ind w:left="2160"/>
        <w:rPr>
          <w:szCs w:val="24"/>
        </w:rPr>
      </w:pPr>
    </w:p>
    <w:p w:rsidR="00650E2C" w:rsidRPr="00A23FFA" w:rsidRDefault="00650E2C" w:rsidP="00650E2C">
      <w:pPr>
        <w:ind w:left="1440"/>
        <w:rPr>
          <w:szCs w:val="24"/>
        </w:rPr>
      </w:pPr>
      <w:r w:rsidRPr="00A23FFA">
        <w:rPr>
          <w:szCs w:val="24"/>
        </w:rPr>
        <w:t>Where:</w:t>
      </w:r>
    </w:p>
    <w:p w:rsidR="00650E2C" w:rsidRPr="00A23FFA" w:rsidRDefault="00650E2C" w:rsidP="00650E2C">
      <w:pPr>
        <w:ind w:left="2160"/>
        <w:rPr>
          <w:szCs w:val="24"/>
        </w:rPr>
      </w:pPr>
    </w:p>
    <w:p w:rsidR="00650E2C" w:rsidRPr="00A23FFA" w:rsidRDefault="00650E2C" w:rsidP="00650E2C">
      <w:pPr>
        <w:ind w:left="2160"/>
        <w:rPr>
          <w:szCs w:val="24"/>
        </w:rPr>
      </w:pPr>
      <w:r w:rsidRPr="00A23FFA">
        <w:rPr>
          <w:i/>
          <w:szCs w:val="24"/>
        </w:rPr>
        <w:t>PH</w:t>
      </w:r>
      <w:r w:rsidRPr="00A23FFA">
        <w:rPr>
          <w:szCs w:val="24"/>
        </w:rPr>
        <w:t xml:space="preserve"> is the number of period hours;</w:t>
      </w:r>
    </w:p>
    <w:p w:rsidR="00650E2C" w:rsidRPr="00A23FFA" w:rsidRDefault="00650E2C" w:rsidP="00650E2C">
      <w:pPr>
        <w:ind w:left="2160"/>
        <w:rPr>
          <w:szCs w:val="24"/>
        </w:rPr>
      </w:pPr>
    </w:p>
    <w:p w:rsidR="00650E2C" w:rsidRPr="00A23FFA" w:rsidRDefault="00650E2C" w:rsidP="00650E2C">
      <w:pPr>
        <w:ind w:left="216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divided by the Contract Capacity for the month.  For the purposes of this calculation, a derate includes all outages for any reason, including without limitation, </w:t>
      </w:r>
      <w:r>
        <w:rPr>
          <w:szCs w:val="24"/>
        </w:rPr>
        <w:t xml:space="preserve">Forced </w:t>
      </w:r>
      <w:r w:rsidRPr="00A23FFA">
        <w:rPr>
          <w:szCs w:val="24"/>
        </w:rPr>
        <w:t xml:space="preserve">Outages, </w:t>
      </w:r>
      <w:r w:rsidRPr="00A23FFA">
        <w:rPr>
          <w:szCs w:val="24"/>
        </w:rPr>
        <w:lastRenderedPageBreak/>
        <w:t xml:space="preserve">Force 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or 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rsidR="00650E2C" w:rsidRPr="00A23FFA" w:rsidRDefault="00650E2C" w:rsidP="00650E2C">
      <w:pPr>
        <w:ind w:left="2160"/>
        <w:rPr>
          <w:szCs w:val="24"/>
        </w:rPr>
      </w:pPr>
    </w:p>
    <w:p w:rsidR="00650E2C" w:rsidRDefault="00650E2C" w:rsidP="00650E2C">
      <w:pPr>
        <w:ind w:left="2160"/>
        <w:rPr>
          <w:szCs w:val="24"/>
        </w:rPr>
      </w:pPr>
      <w:r w:rsidRPr="00A23FFA">
        <w:rPr>
          <w:i/>
          <w:szCs w:val="24"/>
        </w:rPr>
        <w:t>EEDH</w:t>
      </w:r>
      <w:r w:rsidRPr="00A23FFA">
        <w:rPr>
          <w:szCs w:val="24"/>
        </w:rPr>
        <w:t xml:space="preserve"> is the number of equivalent excused dera</w:t>
      </w:r>
      <w:r>
        <w:rPr>
          <w:szCs w:val="24"/>
        </w:rPr>
        <w:t xml:space="preserve">te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 divided by the Contract Capacity for the month.</w:t>
      </w:r>
      <w:r w:rsidR="007E79E1">
        <w:rPr>
          <w:szCs w:val="24"/>
        </w:rPr>
        <w:t>]</w:t>
      </w:r>
    </w:p>
    <w:p w:rsidR="00650E2C" w:rsidRPr="007E79E1" w:rsidRDefault="00650E2C" w:rsidP="00650E2C">
      <w:pPr>
        <w:ind w:left="2160"/>
        <w:rPr>
          <w:szCs w:val="24"/>
        </w:rPr>
      </w:pPr>
    </w:p>
    <w:p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085A09" w:rsidRPr="003942BF" w:rsidRDefault="00085A09" w:rsidP="00085A09">
      <w:pPr>
        <w:pStyle w:val="BodyTextFirstIndent"/>
        <w:rPr>
          <w:szCs w:val="24"/>
        </w:rPr>
      </w:pPr>
      <w:r>
        <w:rPr>
          <w:szCs w:val="24"/>
        </w:rPr>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Pr="003942BF">
        <w:rPr>
          <w:szCs w:val="24"/>
        </w:rPr>
        <w:t xml:space="preserve">(a) curtailment ordered </w:t>
      </w:r>
      <w:r>
        <w:rPr>
          <w:szCs w:val="24"/>
        </w:rPr>
        <w:t xml:space="preserve">by </w:t>
      </w:r>
      <w:r w:rsidRPr="003942BF">
        <w:rPr>
          <w:szCs w:val="24"/>
        </w:rPr>
        <w:t>the CAISO</w:t>
      </w:r>
      <w:r>
        <w:rPr>
          <w:szCs w:val="24"/>
        </w:rPr>
        <w:t xml:space="preserve"> (whether directly or through the Scheduling Coordinator or the Participating Transmission Owner)</w:t>
      </w:r>
      <w:r w:rsidRPr="003942BF">
        <w:rPr>
          <w:szCs w:val="24"/>
        </w:rPr>
        <w:t xml:space="preserve">, for </w:t>
      </w:r>
      <w:r>
        <w:rPr>
          <w:szCs w:val="24"/>
        </w:rPr>
        <w:t xml:space="preserve">any </w:t>
      </w:r>
      <w:r w:rsidRPr="003942BF">
        <w:rPr>
          <w:szCs w:val="24"/>
        </w:rPr>
        <w:t>reason</w:t>
      </w:r>
      <w:r>
        <w:rPr>
          <w:szCs w:val="24"/>
        </w:rPr>
        <w:t xml:space="preserve">, </w:t>
      </w:r>
      <w:r w:rsidRPr="003942BF">
        <w:rPr>
          <w:szCs w:val="24"/>
        </w:rPr>
        <w:t>including</w:t>
      </w:r>
      <w:r>
        <w:rPr>
          <w:szCs w:val="24"/>
        </w:rPr>
        <w:t>,</w:t>
      </w:r>
      <w:r w:rsidRPr="003942BF">
        <w:rPr>
          <w:szCs w:val="24"/>
        </w:rPr>
        <w:t xml:space="preserve"> but not limited to</w:t>
      </w:r>
      <w:r>
        <w:rPr>
          <w:szCs w:val="24"/>
        </w:rPr>
        <w:t>,</w:t>
      </w:r>
      <w:r w:rsidRPr="003942BF">
        <w:rPr>
          <w:szCs w:val="24"/>
        </w:rPr>
        <w:t xml:space="preserve"> any system emergency as defined in the CAISO Tariff (</w:t>
      </w:r>
      <w:r>
        <w:rPr>
          <w:szCs w:val="24"/>
        </w:rPr>
        <w:t>“</w:t>
      </w:r>
      <w:r w:rsidRPr="003942BF">
        <w:rPr>
          <w:szCs w:val="24"/>
        </w:rPr>
        <w:t>System Emergency</w:t>
      </w:r>
      <w:r>
        <w:rPr>
          <w:szCs w:val="24"/>
        </w:rPr>
        <w:t>”</w:t>
      </w:r>
      <w:r w:rsidRPr="003942BF">
        <w:rPr>
          <w:szCs w:val="24"/>
        </w:rPr>
        <w:t xml:space="preserve">), any warning of an anticipated System Emergency, or </w:t>
      </w:r>
      <w:r>
        <w:rPr>
          <w:szCs w:val="24"/>
        </w:rPr>
        <w:t xml:space="preserve">any </w:t>
      </w:r>
      <w:r w:rsidRPr="003942BF">
        <w:rPr>
          <w:szCs w:val="24"/>
        </w:rPr>
        <w:t xml:space="preserve">warning of an imminent condition or situation which </w:t>
      </w:r>
      <w:r>
        <w:rPr>
          <w:szCs w:val="24"/>
        </w:rPr>
        <w:t xml:space="preserve">could </w:t>
      </w:r>
      <w:r w:rsidRPr="003942BF">
        <w:rPr>
          <w:szCs w:val="24"/>
        </w:rPr>
        <w:t xml:space="preserve">jeopardize the </w:t>
      </w:r>
      <w:r>
        <w:rPr>
          <w:szCs w:val="24"/>
        </w:rPr>
        <w:t xml:space="preserve">CAISO’s or </w:t>
      </w:r>
      <w:r w:rsidRPr="003942BF">
        <w:rPr>
          <w:szCs w:val="24"/>
        </w:rPr>
        <w:t>Participating Transmission Owner</w:t>
      </w:r>
      <w:r>
        <w:rPr>
          <w:szCs w:val="24"/>
        </w:rPr>
        <w:t>’</w:t>
      </w:r>
      <w:r w:rsidRPr="003942BF">
        <w:rPr>
          <w:szCs w:val="24"/>
        </w:rPr>
        <w:t xml:space="preserve">s electric system integrity or the integrity of other systems to which the </w:t>
      </w:r>
      <w:r>
        <w:rPr>
          <w:szCs w:val="24"/>
        </w:rPr>
        <w:t xml:space="preserve">CAISO or </w:t>
      </w:r>
      <w:r w:rsidRPr="003942BF">
        <w:rPr>
          <w:szCs w:val="24"/>
        </w:rPr>
        <w:t xml:space="preserve">Participating Transmission Owner is connected; </w:t>
      </w:r>
      <w:r>
        <w:rPr>
          <w:szCs w:val="22"/>
        </w:rPr>
        <w:t>(b) curtailment ordered</w:t>
      </w:r>
      <w:r w:rsidRPr="00221F30">
        <w:rPr>
          <w:szCs w:val="22"/>
        </w:rPr>
        <w:t xml:space="preserve"> by the Participating Transmission </w:t>
      </w:r>
      <w:r w:rsidRPr="00221F30">
        <w:rPr>
          <w:szCs w:val="22"/>
        </w:rPr>
        <w:lastRenderedPageBreak/>
        <w:t>Owner</w:t>
      </w:r>
      <w:r>
        <w:rPr>
          <w:szCs w:val="22"/>
        </w:rPr>
        <w:t xml:space="preserve"> or distribution operator (if interconnected to distribution or sub-transmission system) </w:t>
      </w:r>
      <w:r w:rsidRPr="00221F30">
        <w:rPr>
          <w:szCs w:val="22"/>
        </w:rPr>
        <w:t>for reasons including</w:t>
      </w:r>
      <w:r>
        <w:rPr>
          <w:szCs w:val="22"/>
        </w:rPr>
        <w:t>,</w:t>
      </w:r>
      <w:r w:rsidRPr="00221F30">
        <w:rPr>
          <w:szCs w:val="22"/>
        </w:rPr>
        <w:t xml:space="preserve"> but not limited to</w:t>
      </w:r>
      <w:r>
        <w:rPr>
          <w:szCs w:val="22"/>
        </w:rPr>
        <w:t>,</w:t>
      </w:r>
      <w:r w:rsidRPr="00221F30">
        <w:rPr>
          <w:szCs w:val="22"/>
        </w:rPr>
        <w:t xml:space="preserve"> </w:t>
      </w:r>
      <w:r>
        <w:rPr>
          <w:szCs w:val="22"/>
        </w:rPr>
        <w:t xml:space="preserve">(i) any situation that affects normal function of the electric system including, </w:t>
      </w:r>
      <w:r w:rsidRPr="00221F30">
        <w:rPr>
          <w:szCs w:val="22"/>
        </w:rPr>
        <w:t>but not limited to</w:t>
      </w:r>
      <w:r>
        <w:rPr>
          <w:szCs w:val="22"/>
        </w:rPr>
        <w:t xml:space="preserve">, any abnormal condition that requires action to prevent circumstances such as equipment damage, loss of load, or abnormal voltage conditions, (ii) </w:t>
      </w:r>
      <w:r w:rsidRPr="00221F30">
        <w:rPr>
          <w:szCs w:val="22"/>
        </w:rPr>
        <w:t>any warning</w:t>
      </w:r>
      <w:r>
        <w:rPr>
          <w:szCs w:val="22"/>
        </w:rPr>
        <w:t xml:space="preserve">, forecast or anticipation of conditions or situations that </w:t>
      </w:r>
      <w:r w:rsidRPr="00221F30">
        <w:rPr>
          <w:szCs w:val="22"/>
        </w:rPr>
        <w:t xml:space="preserve">jeopardize </w:t>
      </w:r>
      <w:r>
        <w:rPr>
          <w:szCs w:val="22"/>
        </w:rPr>
        <w:t>the Participating Transmission Owner</w:t>
      </w:r>
      <w:r w:rsidRPr="00221F30">
        <w:rPr>
          <w:szCs w:val="22"/>
        </w:rPr>
        <w:t xml:space="preserve">’s electric system integrity or the integrity of other systems to which </w:t>
      </w:r>
      <w:r>
        <w:rPr>
          <w:szCs w:val="22"/>
        </w:rPr>
        <w:t>the Participating Transmission Owner</w:t>
      </w:r>
      <w:r w:rsidRPr="00221F30">
        <w:rPr>
          <w:szCs w:val="22"/>
        </w:rPr>
        <w:t xml:space="preserve"> is connected</w:t>
      </w:r>
      <w:r>
        <w:rPr>
          <w:szCs w:val="22"/>
        </w:rPr>
        <w:t xml:space="preserve">; </w:t>
      </w:r>
      <w:r w:rsidRPr="003942BF">
        <w:rPr>
          <w:szCs w:val="24"/>
        </w:rPr>
        <w:t>(</w:t>
      </w:r>
      <w:r>
        <w:rPr>
          <w:szCs w:val="24"/>
        </w:rPr>
        <w:t>c</w:t>
      </w:r>
      <w:r w:rsidRPr="003942BF">
        <w:rPr>
          <w:szCs w:val="24"/>
        </w:rPr>
        <w:t xml:space="preserve">) </w:t>
      </w:r>
      <w:r w:rsidRPr="007F437C">
        <w:rPr>
          <w:szCs w:val="24"/>
        </w:rPr>
        <w:t xml:space="preserve">curtailment ordered by the Participating Transmission Owner </w:t>
      </w:r>
      <w:r>
        <w:rPr>
          <w:szCs w:val="22"/>
        </w:rPr>
        <w:t xml:space="preserve">or distribution operator (if interconnected to distribution or sub-transmission system) </w:t>
      </w:r>
      <w:r>
        <w:rPr>
          <w:szCs w:val="24"/>
        </w:rPr>
        <w:t xml:space="preserve">as a result of </w:t>
      </w:r>
      <w:r w:rsidRPr="003942BF">
        <w:rPr>
          <w:szCs w:val="24"/>
        </w:rPr>
        <w:t xml:space="preserve">scheduled or unscheduled maintenance </w:t>
      </w:r>
      <w:r w:rsidR="00576BE3">
        <w:rPr>
          <w:szCs w:val="24"/>
        </w:rPr>
        <w:t xml:space="preserve">or construction </w:t>
      </w:r>
      <w:r w:rsidRPr="003942BF">
        <w:rPr>
          <w:szCs w:val="24"/>
        </w:rPr>
        <w:t>on the Participating Transmission Owner</w:t>
      </w:r>
      <w:r>
        <w:rPr>
          <w:szCs w:val="24"/>
        </w:rPr>
        <w:t>’</w:t>
      </w:r>
      <w:r w:rsidRPr="003942BF">
        <w:rPr>
          <w:szCs w:val="24"/>
        </w:rPr>
        <w:t xml:space="preserve">s transmission facilities </w:t>
      </w:r>
      <w:r>
        <w:rPr>
          <w:szCs w:val="24"/>
        </w:rPr>
        <w:t xml:space="preserve">or </w:t>
      </w:r>
      <w:r>
        <w:rPr>
          <w:szCs w:val="22"/>
        </w:rPr>
        <w:t xml:space="preserve">distribution operator’s facilities (if interconnected to distribution or sub-transmission system) </w:t>
      </w:r>
      <w:r w:rsidRPr="003942BF">
        <w:rPr>
          <w:szCs w:val="24"/>
        </w:rPr>
        <w:t xml:space="preserve">that prevents </w:t>
      </w:r>
      <w:r>
        <w:rPr>
          <w:szCs w:val="24"/>
        </w:rPr>
        <w:t xml:space="preserve">the </w:t>
      </w:r>
      <w:r w:rsidRPr="003942BF">
        <w:rPr>
          <w:szCs w:val="24"/>
        </w:rPr>
        <w:t>deliver</w:t>
      </w:r>
      <w:r>
        <w:rPr>
          <w:szCs w:val="24"/>
        </w:rPr>
        <w:t xml:space="preserve">y or receipt of </w:t>
      </w:r>
      <w:r w:rsidRPr="003942BF">
        <w:rPr>
          <w:szCs w:val="24"/>
        </w:rPr>
        <w:t xml:space="preserve">Delivered Energy </w:t>
      </w:r>
      <w:r>
        <w:rPr>
          <w:szCs w:val="24"/>
        </w:rPr>
        <w:t xml:space="preserve">to or </w:t>
      </w:r>
      <w:r w:rsidRPr="003942BF">
        <w:rPr>
          <w:szCs w:val="24"/>
        </w:rPr>
        <w:t>at the Delivery Point</w:t>
      </w:r>
      <w:r>
        <w:rPr>
          <w:szCs w:val="24"/>
        </w:rPr>
        <w:t xml:space="preserve">, (d) </w:t>
      </w:r>
      <w:r>
        <w:rPr>
          <w:szCs w:val="22"/>
        </w:rPr>
        <w:t xml:space="preserve">curtailment in accordance with Seller’s obligations under its interconnection agreement with the Participating Transmission Owner or distribution operator, </w:t>
      </w:r>
      <w:r w:rsidRPr="00440A87">
        <w:rPr>
          <w:b/>
          <w:i/>
          <w:szCs w:val="24"/>
        </w:rPr>
        <w:t>[For all Products other than Dispatchable</w:t>
      </w:r>
      <w:r>
        <w:rPr>
          <w:b/>
          <w:i/>
          <w:szCs w:val="24"/>
        </w:rPr>
        <w:t xml:space="preserve"> Product:  </w:t>
      </w:r>
      <w:r>
        <w:rPr>
          <w:szCs w:val="22"/>
        </w:rPr>
        <w:t xml:space="preserve">or (e) curtailment ordered by Buyer that </w:t>
      </w:r>
      <w:r w:rsidRPr="001E0FF7">
        <w:rPr>
          <w:szCs w:val="22"/>
        </w:rPr>
        <w:t>meet</w:t>
      </w:r>
      <w:r>
        <w:rPr>
          <w:szCs w:val="22"/>
        </w:rPr>
        <w:t>s</w:t>
      </w:r>
      <w:r w:rsidRPr="001E0FF7">
        <w:rPr>
          <w:szCs w:val="22"/>
        </w:rPr>
        <w:t xml:space="preserve"> the requirements</w:t>
      </w:r>
      <w:r>
        <w:rPr>
          <w:szCs w:val="22"/>
        </w:rPr>
        <w:t xml:space="preserve"> of Economic Dispatch Down,</w:t>
      </w:r>
      <w:r w:rsidRPr="00BD34C0">
        <w:rPr>
          <w:b/>
          <w:i/>
          <w:szCs w:val="22"/>
        </w:rPr>
        <w:t>]</w:t>
      </w:r>
      <w:r>
        <w:rPr>
          <w:szCs w:val="22"/>
        </w:rPr>
        <w:t xml:space="preserve"> </w:t>
      </w:r>
      <w:r w:rsidRPr="006C6CAD">
        <w:rPr>
          <w:b/>
          <w:i/>
        </w:rPr>
        <w:t xml:space="preserve">[If </w:t>
      </w:r>
      <w:r>
        <w:rPr>
          <w:b/>
          <w:i/>
        </w:rPr>
        <w:t xml:space="preserve">the Project is located </w:t>
      </w:r>
      <w:r w:rsidRPr="006C6CAD">
        <w:rPr>
          <w:b/>
          <w:i/>
        </w:rPr>
        <w:t>outside of the CAISO</w:t>
      </w:r>
      <w:r>
        <w:rPr>
          <w:b/>
          <w:i/>
        </w:rPr>
        <w:t>:</w:t>
      </w:r>
      <w:r>
        <w:rPr>
          <w:szCs w:val="24"/>
        </w:rPr>
        <w:t xml:space="preserve"> or</w:t>
      </w:r>
      <w:r w:rsidRPr="00641FA8">
        <w:rPr>
          <w:szCs w:val="24"/>
        </w:rPr>
        <w:t xml:space="preserve"> </w:t>
      </w:r>
      <w:r w:rsidRPr="00F87214">
        <w:rPr>
          <w:szCs w:val="24"/>
        </w:rPr>
        <w:t>(</w:t>
      </w:r>
      <w:r>
        <w:rPr>
          <w:szCs w:val="24"/>
        </w:rPr>
        <w:t xml:space="preserve">f) </w:t>
      </w:r>
      <w:r w:rsidRPr="003942BF">
        <w:t xml:space="preserve">curtailment ordered by the Transmission </w:t>
      </w:r>
      <w:r>
        <w:t xml:space="preserve">Provider provided, that </w:t>
      </w:r>
      <w:r w:rsidRPr="00B16944">
        <w:t>Seller has contracted for firm transmission</w:t>
      </w:r>
      <w:r w:rsidRPr="00D16621">
        <w:rPr>
          <w:szCs w:val="24"/>
        </w:rPr>
        <w:t xml:space="preserve"> with </w:t>
      </w:r>
      <w:r>
        <w:t xml:space="preserve">such </w:t>
      </w:r>
      <w:r w:rsidRPr="00B16944">
        <w:t xml:space="preserve">Transmission Provider for the Product to be delivered to the Delivery Point and such curtailment is due to </w:t>
      </w:r>
      <w:r>
        <w:t>“</w:t>
      </w:r>
      <w:r w:rsidRPr="00B16944">
        <w:t>force majeure</w:t>
      </w:r>
      <w:r>
        <w:t>”</w:t>
      </w:r>
      <w:r w:rsidRPr="00B16944">
        <w:t xml:space="preserve"> or </w:t>
      </w:r>
      <w:r>
        <w:t>“</w:t>
      </w:r>
      <w:r w:rsidRPr="00B16944">
        <w:t>uncontrollable force</w:t>
      </w:r>
      <w:r>
        <w:t>”</w:t>
      </w:r>
      <w:r w:rsidRPr="00B16944">
        <w:t xml:space="preserve"> or a similar term as defined </w:t>
      </w:r>
      <w:r w:rsidRPr="00D16621">
        <w:rPr>
          <w:szCs w:val="24"/>
        </w:rPr>
        <w:t xml:space="preserve">under </w:t>
      </w:r>
      <w:r w:rsidRPr="00B16944">
        <w:t>the</w:t>
      </w:r>
      <w:r w:rsidRPr="00D16621">
        <w:rPr>
          <w:szCs w:val="24"/>
        </w:rPr>
        <w:t xml:space="preserve"> Transmission </w:t>
      </w:r>
      <w:r w:rsidRPr="00B16944">
        <w:t>Provider</w:t>
      </w:r>
      <w:r>
        <w:t>’</w:t>
      </w:r>
      <w:r w:rsidRPr="00B16944">
        <w:t>s tariff</w:t>
      </w:r>
      <w:r>
        <w:t>]</w:t>
      </w:r>
      <w:r>
        <w:rPr>
          <w:szCs w:val="24"/>
        </w:rPr>
        <w:t xml:space="preserve">; </w:t>
      </w:r>
      <w:r w:rsidRPr="00E50FD2">
        <w:rPr>
          <w:b/>
          <w:i/>
        </w:rPr>
        <w:t>[For Dispatchable Product only</w:t>
      </w:r>
      <w:r>
        <w:rPr>
          <w:b/>
          <w:i/>
        </w:rPr>
        <w:t>:</w:t>
      </w:r>
      <w:r>
        <w:t xml:space="preserve"> or (g) curtailment ordered by Buyer pursuant to a Dispatch Notice.</w:t>
      </w:r>
      <w:r w:rsidRPr="00BD34C0">
        <w:rPr>
          <w:b/>
          <w:i/>
        </w:rPr>
        <w:t>]</w:t>
      </w:r>
      <w:r>
        <w:t xml:space="preserve"> </w:t>
      </w:r>
      <w:r w:rsidRPr="00440A87">
        <w:rPr>
          <w:b/>
          <w:i/>
          <w:szCs w:val="24"/>
        </w:rPr>
        <w:t>[For all Products other than Dispatchable</w:t>
      </w:r>
      <w:r>
        <w:rPr>
          <w:b/>
          <w:i/>
          <w:szCs w:val="24"/>
        </w:rPr>
        <w:t xml:space="preserve"> and when SDG&amp;E is the SC</w:t>
      </w:r>
      <w:r w:rsidRPr="00440A87">
        <w:rPr>
          <w:b/>
          <w:i/>
          <w:szCs w:val="24"/>
        </w:rPr>
        <w:t>:</w:t>
      </w:r>
      <w:r>
        <w:rPr>
          <w:szCs w:val="24"/>
        </w:rPr>
        <w:t xml:space="preserve">  provided, however, that except with respect to </w:t>
      </w:r>
      <w:r>
        <w:rPr>
          <w:szCs w:val="22"/>
        </w:rPr>
        <w:t xml:space="preserve">curtailment ordered by Buyer that </w:t>
      </w:r>
      <w:r w:rsidRPr="001E0FF7">
        <w:rPr>
          <w:szCs w:val="22"/>
        </w:rPr>
        <w:t>meet</w:t>
      </w:r>
      <w:r>
        <w:rPr>
          <w:szCs w:val="22"/>
        </w:rPr>
        <w:t>s</w:t>
      </w:r>
      <w:r w:rsidRPr="001E0FF7">
        <w:rPr>
          <w:szCs w:val="22"/>
        </w:rPr>
        <w:t xml:space="preserve"> the requirements</w:t>
      </w:r>
      <w:r>
        <w:rPr>
          <w:szCs w:val="22"/>
        </w:rPr>
        <w:t xml:space="preserve"> of Economic Dispatch Down</w:t>
      </w:r>
      <w:r>
        <w:rPr>
          <w:szCs w:val="24"/>
        </w:rPr>
        <w:t xml:space="preserve">, Dispatch Down Periods shall not include any other </w:t>
      </w:r>
      <w:r w:rsidRPr="003942BF">
        <w:rPr>
          <w:szCs w:val="24"/>
        </w:rPr>
        <w:t>period</w:t>
      </w:r>
      <w:r>
        <w:rPr>
          <w:szCs w:val="24"/>
        </w:rPr>
        <w:t>s</w:t>
      </w:r>
      <w:r w:rsidRPr="003942BF">
        <w:rPr>
          <w:szCs w:val="24"/>
        </w:rPr>
        <w:t xml:space="preserve"> </w:t>
      </w:r>
      <w:r>
        <w:rPr>
          <w:szCs w:val="24"/>
        </w:rPr>
        <w:t xml:space="preserve">of curtailment of delivery of Product from the Project resulting from </w:t>
      </w:r>
      <w:r>
        <w:t xml:space="preserve">economic curtailment where Buyer (as the Scheduling Coordinator) submits an economic bid in the applicable CAISO market that results in an otherwise available Product not being scheduled or awarded in such CAISO market].  </w:t>
      </w:r>
    </w:p>
    <w:p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by Buyer to Seller, directing </w:t>
      </w:r>
      <w:r>
        <w:t xml:space="preserve">Seller </w:t>
      </w:r>
      <w:r w:rsidRPr="00E50FD2">
        <w:rPr>
          <w:b/>
          <w:i/>
        </w:rPr>
        <w:t>[For Dispatchable Product only</w:t>
      </w:r>
      <w:r>
        <w:rPr>
          <w:b/>
          <w:i/>
        </w:rPr>
        <w:t xml:space="preserve">: </w:t>
      </w:r>
      <w:r w:rsidRPr="002E749D">
        <w:t xml:space="preserve">to operate </w:t>
      </w:r>
      <w:r>
        <w:t xml:space="preserve">the Project </w:t>
      </w:r>
      <w:r w:rsidRPr="002E749D">
        <w:t>at a specified megawatt output</w:t>
      </w:r>
      <w:r w:rsidRPr="00EA3739">
        <w:rPr>
          <w:b/>
          <w:i/>
        </w:rPr>
        <w:t>]</w:t>
      </w:r>
      <w:r>
        <w:t xml:space="preserve"> </w:t>
      </w:r>
      <w:r w:rsidRPr="00E50FD2">
        <w:rPr>
          <w:b/>
          <w:i/>
        </w:rPr>
        <w:t xml:space="preserve">[For </w:t>
      </w:r>
      <w:r>
        <w:rPr>
          <w:b/>
          <w:i/>
        </w:rPr>
        <w:t xml:space="preserve">all other </w:t>
      </w:r>
      <w:r w:rsidRPr="00E50FD2">
        <w:rPr>
          <w:b/>
          <w:i/>
        </w:rPr>
        <w:t>Product</w:t>
      </w:r>
      <w:r>
        <w:rPr>
          <w:b/>
          <w:i/>
        </w:rPr>
        <w:t>s:</w:t>
      </w:r>
      <w:r w:rsidRPr="00EA3739">
        <w:t xml:space="preserve"> </w:t>
      </w:r>
      <w:r>
        <w:t xml:space="preserve">to </w:t>
      </w:r>
      <w:r>
        <w:rPr>
          <w:szCs w:val="22"/>
        </w:rPr>
        <w:t>reduce generation from the Project to no greater than the amount and for the period of time set forth in such order</w:t>
      </w:r>
      <w:r w:rsidRPr="00EA3739">
        <w:rPr>
          <w:b/>
          <w:i/>
          <w:szCs w:val="22"/>
        </w:rPr>
        <w:t>]</w:t>
      </w:r>
      <w:r w:rsidRPr="002E749D">
        <w:t xml:space="preserve">.  </w:t>
      </w:r>
    </w:p>
    <w:p w:rsidR="00065AF9" w:rsidRPr="00065AF9" w:rsidRDefault="007E79E1" w:rsidP="00E37395">
      <w:pPr>
        <w:pStyle w:val="BodyTextFirstIndent"/>
        <w:rPr>
          <w:szCs w:val="24"/>
        </w:rPr>
      </w:pPr>
      <w:r w:rsidRPr="00E50FD2">
        <w:rPr>
          <w:b/>
          <w:i/>
        </w:rPr>
        <w:t>[For Dispatchable Product only</w:t>
      </w:r>
      <w:r>
        <w:rPr>
          <w:b/>
          <w:i/>
        </w:rPr>
        <w:t>:</w:t>
      </w:r>
      <w:r>
        <w:rPr>
          <w:szCs w:val="24"/>
          <w:highlight w:val="green"/>
        </w:rPr>
        <w:t xml:space="preserve"> </w:t>
      </w:r>
      <w:r w:rsidR="00F62E7E">
        <w:rPr>
          <w:szCs w:val="24"/>
          <w:highlight w:val="green"/>
        </w:rPr>
        <w:t>“</w:t>
      </w:r>
      <w:r w:rsidR="00065AF9" w:rsidRPr="00065AF9">
        <w:rPr>
          <w:szCs w:val="24"/>
          <w:highlight w:val="green"/>
        </w:rPr>
        <w:t>Dispatchable</w:t>
      </w:r>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rsidR="00A7458E" w:rsidRPr="003942BF" w:rsidRDefault="00A7458E" w:rsidP="00A7458E">
      <w:pPr>
        <w:pStyle w:val="BodyTextFirstIndent"/>
        <w:rPr>
          <w:szCs w:val="24"/>
        </w:rPr>
      </w:pPr>
      <w:r>
        <w:rPr>
          <w:szCs w:val="22"/>
        </w:rPr>
        <w:t>“Distribution Upgrades” has the meaning set forth in the CAISO Tariff.</w:t>
      </w:r>
    </w:p>
    <w:p w:rsidR="003317DC" w:rsidRPr="003942BF" w:rsidRDefault="00F62E7E" w:rsidP="00E37395">
      <w:pPr>
        <w:pStyle w:val="BodyTextFirstIndent"/>
        <w:rPr>
          <w:szCs w:val="24"/>
        </w:rPr>
      </w:pPr>
      <w:r>
        <w:rPr>
          <w:szCs w:val="24"/>
        </w:rPr>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rsidR="00FF4260" w:rsidRDefault="00FF4260" w:rsidP="00FF4260">
      <w:pPr>
        <w:pStyle w:val="BodyTextFirstIndent"/>
        <w:rPr>
          <w:szCs w:val="24"/>
        </w:rPr>
      </w:pPr>
      <w:r w:rsidRPr="00E50FD2">
        <w:rPr>
          <w:b/>
          <w:i/>
        </w:rPr>
        <w:t xml:space="preserve">[For </w:t>
      </w:r>
      <w:r>
        <w:rPr>
          <w:b/>
          <w:i/>
        </w:rPr>
        <w:t xml:space="preserve">all Products other than </w:t>
      </w:r>
      <w:r w:rsidRPr="00E50FD2">
        <w:rPr>
          <w:b/>
          <w:i/>
        </w:rPr>
        <w:t>Dispatchable Product</w:t>
      </w:r>
      <w:r>
        <w:rPr>
          <w:b/>
          <w:i/>
        </w:rPr>
        <w:t xml:space="preserve">:  </w:t>
      </w:r>
      <w:r>
        <w:t>“Economic Dispatch Down”</w:t>
      </w:r>
      <w:r w:rsidRPr="00B9024E">
        <w:rPr>
          <w:szCs w:val="24"/>
        </w:rPr>
        <w:t xml:space="preserve"> </w:t>
      </w:r>
      <w:r w:rsidRPr="003942BF">
        <w:rPr>
          <w:szCs w:val="24"/>
        </w:rPr>
        <w:t xml:space="preserve">has the meaning set forth in Section </w:t>
      </w:r>
      <w:r>
        <w:rPr>
          <w:szCs w:val="24"/>
        </w:rPr>
        <w:t>3.4(b)(i)</w:t>
      </w:r>
      <w:r w:rsidRPr="003942BF">
        <w:rPr>
          <w:szCs w:val="24"/>
        </w:rPr>
        <w:t>.</w:t>
      </w:r>
      <w:r w:rsidRPr="00FF4260">
        <w:rPr>
          <w:b/>
          <w:i/>
          <w:szCs w:val="24"/>
        </w:rPr>
        <w:t>]</w:t>
      </w:r>
    </w:p>
    <w:p w:rsidR="00F56503" w:rsidRDefault="00F62E7E" w:rsidP="00FF4260">
      <w:pPr>
        <w:pStyle w:val="BodyTextFirstIndent"/>
        <w:rPr>
          <w:szCs w:val="24"/>
        </w:rPr>
      </w:pPr>
      <w:r w:rsidRPr="00B9024E">
        <w:rPr>
          <w:szCs w:val="24"/>
        </w:rPr>
        <w:lastRenderedPageBreak/>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w:t>
      </w:r>
      <w:r w:rsidRPr="003942BF">
        <w:rPr>
          <w:color w:val="000000"/>
          <w:szCs w:val="24"/>
        </w:rPr>
        <w:t>facility connection requirements</w:t>
      </w:r>
      <w:r w:rsidRPr="003942BF">
        <w:rPr>
          <w:szCs w:val="24"/>
        </w:rPr>
        <w:t>.</w:t>
      </w:r>
      <w:r>
        <w:rPr>
          <w:szCs w:val="24"/>
        </w:rPr>
        <w:t xml:space="preserve">  If the Project interconnects to the CAISO Grid, such Electrical Interconnection Upgrades include all </w:t>
      </w:r>
      <w:r>
        <w:rPr>
          <w:szCs w:val="22"/>
        </w:rPr>
        <w:t xml:space="preserve">Network Upgrades, Distribution Upgrades, and Interconnection Facilities that are determined to be necessary by the CAISO or Participating Transmission Owner, as applicable, to physically and electrically interconnect the Project to 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rsidR="00650E2C" w:rsidRPr="003942BF" w:rsidRDefault="00B91837" w:rsidP="00E37395">
      <w:pPr>
        <w:pStyle w:val="BodyTextFirstIndent"/>
      </w:pPr>
      <w:r w:rsidRPr="00E50FD2">
        <w:rPr>
          <w:b/>
          <w:i/>
        </w:rPr>
        <w:t>[For Dispatchable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rsidR="003317DC" w:rsidRPr="003942BF" w:rsidRDefault="00F62E7E" w:rsidP="00E37395">
      <w:pPr>
        <w:pStyle w:val="BodyTextFirstIndent"/>
        <w:rPr>
          <w:szCs w:val="24"/>
        </w:rPr>
      </w:pPr>
      <w:r>
        <w:rPr>
          <w:szCs w:val="24"/>
        </w:rPr>
        <w:lastRenderedPageBreak/>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rsidR="003317DC" w:rsidRPr="003942BF" w:rsidRDefault="003317DC" w:rsidP="000865C4">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rsidR="003317DC" w:rsidRPr="003942BF" w:rsidRDefault="003317DC" w:rsidP="000865C4">
      <w:pPr>
        <w:pStyle w:val="BodyTextFirstIndent"/>
        <w:ind w:firstLine="1440"/>
      </w:pPr>
      <w:r w:rsidRPr="003942BF">
        <w:t>(b)</w:t>
      </w:r>
      <w:r w:rsidRPr="003942BF">
        <w:tab/>
        <w:t>Force Majeure shall not be based on:</w:t>
      </w:r>
    </w:p>
    <w:p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w:t>
      </w:r>
      <w:r w:rsidRPr="003942BF">
        <w:lastRenderedPageBreak/>
        <w:t xml:space="preserve">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rsidR="00FE5756" w:rsidRDefault="00FE5756" w:rsidP="00FE5756">
      <w:pPr>
        <w:pStyle w:val="BodyTextFirstIndent"/>
      </w:pPr>
      <w:r>
        <w:t xml:space="preserve">“Force Majeure Extension Period” </w:t>
      </w:r>
      <w:r>
        <w:rPr>
          <w:szCs w:val="24"/>
        </w:rPr>
        <w:t>has the meaning set forth in Section 3.9(c)(ii).</w:t>
      </w:r>
    </w:p>
    <w:p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rsidR="001B26D5" w:rsidRPr="00990300" w:rsidRDefault="001B26D5" w:rsidP="001B26D5">
      <w:pPr>
        <w:pStyle w:val="BodyTextFirstIndent"/>
        <w:rPr>
          <w:szCs w:val="24"/>
        </w:rPr>
      </w:pPr>
      <w:r>
        <w:rPr>
          <w:szCs w:val="24"/>
        </w:rPr>
        <w:t>“GAAP” has the meaning set forth in Section 13.4.</w:t>
      </w:r>
    </w:p>
    <w:p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w:t>
      </w:r>
      <w:r w:rsidRPr="00B44BD5">
        <w:rPr>
          <w:szCs w:val="24"/>
        </w:rPr>
        <w:lastRenderedPageBreak/>
        <w:t>or act to the exclusion of all others, but rather is intended to be any of the practices, methods and/or actions generally accepted in the region.</w:t>
      </w:r>
    </w:p>
    <w:p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rsidR="00B02D45" w:rsidRPr="006373AD" w:rsidRDefault="00B02D45" w:rsidP="00B02D45">
      <w:pPr>
        <w:pStyle w:val="BodyTextFirstIndent"/>
        <w:rPr>
          <w:szCs w:val="24"/>
        </w:rPr>
      </w:pPr>
      <w:r w:rsidRPr="006373AD">
        <w:rPr>
          <w:szCs w:val="24"/>
          <w:highlight w:val="magenta"/>
        </w:rPr>
        <w:t xml:space="preserve">“Green Attributes” means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(SOx),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6373AD">
        <w:rPr>
          <w:szCs w:val="24"/>
        </w:rPr>
        <w:t>L</w:t>
      </w:r>
      <w:r w:rsidRPr="006373AD">
        <w:rPr>
          <w:szCs w:val="24"/>
          <w:highlight w:val="magenta"/>
        </w:rPr>
        <w:t>aw, to contribute to the actual or potential threat of altering the Earth’s climate by trapping heat in the atmosphere;</w:t>
      </w:r>
      <w:r w:rsidRPr="006373AD">
        <w:rPr>
          <w:position w:val="6"/>
          <w:sz w:val="20"/>
          <w:szCs w:val="24"/>
          <w:highlight w:val="magenta"/>
        </w:rPr>
        <w:footnoteReference w:id="1"/>
      </w:r>
      <w:r w:rsidRPr="006373AD">
        <w:rPr>
          <w:szCs w:val="24"/>
          <w:highlight w:val="magenta"/>
        </w:rPr>
        <w:t xml:space="preserve"> </w:t>
      </w:r>
      <w:r w:rsidR="00C905F2" w:rsidRPr="00C905F2">
        <w:rPr>
          <w:szCs w:val="24"/>
        </w:rPr>
        <w:t xml:space="preserve">and </w:t>
      </w:r>
      <w:r w:rsidRPr="006373AD">
        <w:rPr>
          <w:szCs w:val="24"/>
          <w:highlight w:val="magenta"/>
        </w:rPr>
        <w:t xml:space="preserve">(3) the reporting rights to these avoided emissions, such as Green Tag Reporting Rights.  Green Tag Reporting Rights are the right of a Green Tag Purchaser to report the ownership of accumulated Green Tags in compliance with federal or state </w:t>
      </w:r>
      <w:r w:rsidRPr="006373AD">
        <w:rPr>
          <w:szCs w:val="24"/>
        </w:rPr>
        <w:t>L</w:t>
      </w:r>
      <w:r w:rsidRPr="006373AD">
        <w:rPr>
          <w:szCs w:val="24"/>
          <w:highlight w:val="magenta"/>
        </w:rPr>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6373AD">
        <w:rPr>
          <w:szCs w:val="24"/>
        </w:rPr>
        <w:t>L</w:t>
      </w:r>
      <w:r w:rsidRPr="006373AD">
        <w:rPr>
          <w:szCs w:val="24"/>
          <w:highlight w:val="magenta"/>
        </w:rPr>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6373AD">
        <w:rPr>
          <w:szCs w:val="24"/>
        </w:rPr>
        <w:t>P</w:t>
      </w:r>
      <w:r w:rsidRPr="006373AD">
        <w:rPr>
          <w:szCs w:val="24"/>
          <w:highlight w:val="magenta"/>
        </w:rPr>
        <w:t xml:space="preserve">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 Attributes based on the greenhouse gas reduction benefits or other </w:t>
      </w:r>
      <w:r w:rsidRPr="006373AD">
        <w:rPr>
          <w:szCs w:val="24"/>
          <w:highlight w:val="magenta"/>
        </w:rPr>
        <w:lastRenderedPageBreak/>
        <w:t>emission offsets attributed to its fuel usage, it shall provide Buyer with sufficient Green Attributes to ensure that there are zero net emissions associated with the production of electricity from the Project.</w:t>
      </w:r>
      <w:r w:rsidRPr="006373AD">
        <w:rPr>
          <w:szCs w:val="24"/>
        </w:rPr>
        <w:t xml:space="preserve">  </w:t>
      </w:r>
    </w:p>
    <w:p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rsidR="00411D1F" w:rsidRPr="003942BF" w:rsidRDefault="00EB1310" w:rsidP="00411D1F">
      <w:pPr>
        <w:pStyle w:val="BodyTextFirstIndent"/>
        <w:rPr>
          <w:szCs w:val="24"/>
        </w:rPr>
      </w:pPr>
      <w:r w:rsidRPr="007B5835">
        <w:rPr>
          <w:b/>
          <w:i/>
        </w:rPr>
        <w:t xml:space="preserve">[For As-Available Product </w:t>
      </w:r>
      <w:r w:rsidR="00296F75">
        <w:rPr>
          <w:b/>
          <w:i/>
        </w:rPr>
        <w:t>PIRP</w:t>
      </w:r>
      <w:r w:rsidRPr="007B5835">
        <w:rPr>
          <w:b/>
          <w:i/>
        </w:rPr>
        <w:t xml:space="preserve"> Participants only</w:t>
      </w:r>
      <w:r w:rsidR="004D39F9" w:rsidRPr="007B5835">
        <w:rPr>
          <w:b/>
          <w:i/>
        </w:rPr>
        <w:t xml:space="preserve"> and only when Seller is SC for the Project</w:t>
      </w:r>
      <w:r w:rsidRPr="007B5835">
        <w:rPr>
          <w:b/>
          <w:i/>
        </w:rPr>
        <w:t xml:space="preserve">: </w:t>
      </w:r>
      <w:r w:rsidR="00F62E7E" w:rsidRPr="007B5835">
        <w:rPr>
          <w:szCs w:val="24"/>
        </w:rPr>
        <w:t>“</w:t>
      </w:r>
      <w:r w:rsidR="00411D1F" w:rsidRPr="007B5835">
        <w:rPr>
          <w:szCs w:val="24"/>
        </w:rPr>
        <w:t>Imbalance Price</w:t>
      </w:r>
      <w:r w:rsidR="00F62E7E" w:rsidRPr="007B5835">
        <w:rPr>
          <w:szCs w:val="24"/>
        </w:rPr>
        <w:t>”</w:t>
      </w:r>
      <w:r w:rsidR="00411D1F" w:rsidRPr="007B5835">
        <w:rPr>
          <w:szCs w:val="24"/>
        </w:rPr>
        <w:t xml:space="preserve"> has the meaning set forth in Section 4.</w:t>
      </w:r>
      <w:r w:rsidR="00C33800" w:rsidRPr="007B5835">
        <w:rPr>
          <w:szCs w:val="24"/>
        </w:rPr>
        <w:t>[2/</w:t>
      </w:r>
      <w:r w:rsidR="00FE52BD" w:rsidRPr="007B5835">
        <w:rPr>
          <w:szCs w:val="24"/>
        </w:rPr>
        <w:t>3</w:t>
      </w:r>
      <w:r w:rsidR="00C33800" w:rsidRPr="007B5835">
        <w:rPr>
          <w:szCs w:val="24"/>
        </w:rPr>
        <w:t>]</w:t>
      </w:r>
      <w:r w:rsidR="00411D1F" w:rsidRPr="007B5835">
        <w:rPr>
          <w:szCs w:val="24"/>
        </w:rPr>
        <w:t>(</w:t>
      </w:r>
      <w:r w:rsidR="00FE52BD" w:rsidRPr="007B5835">
        <w:rPr>
          <w:szCs w:val="24"/>
        </w:rPr>
        <w:t>b</w:t>
      </w:r>
      <w:r w:rsidR="00411D1F" w:rsidRPr="007B5835">
        <w:rPr>
          <w:szCs w:val="24"/>
        </w:rPr>
        <w:t>).</w:t>
      </w:r>
      <w:r w:rsidR="00C26DF3" w:rsidRPr="007B5835">
        <w:rPr>
          <w:szCs w:val="24"/>
        </w:rPr>
        <w:t>]</w:t>
      </w:r>
    </w:p>
    <w:p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rsidR="00411D1F" w:rsidRPr="003942BF" w:rsidRDefault="00F62E7E" w:rsidP="00411D1F">
      <w:pPr>
        <w:pStyle w:val="BodyTextFirstIndent"/>
        <w:rPr>
          <w:szCs w:val="24"/>
        </w:rPr>
      </w:pPr>
      <w:bookmarkStart w:id="18"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8"/>
    <w:p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rsidR="00411D1F" w:rsidRDefault="00547BD6" w:rsidP="00411D1F">
      <w:pPr>
        <w:pStyle w:val="BodyTextFirstIndent"/>
      </w:pPr>
      <w:r>
        <w:rPr>
          <w:szCs w:val="24"/>
        </w:rPr>
        <w:lastRenderedPageBreak/>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p>
    <w:p w:rsidR="00210CA8" w:rsidRPr="003942BF" w:rsidRDefault="00210CA8" w:rsidP="00411D1F">
      <w:pPr>
        <w:pStyle w:val="BodyTextFirstIndent"/>
        <w:rPr>
          <w:szCs w:val="24"/>
        </w:rPr>
      </w:pPr>
      <w:r>
        <w:t>“[Large/Small] Generator Interconnection Agreement” has the meaning set forth in the CAISO Tariff.</w:t>
      </w:r>
    </w:p>
    <w:p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411D1F" w:rsidRPr="003942BF" w:rsidRDefault="00F62E7E" w:rsidP="00411D1F">
      <w:pPr>
        <w:pStyle w:val="BodyTextFirstIndent"/>
        <w:rPr>
          <w:szCs w:val="24"/>
        </w:rPr>
      </w:pPr>
      <w:r>
        <w:rPr>
          <w:szCs w:val="24"/>
        </w:rPr>
        <w:lastRenderedPageBreak/>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rsidR="00650E2C" w:rsidRDefault="00A01EF9" w:rsidP="00CF26D2">
      <w:pPr>
        <w:pStyle w:val="BodyTextFirstIndent"/>
        <w:rPr>
          <w:b/>
          <w:i/>
        </w:rPr>
      </w:pPr>
      <w:r w:rsidRPr="00E50FD2">
        <w:rPr>
          <w:b/>
          <w:i/>
        </w:rPr>
        <w:t>[For Dispatchable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rsidR="00650E2C" w:rsidRDefault="00A01EF9" w:rsidP="00E37395">
      <w:pPr>
        <w:pStyle w:val="BodyTextFirstIndent"/>
      </w:pPr>
      <w:r w:rsidRPr="00E50FD2">
        <w:rPr>
          <w:b/>
          <w:i/>
        </w:rPr>
        <w:t>[For Dispatchable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rsidR="00411D1F" w:rsidRPr="006E4B44" w:rsidRDefault="00F62E7E" w:rsidP="00411D1F">
      <w:pPr>
        <w:pStyle w:val="BodyTextFirstIndent"/>
        <w:rPr>
          <w:szCs w:val="24"/>
        </w:rPr>
      </w:pPr>
      <w:r w:rsidRPr="006E4B44">
        <w:rPr>
          <w:szCs w:val="24"/>
        </w:rPr>
        <w:t>“</w:t>
      </w:r>
      <w:r w:rsidR="00411D1F" w:rsidRPr="006E4B44">
        <w:rPr>
          <w:szCs w:val="24"/>
        </w:rPr>
        <w:t>MWh</w:t>
      </w:r>
      <w:r w:rsidRPr="006E4B44">
        <w:rPr>
          <w:szCs w:val="24"/>
        </w:rPr>
        <w:t>”</w:t>
      </w:r>
      <w:r w:rsidR="00411D1F" w:rsidRPr="006E4B44">
        <w:rPr>
          <w:szCs w:val="24"/>
        </w:rPr>
        <w:t xml:space="preserve"> means megawatt-hour.</w:t>
      </w:r>
    </w:p>
    <w:p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rsidR="00A7458E" w:rsidRDefault="00A7458E" w:rsidP="00A7458E">
      <w:pPr>
        <w:pStyle w:val="BodyTextFirstIndent"/>
        <w:rPr>
          <w:szCs w:val="22"/>
        </w:rPr>
      </w:pPr>
      <w:r>
        <w:rPr>
          <w:szCs w:val="22"/>
        </w:rPr>
        <w:t>“Network Upgrades” has the meaning set forth in the CAISO Tariff.</w:t>
      </w:r>
    </w:p>
    <w:p w:rsidR="00146CC5" w:rsidRPr="00146CC5" w:rsidRDefault="00146CC5" w:rsidP="00146CC5">
      <w:pPr>
        <w:pStyle w:val="BodyTextFirstIndent"/>
      </w:pPr>
      <w:r w:rsidRPr="00146CC5">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3942BF">
            <w:rPr>
              <w:szCs w:val="24"/>
            </w:rPr>
            <w:t>United States</w:t>
          </w:r>
        </w:smartTag>
      </w:smartTag>
      <w:r w:rsidR="00411D1F" w:rsidRPr="003942BF">
        <w:rPr>
          <w:szCs w:val="24"/>
        </w:rPr>
        <w:t xml:space="preserve"> mail, overnight courier service, facsimile or electronic messaging (e-mail).</w:t>
      </w:r>
    </w:p>
    <w:p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rsidR="00411D1F" w:rsidRPr="003942BF" w:rsidRDefault="00F62E7E" w:rsidP="00411D1F">
      <w:pPr>
        <w:pStyle w:val="BodyTextFirstIndent"/>
        <w:rPr>
          <w:szCs w:val="24"/>
        </w:rPr>
      </w:pPr>
      <w:r>
        <w:rPr>
          <w:szCs w:val="24"/>
        </w:rPr>
        <w:lastRenderedPageBreak/>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rsidR="00296F75" w:rsidRPr="003942BF" w:rsidRDefault="00296F75" w:rsidP="00E37395">
      <w:pPr>
        <w:pStyle w:val="BodyTextFirstIndent"/>
        <w:rPr>
          <w:szCs w:val="24"/>
        </w:rPr>
      </w:pPr>
      <w:r w:rsidRPr="00E50FD2">
        <w:rPr>
          <w:b/>
          <w:i/>
        </w:rPr>
        <w:t xml:space="preserve">[For </w:t>
      </w:r>
      <w:r>
        <w:rPr>
          <w:b/>
          <w:i/>
        </w:rPr>
        <w:t xml:space="preserve">an intermittent As-Available </w:t>
      </w:r>
      <w:r w:rsidRPr="00E50FD2">
        <w:rPr>
          <w:b/>
          <w:i/>
        </w:rPr>
        <w:t xml:space="preserve"> Product only</w:t>
      </w:r>
      <w:r>
        <w:rPr>
          <w:b/>
          <w:i/>
        </w:rPr>
        <w:t>:</w:t>
      </w:r>
      <w:r>
        <w:rPr>
          <w:szCs w:val="24"/>
        </w:rPr>
        <w:t xml:space="preserve"> “</w:t>
      </w:r>
      <w:bookmarkStart w:id="19" w:name="OLE_LINK14"/>
      <w:bookmarkStart w:id="20" w:name="OLE_LINK15"/>
      <w:r>
        <w:rPr>
          <w:szCs w:val="24"/>
        </w:rPr>
        <w:t xml:space="preserve">Participating </w:t>
      </w:r>
      <w:r w:rsidRPr="003942BF">
        <w:rPr>
          <w:szCs w:val="24"/>
        </w:rPr>
        <w:t>Intermittent Resource Pr</w:t>
      </w:r>
      <w:r>
        <w:rPr>
          <w:szCs w:val="24"/>
        </w:rPr>
        <w:t>ogram</w:t>
      </w:r>
      <w:bookmarkEnd w:id="19"/>
      <w:bookmarkEnd w:id="20"/>
      <w:r>
        <w:rPr>
          <w:szCs w:val="24"/>
        </w:rPr>
        <w:t>”</w:t>
      </w:r>
      <w:r w:rsidRPr="003942BF">
        <w:rPr>
          <w:szCs w:val="24"/>
        </w:rPr>
        <w:t xml:space="preserve"> </w:t>
      </w:r>
      <w:r w:rsidR="001E24C9">
        <w:rPr>
          <w:szCs w:val="24"/>
        </w:rPr>
        <w:t>or “P</w:t>
      </w:r>
      <w:r w:rsidR="001E24C9" w:rsidRPr="003942BF">
        <w:rPr>
          <w:szCs w:val="24"/>
        </w:rPr>
        <w:t>IRP</w:t>
      </w:r>
      <w:r w:rsidR="001E24C9">
        <w:rPr>
          <w:szCs w:val="24"/>
        </w:rPr>
        <w:t>”</w:t>
      </w:r>
      <w:r w:rsidR="001E24C9" w:rsidRPr="003942BF">
        <w:rPr>
          <w:szCs w:val="24"/>
        </w:rPr>
        <w:t xml:space="preserve"> </w:t>
      </w:r>
      <w:r w:rsidRPr="003942BF">
        <w:rPr>
          <w:szCs w:val="24"/>
        </w:rPr>
        <w:t xml:space="preserve">means the </w:t>
      </w:r>
      <w:r w:rsidRPr="001B0DAF">
        <w:t xml:space="preserve">rules, protocols, procedures and standards </w:t>
      </w:r>
      <w:r>
        <w:rPr>
          <w:szCs w:val="24"/>
        </w:rPr>
        <w:t xml:space="preserve">for Participating </w:t>
      </w:r>
      <w:r w:rsidRPr="003942BF">
        <w:rPr>
          <w:szCs w:val="24"/>
        </w:rPr>
        <w:t>Intermittent Resource</w:t>
      </w:r>
      <w:r>
        <w:rPr>
          <w:szCs w:val="24"/>
        </w:rPr>
        <w:t>s under the CAISO’s</w:t>
      </w:r>
      <w:r w:rsidRPr="003942BF">
        <w:rPr>
          <w:szCs w:val="24"/>
        </w:rPr>
        <w:t xml:space="preserve"> Eligible Intermittent Resource Protocol, as may be amended from time to time, as set forth in the CAISO Tariff.</w:t>
      </w:r>
      <w:r>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rsidR="00C63DA3" w:rsidRPr="00C63DA3"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rsidR="006C60F3" w:rsidRDefault="006C60F3" w:rsidP="006C60F3">
      <w:pPr>
        <w:pStyle w:val="BodyTextFirstIndent"/>
        <w:rPr>
          <w:szCs w:val="24"/>
        </w:rPr>
      </w:pPr>
      <w:r>
        <w:t>“PNode”</w:t>
      </w:r>
      <w:r w:rsidRPr="006E4B44">
        <w:rPr>
          <w:szCs w:val="24"/>
        </w:rPr>
        <w:t xml:space="preserve"> </w:t>
      </w:r>
      <w:r>
        <w:rPr>
          <w:szCs w:val="24"/>
        </w:rPr>
        <w:t>has the meaning set forth in the CAISO Tariff.</w:t>
      </w:r>
    </w:p>
    <w:p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rsidR="003317DC" w:rsidRPr="003942BF" w:rsidRDefault="00673F52" w:rsidP="00671BF6">
      <w:pPr>
        <w:pStyle w:val="BodyTextFirstIndent"/>
        <w:rPr>
          <w:szCs w:val="24"/>
        </w:rPr>
      </w:pPr>
      <w:r>
        <w:rPr>
          <w:szCs w:val="24"/>
        </w:rPr>
        <w:lastRenderedPageBreak/>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rsidR="003317DC" w:rsidRDefault="00F62E7E" w:rsidP="00E37395">
      <w:pPr>
        <w:pStyle w:val="BodyTextFirstIndent"/>
        <w:rPr>
          <w:szCs w:val="24"/>
        </w:rPr>
      </w:pPr>
      <w:r w:rsidRPr="006D06FA">
        <w:rPr>
          <w:szCs w:val="24"/>
        </w:rPr>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6D06FA" w:rsidRPr="006D06FA">
        <w:rPr>
          <w:szCs w:val="24"/>
        </w:rPr>
        <w:t>f</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rsidR="0071656D" w:rsidRPr="003942BF" w:rsidRDefault="00F62E7E" w:rsidP="00E37395">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D.04-10-035 and D.05-10-042 and subsequent CPUC decisions addressing Resource Adequacy issues, as those </w:t>
      </w:r>
      <w:r w:rsidR="003317DC" w:rsidRPr="003942BF">
        <w:rPr>
          <w:w w:val="0"/>
          <w:szCs w:val="24"/>
        </w:rPr>
        <w:lastRenderedPageBreak/>
        <w:t>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to </w:t>
      </w:r>
      <w:r w:rsidR="00E02281">
        <w:rPr>
          <w:color w:val="000000"/>
          <w:szCs w:val="24"/>
        </w:rPr>
        <w:t xml:space="preserve">Schedule and </w:t>
      </w:r>
      <w:r w:rsidR="00B432A6" w:rsidRPr="0095228C">
        <w:rPr>
          <w:color w:val="000000"/>
          <w:szCs w:val="24"/>
        </w:rPr>
        <w:t>deliver the Product into the CAISO System</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rsidR="004E65DD" w:rsidRPr="001B0DAF" w:rsidRDefault="00F62E7E" w:rsidP="004E65DD">
      <w:pPr>
        <w:pStyle w:val="BodyTextFirstIndent"/>
      </w:pPr>
      <w:r>
        <w:lastRenderedPageBreak/>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rsidR="003317DC" w:rsidRPr="003942BF" w:rsidRDefault="00F62E7E" w:rsidP="00E37395">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rsidR="003317DC" w:rsidRPr="00C62986"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Factors</w:t>
      </w:r>
      <w:r w:rsidR="00F62E7E">
        <w:rPr>
          <w:szCs w:val="24"/>
        </w:rPr>
        <w:t>”</w:t>
      </w:r>
      <w:r w:rsidR="003317DC" w:rsidRPr="003942BF">
        <w:rPr>
          <w:szCs w:val="24"/>
        </w:rPr>
        <w:t xml:space="preserve"> </w:t>
      </w:r>
      <w:r w:rsidR="00417D94">
        <w:rPr>
          <w:szCs w:val="24"/>
        </w:rPr>
        <w:t xml:space="preserve">has </w:t>
      </w:r>
      <w:r w:rsidR="003317DC" w:rsidRPr="003942BF">
        <w:rPr>
          <w:szCs w:val="24"/>
        </w:rPr>
        <w:t>the meaning set forth in Section 4.</w:t>
      </w:r>
      <w:r w:rsidR="00FC2CF4">
        <w:rPr>
          <w:szCs w:val="24"/>
        </w:rPr>
        <w:t>[1/2]</w:t>
      </w:r>
      <w:r w:rsidR="003317DC" w:rsidRPr="003942BF">
        <w:rPr>
          <w:szCs w:val="24"/>
        </w:rPr>
        <w:t>(</w:t>
      </w:r>
      <w:r w:rsidR="00FC2CF4">
        <w:rPr>
          <w:szCs w:val="24"/>
        </w:rPr>
        <w:t>b</w:t>
      </w:r>
      <w:r w:rsidR="003317DC" w:rsidRPr="003942BF">
        <w:rPr>
          <w:szCs w:val="24"/>
        </w:rPr>
        <w:t>).</w:t>
      </w:r>
      <w:r>
        <w:rPr>
          <w:b/>
          <w:i/>
          <w:szCs w:val="24"/>
        </w:rPr>
        <w:t>]</w:t>
      </w:r>
    </w:p>
    <w:p w:rsidR="003317DC" w:rsidRPr="00C62986"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Period</w:t>
      </w:r>
      <w:r w:rsidR="00F62E7E">
        <w:rPr>
          <w:szCs w:val="24"/>
        </w:rPr>
        <w:t>”</w:t>
      </w:r>
      <w:r w:rsidR="003317DC" w:rsidRPr="003942BF">
        <w:rPr>
          <w:szCs w:val="24"/>
        </w:rPr>
        <w:t xml:space="preserve"> </w:t>
      </w:r>
      <w:r w:rsidR="00417D94">
        <w:rPr>
          <w:szCs w:val="24"/>
        </w:rPr>
        <w:t xml:space="preserve">has </w:t>
      </w:r>
      <w:r w:rsidR="00417D94" w:rsidRPr="003942BF">
        <w:rPr>
          <w:szCs w:val="24"/>
        </w:rPr>
        <w:t>the meaning set forth in Section 4.</w:t>
      </w:r>
      <w:r w:rsidR="00417D94">
        <w:rPr>
          <w:szCs w:val="24"/>
        </w:rPr>
        <w:t>[1/2]</w:t>
      </w:r>
      <w:r w:rsidR="00417D94" w:rsidRPr="003942BF">
        <w:rPr>
          <w:szCs w:val="24"/>
        </w:rPr>
        <w:t>(</w:t>
      </w:r>
      <w:r w:rsidR="00417D94">
        <w:rPr>
          <w:szCs w:val="24"/>
        </w:rPr>
        <w:t>b</w:t>
      </w:r>
      <w:r w:rsidR="00417D94" w:rsidRPr="003942BF">
        <w:rPr>
          <w:szCs w:val="24"/>
        </w:rPr>
        <w:t>).</w:t>
      </w:r>
      <w:r>
        <w:rPr>
          <w:b/>
          <w:i/>
          <w:szCs w:val="24"/>
        </w:rPr>
        <w:t>]</w:t>
      </w:r>
    </w:p>
    <w:p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rsidR="00EF6977" w:rsidRPr="003942BF" w:rsidRDefault="00F62E7E" w:rsidP="00E37395">
      <w:pPr>
        <w:pStyle w:val="BodyTextFirstIndent"/>
        <w:rPr>
          <w:szCs w:val="24"/>
        </w:rPr>
      </w:pPr>
      <w:r>
        <w:t>“</w:t>
      </w:r>
      <w:r w:rsidR="00EF6977">
        <w:t>Turbine Supplier</w:t>
      </w:r>
      <w:r>
        <w:t>”</w:t>
      </w:r>
      <w:r w:rsidR="00EF6977">
        <w:t xml:space="preserve"> </w:t>
      </w:r>
      <w:r w:rsidR="00EF6977" w:rsidRPr="003942BF">
        <w:rPr>
          <w:szCs w:val="24"/>
        </w:rPr>
        <w:t xml:space="preserve">means </w:t>
      </w:r>
      <w:r w:rsidR="00EF6977">
        <w:rPr>
          <w:szCs w:val="24"/>
        </w:rPr>
        <w:t>the supplier of the electric generating [wind] [gas] [steam] turbine(s) for the Project</w:t>
      </w:r>
      <w:r w:rsidR="00EF6977" w:rsidRPr="003942BF">
        <w:rPr>
          <w:szCs w:val="24"/>
        </w:rPr>
        <w:t>, selected by Seller.</w:t>
      </w:r>
    </w:p>
    <w:p w:rsidR="00731664" w:rsidRPr="00731664" w:rsidRDefault="00A501F9" w:rsidP="00731664">
      <w:pPr>
        <w:pStyle w:val="BodyTextFirstIndent"/>
        <w:rPr>
          <w:rFonts w:eastAsia="Arial Unicode MS"/>
          <w:highlight w:val="green"/>
        </w:rPr>
      </w:pPr>
      <w:r w:rsidRPr="00E50FD2">
        <w:rPr>
          <w:b/>
          <w:i/>
        </w:rPr>
        <w:t>[For Baseload, Peaking, or Dispatchable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21" w:name="_DV_M138"/>
      <w:bookmarkEnd w:id="21"/>
      <w:r w:rsidR="00731664" w:rsidRPr="00731664">
        <w:rPr>
          <w:rFonts w:eastAsia="Arial Unicode MS"/>
          <w:highlight w:val="green"/>
        </w:rPr>
        <w:t>Agreement, in the event that Seller fails to deliver the Product to Buyer for any of the following reason:</w:t>
      </w:r>
    </w:p>
    <w:p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rsidR="00FA0181" w:rsidRPr="008615A6" w:rsidRDefault="00FA0181" w:rsidP="0002728F">
      <w:pPr>
        <w:spacing w:after="240"/>
        <w:ind w:left="2160" w:hanging="720"/>
        <w:rPr>
          <w:rFonts w:eastAsia="Arial Unicode MS"/>
          <w:highlight w:val="green"/>
        </w:rPr>
      </w:pPr>
      <w:r>
        <w:rPr>
          <w:rFonts w:eastAsia="Arial Unicode MS"/>
          <w:highlight w:val="green"/>
        </w:rPr>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r w:rsidRPr="000A79E2">
        <w:rPr>
          <w:highlight w:val="green"/>
        </w:rPr>
        <w:t>Baseload</w:t>
      </w:r>
      <w:r w:rsidRPr="007F437C">
        <w:t xml:space="preserve">, and </w:t>
      </w:r>
      <w:r w:rsidRPr="000A79E2">
        <w:rPr>
          <w:highlight w:val="green"/>
        </w:rPr>
        <w:t>Dispatchable</w:t>
      </w:r>
      <w:r w:rsidRPr="007F437C">
        <w:t>.</w:t>
      </w:r>
      <w:r w:rsidR="00A501F9">
        <w:t>]</w:t>
      </w:r>
      <w:r>
        <w:t xml:space="preserve">  </w:t>
      </w:r>
    </w:p>
    <w:p w:rsidR="003317DC" w:rsidRPr="003942BF" w:rsidRDefault="00F62E7E" w:rsidP="00E37395">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rsidR="00614F55" w:rsidRPr="00614F55" w:rsidRDefault="00FA57AC" w:rsidP="00FA57AC">
      <w:pPr>
        <w:pStyle w:val="Heading2"/>
        <w:rPr>
          <w:vanish/>
          <w:specVanish/>
        </w:rPr>
      </w:pPr>
      <w:bookmarkStart w:id="22" w:name="_Toc208373242"/>
      <w:bookmarkStart w:id="23" w:name="_Toc325386995"/>
      <w:r w:rsidRPr="003942BF">
        <w:rPr>
          <w:u w:val="single"/>
        </w:rPr>
        <w:t>Interpretation</w:t>
      </w:r>
      <w:r w:rsidRPr="003942BF">
        <w:t>.</w:t>
      </w:r>
      <w:bookmarkEnd w:id="22"/>
      <w:bookmarkEnd w:id="23"/>
      <w:r w:rsidRPr="003942BF">
        <w:t xml:space="preserve">  </w:t>
      </w:r>
    </w:p>
    <w:p w:rsidR="00FA57AC" w:rsidRPr="003942BF" w:rsidRDefault="00FA57AC" w:rsidP="00614F55">
      <w:pPr>
        <w:pStyle w:val="BodyTextFirstIndent"/>
      </w:pPr>
      <w:r w:rsidRPr="003942BF">
        <w:t>The following rules of interpretation shall apply:</w:t>
      </w:r>
    </w:p>
    <w:p w:rsidR="00FA57AC" w:rsidRPr="003942BF" w:rsidRDefault="00FA57AC" w:rsidP="00614F55">
      <w:pPr>
        <w:pStyle w:val="Heading3"/>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w:t>
      </w:r>
      <w:r w:rsidRPr="003942BF">
        <w:lastRenderedPageBreak/>
        <w:t xml:space="preserve">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rsidR="00FA57AC" w:rsidRPr="003942BF" w:rsidRDefault="00FA57AC" w:rsidP="00967BAC">
      <w:pPr>
        <w:pStyle w:val="Heading3"/>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rsidR="00FA57AC" w:rsidRDefault="00FA57AC" w:rsidP="00967BAC">
      <w:pPr>
        <w:pStyle w:val="Heading3"/>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rsidR="00654DD1" w:rsidRPr="00654DD1" w:rsidRDefault="00654DD1" w:rsidP="00654DD1">
      <w:pPr>
        <w:pStyle w:val="Heading3"/>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rsidR="00FA57AC" w:rsidRPr="003942BF" w:rsidRDefault="00FA57AC" w:rsidP="00967BAC">
      <w:pPr>
        <w:pStyle w:val="Heading3"/>
      </w:pPr>
      <w:r w:rsidRPr="003942BF">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rsidR="00FA57AC" w:rsidRPr="003942BF" w:rsidRDefault="00FA57AC" w:rsidP="00967BAC">
      <w:pPr>
        <w:pStyle w:val="Heading3"/>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rsidR="00FA57AC" w:rsidRDefault="00FA57AC" w:rsidP="00967BAC">
      <w:pPr>
        <w:pStyle w:val="Heading3"/>
      </w:pPr>
      <w:r w:rsidRPr="003942BF">
        <w:t>All references to dollars are to U.S. dollars.</w:t>
      </w:r>
    </w:p>
    <w:p w:rsidR="00D545B1" w:rsidRPr="003942BF" w:rsidRDefault="00E93F76" w:rsidP="00D545B1">
      <w:pPr>
        <w:pStyle w:val="Heading1"/>
        <w:rPr>
          <w:szCs w:val="24"/>
        </w:rPr>
      </w:pPr>
      <w:bookmarkStart w:id="24" w:name="_Toc208373243"/>
      <w:bookmarkStart w:id="25" w:name="_Toc325386996"/>
      <w:r>
        <w:rPr>
          <w:bCs/>
          <w:caps/>
          <w:szCs w:val="24"/>
        </w:rPr>
        <w:t xml:space="preserve">Effectiveness of Agreement; </w:t>
      </w:r>
      <w:r w:rsidR="00D545B1" w:rsidRPr="00D545B1">
        <w:rPr>
          <w:bCs/>
          <w:caps/>
          <w:szCs w:val="24"/>
        </w:rPr>
        <w:t>CONDITIONS PRECEDENT</w:t>
      </w:r>
      <w:bookmarkEnd w:id="24"/>
      <w:bookmarkEnd w:id="25"/>
    </w:p>
    <w:p w:rsidR="002050FE" w:rsidRPr="002050FE" w:rsidRDefault="00D545B1" w:rsidP="002050FE">
      <w:pPr>
        <w:pStyle w:val="Heading2"/>
        <w:rPr>
          <w:vanish/>
          <w:specVanish/>
        </w:rPr>
      </w:pPr>
      <w:bookmarkStart w:id="26" w:name="_Toc208373244"/>
      <w:bookmarkStart w:id="27" w:name="_Toc325386997"/>
      <w:bookmarkStart w:id="28" w:name="_Toc112036781"/>
      <w:r w:rsidRPr="008B5FCE">
        <w:rPr>
          <w:u w:val="single"/>
        </w:rPr>
        <w:t>Effectiveness of Agreement</w:t>
      </w:r>
      <w:r>
        <w:rPr>
          <w:u w:val="single"/>
        </w:rPr>
        <w:t xml:space="preserve"> Prior to </w:t>
      </w:r>
      <w:r w:rsidR="002E16FE">
        <w:rPr>
          <w:u w:val="single"/>
        </w:rPr>
        <w:t>CP Satisfaction Date</w:t>
      </w:r>
      <w:r>
        <w:t>.</w:t>
      </w:r>
      <w:bookmarkEnd w:id="26"/>
      <w:bookmarkEnd w:id="27"/>
      <w:r>
        <w:t xml:space="preserve">  </w:t>
      </w:r>
    </w:p>
    <w:p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rsidR="00BF307E" w:rsidRPr="00BF307E" w:rsidRDefault="007A303A" w:rsidP="007A303A">
      <w:pPr>
        <w:pStyle w:val="Heading2"/>
        <w:rPr>
          <w:vanish/>
          <w:specVanish/>
        </w:rPr>
      </w:pPr>
      <w:bookmarkStart w:id="29" w:name="_Toc208373245"/>
      <w:bookmarkStart w:id="30" w:name="_Toc325386998"/>
      <w:r w:rsidRPr="007A303A">
        <w:rPr>
          <w:u w:val="single"/>
        </w:rPr>
        <w:t>Obligations of the Parties</w:t>
      </w:r>
      <w:r>
        <w:t>.</w:t>
      </w:r>
      <w:bookmarkEnd w:id="29"/>
      <w:bookmarkEnd w:id="30"/>
      <w:r>
        <w:t xml:space="preserve">  </w:t>
      </w:r>
    </w:p>
    <w:p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rsidR="00D545B1" w:rsidRDefault="00D545B1" w:rsidP="007A303A">
      <w:pPr>
        <w:pStyle w:val="Heading3"/>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w:t>
      </w:r>
      <w:r w:rsidR="007A303A" w:rsidRPr="00D578C7">
        <w:rPr>
          <w:szCs w:val="24"/>
        </w:rPr>
        <w:lastRenderedPageBreak/>
        <w:t xml:space="preserve">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rsidR="00BF307E" w:rsidRPr="00BF307E" w:rsidRDefault="00D545B1" w:rsidP="00D545B1">
      <w:pPr>
        <w:pStyle w:val="Heading2"/>
        <w:rPr>
          <w:vanish/>
          <w:specVanish/>
        </w:rPr>
      </w:pPr>
      <w:bookmarkStart w:id="31" w:name="_Toc208373246"/>
      <w:bookmarkStart w:id="32" w:name="_Toc325386999"/>
      <w:bookmarkEnd w:id="28"/>
      <w:r w:rsidRPr="003942BF">
        <w:rPr>
          <w:u w:val="single"/>
        </w:rPr>
        <w:t>Conditions Precedent</w:t>
      </w:r>
      <w:r w:rsidRPr="003942BF">
        <w:t>.</w:t>
      </w:r>
      <w:bookmarkEnd w:id="31"/>
      <w:bookmarkEnd w:id="32"/>
      <w:r w:rsidRPr="003942BF">
        <w:t xml:space="preserve">  </w:t>
      </w:r>
    </w:p>
    <w:p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rsidR="00D545B1" w:rsidRDefault="000A7E09" w:rsidP="00D545B1">
      <w:pPr>
        <w:pStyle w:val="Heading3"/>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rsidR="00056B26" w:rsidRDefault="00946DDF" w:rsidP="005C03AD">
      <w:pPr>
        <w:pStyle w:val="Heading3"/>
        <w:rPr>
          <w:color w:val="000000"/>
          <w:szCs w:val="24"/>
        </w:rPr>
      </w:pPr>
      <w:r w:rsidRPr="00946DDF">
        <w:rPr>
          <w:color w:val="000000"/>
          <w:szCs w:val="24"/>
          <w:u w:val="single"/>
        </w:rPr>
        <w:lastRenderedPageBreak/>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 xml:space="preserve">Seller shall have entered into a [Large/Small] Generator Interconnection Agreement providing for the construction 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rsidR="005C03AD" w:rsidRDefault="00B51663" w:rsidP="00056B26">
      <w:pPr>
        <w:pStyle w:val="Heading4"/>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t xml:space="preserve"> Generator Interconnection Agreement for the Project, </w:t>
      </w:r>
    </w:p>
    <w:p w:rsidR="00B5762F" w:rsidRPr="00D1037C" w:rsidRDefault="00B5762F" w:rsidP="00056B26">
      <w:pPr>
        <w:pStyle w:val="Heading4"/>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rsidR="00056B26" w:rsidRDefault="00B5762F" w:rsidP="00056B26">
      <w:pPr>
        <w:pStyle w:val="Heading4"/>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rsidR="00946DDF" w:rsidRPr="00404506" w:rsidRDefault="00946DDF" w:rsidP="00946DDF">
      <w:pPr>
        <w:pStyle w:val="Heading3"/>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rsidR="00476718" w:rsidRDefault="00D545B1" w:rsidP="00476718">
      <w:pPr>
        <w:pStyle w:val="Heading2"/>
      </w:pPr>
      <w:bookmarkStart w:id="33" w:name="_Toc208373247"/>
      <w:bookmarkStart w:id="34" w:name="_Toc325387000"/>
      <w:r w:rsidRPr="00476718">
        <w:rPr>
          <w:u w:val="single"/>
        </w:rPr>
        <w:t>Failure to Meet All Conditions Precedent</w:t>
      </w:r>
      <w:r w:rsidRPr="003942BF">
        <w:t>.</w:t>
      </w:r>
      <w:bookmarkEnd w:id="33"/>
      <w:bookmarkEnd w:id="34"/>
    </w:p>
    <w:p w:rsidR="00C932B7" w:rsidRDefault="00476718" w:rsidP="00476718">
      <w:pPr>
        <w:pStyle w:val="Heading3"/>
      </w:pPr>
      <w:r w:rsidRPr="00A237A4">
        <w:rPr>
          <w:u w:val="single"/>
        </w:rPr>
        <w:t>Beneficiary Party</w:t>
      </w:r>
      <w:r>
        <w:t xml:space="preserve">.  </w:t>
      </w:r>
    </w:p>
    <w:p w:rsidR="00C932B7" w:rsidRDefault="00240A58" w:rsidP="00C932B7">
      <w:pPr>
        <w:pStyle w:val="Heading4"/>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rsidR="00C932B7" w:rsidRDefault="00476718" w:rsidP="00C932B7">
      <w:pPr>
        <w:pStyle w:val="Heading4"/>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rsidR="00476718" w:rsidRPr="00A237A4" w:rsidRDefault="00A237A4" w:rsidP="00C932B7">
      <w:pPr>
        <w:pStyle w:val="Heading4"/>
      </w:pPr>
      <w:r>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rsidR="00607A72" w:rsidRDefault="00607A72" w:rsidP="00607A72">
      <w:pPr>
        <w:pStyle w:val="Heading3"/>
      </w:pPr>
      <w:bookmarkStart w:id="35"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w:t>
      </w:r>
      <w:r>
        <w:lastRenderedPageBreak/>
        <w:t xml:space="preserve">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rsidR="00607A72" w:rsidRDefault="00607A72" w:rsidP="00607A72">
      <w:pPr>
        <w:pStyle w:val="Heading4"/>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rsidR="00607A72" w:rsidRPr="00C91701" w:rsidRDefault="00607A72" w:rsidP="00607A72">
      <w:pPr>
        <w:pStyle w:val="Heading4"/>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rsidR="00BF307E" w:rsidRPr="00BF307E" w:rsidRDefault="00056B26" w:rsidP="00D545B1">
      <w:pPr>
        <w:pStyle w:val="Heading2"/>
        <w:rPr>
          <w:vanish/>
          <w:specVanish/>
        </w:rPr>
      </w:pPr>
      <w:bookmarkStart w:id="36" w:name="_Toc325387001"/>
      <w:r w:rsidRPr="008B5FCE">
        <w:rPr>
          <w:u w:val="single"/>
        </w:rPr>
        <w:t>Effectiveness of Agreement</w:t>
      </w:r>
      <w:r>
        <w:rPr>
          <w:u w:val="single"/>
        </w:rPr>
        <w:t xml:space="preserve"> on and after </w:t>
      </w:r>
      <w:r w:rsidR="002E16FE">
        <w:rPr>
          <w:u w:val="single"/>
        </w:rPr>
        <w:t>CP Satisfaction Date</w:t>
      </w:r>
      <w:r w:rsidRPr="003942BF">
        <w:t>.</w:t>
      </w:r>
      <w:bookmarkEnd w:id="35"/>
      <w:bookmarkEnd w:id="36"/>
      <w:r w:rsidRPr="003942BF">
        <w:t xml:space="preserve">  </w:t>
      </w:r>
    </w:p>
    <w:p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rsidR="003317DC" w:rsidRPr="003942BF" w:rsidRDefault="003317DC" w:rsidP="003317DC">
      <w:pPr>
        <w:pStyle w:val="Heading1"/>
        <w:rPr>
          <w:szCs w:val="24"/>
        </w:rPr>
      </w:pPr>
      <w:bookmarkStart w:id="37" w:name="_Toc208373249"/>
      <w:bookmarkStart w:id="38" w:name="_Toc325387002"/>
      <w:r w:rsidRPr="008B5FCE">
        <w:rPr>
          <w:bCs/>
          <w:caps/>
          <w:szCs w:val="24"/>
        </w:rPr>
        <w:t>OBLIGATIONS AND DELIVERIES</w:t>
      </w:r>
      <w:bookmarkEnd w:id="37"/>
      <w:bookmarkEnd w:id="38"/>
    </w:p>
    <w:p w:rsidR="003317DC" w:rsidRPr="003942BF" w:rsidRDefault="00F445D6" w:rsidP="003317DC">
      <w:pPr>
        <w:pStyle w:val="Heading2"/>
      </w:pPr>
      <w:bookmarkStart w:id="39" w:name="_Toc208373250"/>
      <w:bookmarkStart w:id="40" w:name="_Toc325387003"/>
      <w:r>
        <w:rPr>
          <w:u w:val="single"/>
        </w:rPr>
        <w:t>Transaction</w:t>
      </w:r>
      <w:r w:rsidR="003317DC" w:rsidRPr="003942BF">
        <w:t>.</w:t>
      </w:r>
      <w:bookmarkEnd w:id="39"/>
      <w:bookmarkEnd w:id="40"/>
    </w:p>
    <w:p w:rsidR="003317DC" w:rsidRPr="003942BF" w:rsidRDefault="003317DC" w:rsidP="003317DC">
      <w:pPr>
        <w:pStyle w:val="Heading3"/>
      </w:pPr>
      <w:r w:rsidRPr="003942BF">
        <w:rPr>
          <w:u w:val="single"/>
        </w:rPr>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3F76">
        <w:rPr>
          <w:b/>
          <w:i/>
        </w:rPr>
        <w:t xml:space="preserve">As-Available, </w:t>
      </w:r>
      <w:r w:rsidRPr="00E93F76">
        <w:rPr>
          <w:b/>
          <w:bCs/>
          <w:i/>
          <w:iCs/>
        </w:rPr>
        <w:t>Baseload, Peaking or Dispatchable</w:t>
      </w:r>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rsidR="003317DC" w:rsidRPr="003942BF" w:rsidRDefault="003317DC" w:rsidP="003317DC">
      <w:pPr>
        <w:pStyle w:val="Heading3"/>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color w:val="000000"/>
          <w:szCs w:val="24"/>
        </w:rPr>
        <w:t>]</w:t>
      </w:r>
      <w:r w:rsidRPr="007F437C">
        <w:t>.</w:t>
      </w:r>
      <w:r w:rsidRPr="003942BF">
        <w:t xml:space="preserve">  </w:t>
      </w:r>
    </w:p>
    <w:p w:rsidR="003317DC" w:rsidRPr="006E4B44" w:rsidRDefault="003317DC" w:rsidP="00533EB2">
      <w:pPr>
        <w:pStyle w:val="Heading3"/>
        <w:rPr>
          <w:bCs/>
        </w:rPr>
      </w:pPr>
      <w:r w:rsidRPr="008C73A6">
        <w:rPr>
          <w:highlight w:val="green"/>
          <w:u w:val="single"/>
        </w:rPr>
        <w:lastRenderedPageBreak/>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rsidR="006C60F3" w:rsidRPr="006E4B44" w:rsidRDefault="006C60F3" w:rsidP="006C60F3">
      <w:pPr>
        <w:pStyle w:val="Heading3"/>
      </w:pPr>
      <w:r w:rsidRPr="006E4B44">
        <w:rPr>
          <w:u w:val="single"/>
        </w:rPr>
        <w:t>Delivery Point</w:t>
      </w:r>
      <w:r w:rsidRPr="006E4B44">
        <w:t xml:space="preserve">.  The Delivery Point shall be [the point of interconnection of the Project to the CAISO Grid] </w:t>
      </w:r>
      <w:r w:rsidRPr="006E4B44">
        <w:rPr>
          <w:b/>
          <w:i/>
        </w:rPr>
        <w:t>[Seller may specify another delivery point</w:t>
      </w:r>
      <w:r>
        <w:rPr>
          <w:b/>
          <w:i/>
        </w:rPr>
        <w:t xml:space="preserve">; </w:t>
      </w:r>
      <w:r w:rsidRPr="006E4B44">
        <w:rPr>
          <w:b/>
          <w:i/>
        </w:rPr>
        <w:t>for a Project located outside the CAISO Grid, the Delivery Point should be a CAISO Scheduling Point as defined by the CAISO]</w:t>
      </w:r>
      <w:bookmarkStart w:id="41" w:name="_DV_C241"/>
      <w:r w:rsidRPr="006C0683">
        <w:rPr>
          <w:rFonts w:eastAsia="Arial Unicode MS"/>
        </w:rPr>
        <w:t xml:space="preserve"> </w:t>
      </w:r>
      <w:r w:rsidRPr="00A4270B">
        <w:rPr>
          <w:rFonts w:eastAsia="Arial Unicode MS"/>
        </w:rPr>
        <w:t>and for financial settlement purposes under the applicable CAISO market, the PNode corresponding to such point</w:t>
      </w:r>
      <w:bookmarkEnd w:id="41"/>
      <w:r w:rsidRPr="006E4B44">
        <w:t xml:space="preserve">.  </w:t>
      </w:r>
    </w:p>
    <w:p w:rsidR="00F445D6" w:rsidRPr="006D4A1C" w:rsidRDefault="006D4A1C" w:rsidP="006C60F3">
      <w:pPr>
        <w:pStyle w:val="Heading3"/>
        <w:rPr>
          <w:szCs w:val="24"/>
        </w:rPr>
      </w:pPr>
      <w:r w:rsidRPr="006D4A1C">
        <w:rPr>
          <w:b/>
          <w:i/>
          <w:szCs w:val="24"/>
        </w:rPr>
        <w:t xml:space="preserve">[For </w:t>
      </w:r>
      <w:r w:rsidR="00427270">
        <w:rPr>
          <w:b/>
          <w:i/>
          <w:szCs w:val="24"/>
        </w:rPr>
        <w:t xml:space="preserve">Baseload, Peaking, </w:t>
      </w:r>
      <w:r w:rsidRPr="006D4A1C">
        <w:rPr>
          <w:b/>
          <w:i/>
          <w:szCs w:val="24"/>
        </w:rPr>
        <w:t>As-Avaliable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Delivered Energy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Energy, as measured in MWh,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to have delivered to Buyer Energy in the amount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r w:rsidR="00922CD0">
        <w:rPr>
          <w:b/>
          <w:i/>
          <w:szCs w:val="24"/>
        </w:rPr>
        <w:t xml:space="preserve">Dispatchable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Delivered Energy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MWh</w:t>
      </w:r>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rsidR="00DE6273" w:rsidRPr="00DE6273" w:rsidRDefault="006D4A1C" w:rsidP="00692038">
      <w:pPr>
        <w:pStyle w:val="Heading3"/>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[For Baseload, Peaking, or Dispatchable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 xml:space="preserve">the Project solely to Buyer, except in the case of an Event of Default of Buyer </w:t>
      </w:r>
      <w:r w:rsidR="00B314FB">
        <w:t xml:space="preserve">or during Dispatch Down Periods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r w:rsidR="00FE4B2D" w:rsidRPr="00FE4B2D">
        <w:rPr>
          <w:b/>
          <w:bCs/>
          <w:i/>
          <w:iCs/>
          <w:color w:val="000000"/>
        </w:rPr>
        <w:t xml:space="preserve">Dispatchable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B314FB">
        <w:t>or during Dispatch Down Periods</w:t>
      </w:r>
      <w:r w:rsidR="00B314FB" w:rsidRPr="006C6CAD">
        <w:rPr>
          <w:b/>
          <w:i/>
          <w:szCs w:val="24"/>
        </w:rPr>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rsidR="002B3F80" w:rsidRDefault="0090051A" w:rsidP="002B3F80">
      <w:pPr>
        <w:pStyle w:val="Heading4"/>
      </w:pPr>
      <w:r w:rsidRPr="00FE4B2D">
        <w:rPr>
          <w:b/>
          <w:bCs/>
          <w:i/>
          <w:iCs/>
          <w:color w:val="000000"/>
        </w:rPr>
        <w:lastRenderedPageBreak/>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rsidR="00692038" w:rsidRDefault="00FF4B30"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rsidR="003317DC" w:rsidRPr="003942BF" w:rsidRDefault="003317DC" w:rsidP="003317DC">
      <w:pPr>
        <w:pStyle w:val="Heading3"/>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Capacity of the Project 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rsidR="003317DC" w:rsidRPr="003942BF" w:rsidRDefault="003317DC" w:rsidP="003317DC">
      <w:pPr>
        <w:pStyle w:val="Heading3"/>
      </w:pPr>
      <w:r w:rsidRPr="00B21CF7">
        <w:rPr>
          <w:u w:val="single"/>
        </w:rPr>
        <w:t>Performance Excuses</w:t>
      </w:r>
      <w:r w:rsidRPr="003942BF">
        <w:t xml:space="preserve">.  </w:t>
      </w:r>
    </w:p>
    <w:p w:rsidR="003317DC" w:rsidRPr="003942BF" w:rsidRDefault="003317DC" w:rsidP="004D7B0D">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w:t>
      </w:r>
      <w:r w:rsidR="00225548">
        <w:lastRenderedPageBreak/>
        <w:t xml:space="preserve">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r w:rsidR="00425485">
        <w:rPr>
          <w:b/>
          <w:i/>
          <w:szCs w:val="24"/>
        </w:rPr>
        <w:t xml:space="preserve">[For TOD Pricing Only: </w:t>
      </w:r>
      <w:r w:rsidR="00425485">
        <w:t xml:space="preserve"> times the weighted average TOD Factor for such period of Product deficiency</w:t>
      </w:r>
      <w:r w:rsidR="00425485" w:rsidRPr="00BE7DB1">
        <w:rPr>
          <w:b/>
          <w:i/>
        </w:rPr>
        <w:t>]</w:t>
      </w:r>
      <w:r w:rsidR="00425485">
        <w:t xml:space="preserve"> times the Product deficiency, from (B) the product of the Replacement Price times the Product deficiency</w:t>
      </w:r>
      <w:r w:rsidR="00225548">
        <w:t>.  The invoice for such amount shall include a written statement explaining in reasonable detail the calculation of such amount.</w:t>
      </w:r>
    </w:p>
    <w:p w:rsidR="003317DC" w:rsidRDefault="003317DC" w:rsidP="004D7B0D">
      <w:pPr>
        <w:pStyle w:val="Heading4"/>
      </w:pPr>
      <w:r w:rsidRPr="003942BF">
        <w:rPr>
          <w:u w:val="single"/>
        </w:rPr>
        <w:t>Buyer Excuses</w:t>
      </w:r>
      <w:r w:rsidRPr="003942BF">
        <w:t xml:space="preserve">.  </w:t>
      </w:r>
      <w:bookmarkStart w:id="42" w:name="OLE_LINK7"/>
      <w:bookmarkStart w:id="43"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42"/>
      <w:bookmarkEnd w:id="43"/>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 xml:space="preserve">equal to the positive difference, if any, obtained by subtracting (Y) the product of the Sales Price times the Product deficiency from (Z) the product of the Energy Price </w:t>
      </w:r>
      <w:r w:rsidR="00425485">
        <w:rPr>
          <w:b/>
          <w:i/>
          <w:szCs w:val="24"/>
        </w:rPr>
        <w:t xml:space="preserve">[For TOD Pricing Only: </w:t>
      </w:r>
      <w:r w:rsidR="00425485">
        <w:t xml:space="preserve"> times the weighted average TOD Factor for such period of Product deficiency</w:t>
      </w:r>
      <w:r w:rsidR="00425485">
        <w:rPr>
          <w:b/>
          <w:i/>
        </w:rPr>
        <w:t>]</w:t>
      </w:r>
      <w:r w:rsidR="00425485">
        <w:t xml:space="preserve"> times the Product deficiency</w:t>
      </w:r>
      <w:r w:rsidR="00835622">
        <w:t>.  The invoice for such amount shall include a written statement explaining in reasonable detail the calculation of such amount.</w:t>
      </w:r>
    </w:p>
    <w:p w:rsidR="0048220F" w:rsidRDefault="00FC7C14" w:rsidP="00A61D82">
      <w:pPr>
        <w:pStyle w:val="Heading3"/>
        <w:rPr>
          <w:szCs w:val="24"/>
        </w:rPr>
      </w:pPr>
      <w:r w:rsidRPr="00F07134">
        <w:rPr>
          <w:highlight w:val="magenta"/>
          <w:u w:val="single"/>
        </w:rPr>
        <w:t>Green Attributes</w:t>
      </w:r>
      <w:r w:rsidRPr="00F07134">
        <w:rPr>
          <w:highlight w:val="magenta"/>
        </w:rPr>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A61D82">
        <w:t xml:space="preserve">  </w:t>
      </w:r>
    </w:p>
    <w:p w:rsidR="00835622" w:rsidRDefault="00835622" w:rsidP="00835622">
      <w:pPr>
        <w:pStyle w:val="Heading3"/>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4" w:name="_DV_C160"/>
      <w:r w:rsidRPr="0095228C">
        <w:rPr>
          <w:szCs w:val="24"/>
        </w:rPr>
        <w:t>Contract Capacity</w:t>
      </w:r>
      <w:bookmarkStart w:id="45" w:name="_DV_M156"/>
      <w:bookmarkEnd w:id="44"/>
      <w:bookmarkEnd w:id="45"/>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p>
    <w:p w:rsidR="003317DC" w:rsidRPr="003942BF" w:rsidRDefault="003317DC" w:rsidP="003317DC">
      <w:pPr>
        <w:pStyle w:val="Heading3"/>
      </w:pPr>
      <w:r w:rsidRPr="003942BF">
        <w:rPr>
          <w:u w:val="single"/>
        </w:rPr>
        <w:t>Climate Registry</w:t>
      </w:r>
      <w:r w:rsidRPr="003942BF">
        <w:t xml:space="preserve">.  Seller shall register the Project with the Climate Registry as may be required by the CPUC pursuant to Decision 06-02-032 and any subsequent order, but in any event, no later than the </w:t>
      </w:r>
      <w:r w:rsidR="003B25EC">
        <w:t>[</w:t>
      </w:r>
      <w:r w:rsidR="003B25EC" w:rsidRPr="00E343EA">
        <w:t>Commercial Operation Date</w:t>
      </w:r>
      <w:r w:rsidR="003B25EC">
        <w:t xml:space="preserve">] [initial delivery of test Energy to Buyer prior to the </w:t>
      </w:r>
      <w:r w:rsidR="003B25EC" w:rsidRPr="00E343EA">
        <w:t>Commercial Operation Date</w:t>
      </w:r>
      <w:r w:rsidR="003B25EC">
        <w:t>]</w:t>
      </w:r>
      <w:r w:rsidRPr="003942BF">
        <w:t xml:space="preserve">. </w:t>
      </w:r>
      <w:r w:rsidR="003B25EC">
        <w:t xml:space="preserve"> </w:t>
      </w:r>
    </w:p>
    <w:p w:rsidR="003317DC" w:rsidRDefault="003317DC" w:rsidP="00E343EA">
      <w:pPr>
        <w:pStyle w:val="Heading3"/>
      </w:pPr>
      <w:r w:rsidRPr="003942BF">
        <w:rPr>
          <w:u w:val="single"/>
        </w:rPr>
        <w:lastRenderedPageBreak/>
        <w:t>WREGIS</w:t>
      </w:r>
      <w:r w:rsidRPr="003942BF">
        <w:t>.  Pri</w:t>
      </w:r>
      <w:r w:rsidRPr="00E343EA">
        <w:t xml:space="preserve">or to the </w:t>
      </w:r>
      <w:r w:rsidR="005773AE">
        <w:t>initial delivery of Energy to Buyer</w:t>
      </w:r>
      <w:r w:rsidRPr="00E343EA">
        <w:t>, Seller shall register the Project in WREGIS, and take all other actions necessary to ensure that the Energy or Green Attributes produced from the Project 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56348B">
        <w:rPr>
          <w:highlight w:val="magenta"/>
        </w:rPr>
        <w:t xml:space="preserve">Seller warrants that all necessary steps to allow the </w:t>
      </w:r>
      <w:r w:rsidR="0056348B" w:rsidRPr="0056348B">
        <w:t>R</w:t>
      </w:r>
      <w:r w:rsidR="0056348B" w:rsidRPr="0056348B">
        <w:rPr>
          <w:highlight w:val="magenta"/>
        </w:rPr>
        <w:t xml:space="preserve">enewable </w:t>
      </w:r>
      <w:r w:rsidR="0056348B" w:rsidRPr="0056348B">
        <w:t>E</w:t>
      </w:r>
      <w:r w:rsidR="0056348B" w:rsidRPr="0056348B">
        <w:rPr>
          <w:highlight w:val="magenta"/>
        </w:rPr>
        <w:t xml:space="preserve">nergy </w:t>
      </w:r>
      <w:r w:rsidR="0056348B" w:rsidRPr="0056348B">
        <w:t>C</w:t>
      </w:r>
      <w:r w:rsidR="0056348B" w:rsidRPr="0056348B">
        <w:rPr>
          <w:highlight w:val="magenta"/>
        </w:rPr>
        <w:t xml:space="preserve">redits transferred to Buyer to be tracked in </w:t>
      </w:r>
      <w:r w:rsidR="0056348B">
        <w:t>WREGIS</w:t>
      </w:r>
      <w:r w:rsidR="00F27103">
        <w:t xml:space="preserve"> </w:t>
      </w:r>
      <w:r w:rsidR="0056348B" w:rsidRPr="0056348B">
        <w:rPr>
          <w:highlight w:val="magenta"/>
        </w:rPr>
        <w:t xml:space="preserve">will be taken prior to the first delivery under the </w:t>
      </w:r>
      <w:r w:rsidR="0056348B">
        <w:t>Agreement</w:t>
      </w:r>
      <w:r w:rsidR="0056348B" w:rsidRPr="0056348B">
        <w:rPr>
          <w:highlight w:val="magenta"/>
        </w:rPr>
        <w:t>.</w:t>
      </w:r>
    </w:p>
    <w:p w:rsidR="003317DC" w:rsidRDefault="003317DC" w:rsidP="003317DC">
      <w:pPr>
        <w:pStyle w:val="Heading3"/>
      </w:pPr>
      <w:r w:rsidRPr="00FB09FB">
        <w:rPr>
          <w:highlight w:val="green"/>
          <w:u w:val="single"/>
        </w:rPr>
        <w:t>Prevailing Wage</w:t>
      </w:r>
      <w:r w:rsidRPr="00FB09FB">
        <w:rPr>
          <w:highlight w:val="green"/>
        </w:rPr>
        <w:t>.  To the extent applicable, Seller shall comply with the prevailing wage requirements of California Public Utilities Code Section 399.14, subdivision (h).</w:t>
      </w:r>
    </w:p>
    <w:p w:rsidR="003317DC" w:rsidRPr="006E4B44" w:rsidRDefault="003317DC" w:rsidP="003317DC">
      <w:pPr>
        <w:pStyle w:val="Heading2"/>
      </w:pPr>
      <w:bookmarkStart w:id="46" w:name="_Toc208373251"/>
      <w:bookmarkStart w:id="47" w:name="_Toc325387004"/>
      <w:r w:rsidRPr="006E4B44">
        <w:rPr>
          <w:u w:val="single"/>
        </w:rPr>
        <w:t>Transmission</w:t>
      </w:r>
      <w:r w:rsidRPr="006E4B44">
        <w:t>.</w:t>
      </w:r>
      <w:bookmarkEnd w:id="46"/>
      <w:bookmarkEnd w:id="47"/>
    </w:p>
    <w:p w:rsidR="003317DC" w:rsidRPr="006E4B44" w:rsidRDefault="003317DC" w:rsidP="00974F0F">
      <w:pPr>
        <w:pStyle w:val="Heading3"/>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and bear all risks and costs associated with such transmission service, including, but not 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  </w:t>
      </w:r>
      <w:r w:rsidRPr="006E4B44">
        <w:t>Seller shall fulfill all contractual, metering and applicable interconnection requirements, including those set forth in 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so as to be able to deliver Energy to the CAISO Grid.  </w:t>
      </w:r>
      <w:r w:rsidR="00A76DCE" w:rsidRPr="006E4B44">
        <w:t xml:space="preserve">Seller shall arrange for any interconnection agreement with the CAISO and such interconnection agreement is separate and not a part of this Agreement.  </w:t>
      </w:r>
    </w:p>
    <w:p w:rsidR="003317DC" w:rsidRPr="006E4B44" w:rsidRDefault="003317DC" w:rsidP="00A3632E">
      <w:pPr>
        <w:pStyle w:val="Heading3"/>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rsidR="00C5650A" w:rsidRPr="006E4B44" w:rsidRDefault="00C5650A" w:rsidP="00C5650A">
      <w:pPr>
        <w:pStyle w:val="Heading3"/>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w:t>
      </w:r>
      <w:r w:rsidRPr="006E4B44">
        <w:lastRenderedPageBreak/>
        <w:t xml:space="preserve">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rsidR="0036414E" w:rsidRPr="006E4B44" w:rsidRDefault="0036414E" w:rsidP="0036414E">
      <w:pPr>
        <w:pStyle w:val="Heading2"/>
      </w:pPr>
      <w:bookmarkStart w:id="48" w:name="_Toc208373252"/>
      <w:bookmarkStart w:id="49" w:name="_Toc325387005"/>
      <w:r w:rsidRPr="006E4B44">
        <w:rPr>
          <w:u w:val="single"/>
        </w:rPr>
        <w:t>Scheduling</w:t>
      </w:r>
      <w:r w:rsidRPr="006E4B44">
        <w:t>.</w:t>
      </w:r>
      <w:bookmarkEnd w:id="48"/>
      <w:bookmarkEnd w:id="49"/>
    </w:p>
    <w:p w:rsidR="003317DC" w:rsidRPr="006E4B44" w:rsidRDefault="006527DB" w:rsidP="00A76DCE">
      <w:pPr>
        <w:pStyle w:val="Heading3"/>
      </w:pPr>
      <w:r w:rsidRPr="006E4B44">
        <w:rPr>
          <w:b/>
          <w:i/>
        </w:rPr>
        <w:t xml:space="preserve">[For As-Available intermittent Product only: </w:t>
      </w:r>
      <w:r w:rsidR="00296F75">
        <w:rPr>
          <w:u w:val="single"/>
        </w:rPr>
        <w:t>PIRP</w:t>
      </w:r>
      <w:r w:rsidR="003317DC" w:rsidRPr="006E4B44">
        <w:rPr>
          <w:u w:val="single"/>
        </w:rPr>
        <w:t xml:space="preserve"> Requirements</w:t>
      </w:r>
      <w:r w:rsidR="003317DC" w:rsidRPr="006E4B44">
        <w:t>.</w:t>
      </w:r>
      <w:r w:rsidR="00D50C12" w:rsidRPr="006E4B44">
        <w:t>]</w:t>
      </w:r>
      <w:r w:rsidR="003317DC" w:rsidRPr="006E4B44">
        <w:t xml:space="preserve">  </w:t>
      </w:r>
    </w:p>
    <w:p w:rsidR="003317DC" w:rsidRPr="006E4B44" w:rsidRDefault="003317DC" w:rsidP="00CB1ECD">
      <w:pPr>
        <w:pStyle w:val="BodyTextFirstIndent"/>
        <w:ind w:firstLine="1440"/>
        <w:rPr>
          <w:snapToGrid w:val="0"/>
        </w:rPr>
      </w:pPr>
      <w:r w:rsidRPr="006E4B44">
        <w:rPr>
          <w:b/>
          <w:i/>
          <w:snapToGrid w:val="0"/>
        </w:rPr>
        <w:t xml:space="preserve">[Note:  Use the following paragraph only if the Project is NOT </w:t>
      </w:r>
      <w:r w:rsidR="00296F75">
        <w:rPr>
          <w:b/>
          <w:i/>
          <w:snapToGrid w:val="0"/>
        </w:rPr>
        <w:t>PIRP</w:t>
      </w:r>
      <w:r w:rsidRPr="006E4B44">
        <w:rPr>
          <w:b/>
          <w:i/>
          <w:snapToGrid w:val="0"/>
        </w:rPr>
        <w:t xml:space="preserve"> eligible as of the Execution Date.]</w:t>
      </w:r>
      <w:r w:rsidRPr="006E4B44">
        <w:rPr>
          <w:snapToGrid w:val="0"/>
        </w:rPr>
        <w:t xml:space="preserve"> [The intent of this Agreement is that the Project shall be a certified Participating Intermittent Resource.  The Parties acknowledge that as of the Execution Date, the CAISO has not yet established protocols for </w:t>
      </w:r>
      <w:r w:rsidR="00440099" w:rsidRPr="006E4B44">
        <w:rPr>
          <w:snapToGrid w:val="0"/>
        </w:rPr>
        <w:t xml:space="preserve">Scheduling </w:t>
      </w:r>
      <w:r w:rsidRPr="006E4B44">
        <w:rPr>
          <w:snapToGrid w:val="0"/>
        </w:rPr>
        <w:t>[</w:t>
      </w:r>
      <w:r w:rsidR="007F663F">
        <w:rPr>
          <w:i/>
          <w:snapToGrid w:val="0"/>
        </w:rPr>
        <w:t>type of technology</w:t>
      </w:r>
      <w:r w:rsidR="007F663F">
        <w:rPr>
          <w:snapToGrid w:val="0"/>
        </w:rPr>
        <w:t>]</w:t>
      </w:r>
      <w:r w:rsidRPr="006E4B44">
        <w:rPr>
          <w:snapToGrid w:val="0"/>
        </w:rPr>
        <w:t xml:space="preserve"> power to permit [</w:t>
      </w:r>
      <w:r w:rsidR="007F663F">
        <w:rPr>
          <w:i/>
          <w:snapToGrid w:val="0"/>
        </w:rPr>
        <w:t>type of technology</w:t>
      </w:r>
      <w:r w:rsidRPr="006E4B44">
        <w:rPr>
          <w:snapToGrid w:val="0"/>
        </w:rPr>
        <w:t xml:space="preserve">] projects to participate in </w:t>
      </w:r>
      <w:r w:rsidR="00296F75">
        <w:rPr>
          <w:snapToGrid w:val="0"/>
        </w:rPr>
        <w:t>PIRP</w:t>
      </w:r>
      <w:r w:rsidRPr="006E4B44">
        <w:rPr>
          <w:snapToGrid w:val="0"/>
        </w:rPr>
        <w:t xml:space="preserve">.  As soon as practicable, but not more than ninety (90) days after </w:t>
      </w:r>
      <w:r w:rsidR="00CB1ECD" w:rsidRPr="006E4B44">
        <w:rPr>
          <w:snapToGrid w:val="0"/>
        </w:rPr>
        <w:t xml:space="preserve">such </w:t>
      </w:r>
      <w:r w:rsidR="00440099" w:rsidRPr="006E4B44">
        <w:rPr>
          <w:snapToGrid w:val="0"/>
        </w:rPr>
        <w:t xml:space="preserve">Scheduling </w:t>
      </w:r>
      <w:r w:rsidR="00CB1ECD" w:rsidRPr="006E4B44">
        <w:rPr>
          <w:snapToGrid w:val="0"/>
        </w:rPr>
        <w:t xml:space="preserve">protocols </w:t>
      </w:r>
      <w:r w:rsidRPr="006E4B44">
        <w:rPr>
          <w:snapToGrid w:val="0"/>
        </w:rPr>
        <w:t xml:space="preserve">are finalized and made effective by the CAISO, Seller shall cause the Project to become certified as a Participating Intermittent Resource including negotiating and executing all necessary documents to become a Participating Intermittent Resource.  </w:t>
      </w:r>
      <w:r w:rsidR="00586807" w:rsidRPr="006E4B44">
        <w:rPr>
          <w:szCs w:val="24"/>
        </w:rPr>
        <w:t xml:space="preserve">Seller shall be responsible for all CAISO forecasting fees and related charges associated with the Project becoming a </w:t>
      </w:r>
      <w:r w:rsidR="00586807" w:rsidRPr="006E4B44">
        <w:rPr>
          <w:snapToGrid w:val="0"/>
        </w:rPr>
        <w:t xml:space="preserve">Participating Intermittent Resource and </w:t>
      </w:r>
      <w:r w:rsidR="00586807" w:rsidRPr="006E4B44">
        <w:rPr>
          <w:szCs w:val="24"/>
        </w:rPr>
        <w:t xml:space="preserve">participating in </w:t>
      </w:r>
      <w:r w:rsidR="00296F75">
        <w:rPr>
          <w:szCs w:val="24"/>
        </w:rPr>
        <w:t>PIRP</w:t>
      </w:r>
      <w:r w:rsidR="00586807" w:rsidRPr="006E4B44">
        <w:rPr>
          <w:szCs w:val="24"/>
        </w:rPr>
        <w:t xml:space="preserve">.  </w:t>
      </w:r>
      <w:r w:rsidRPr="006E4B44">
        <w:rPr>
          <w:snapToGrid w:val="0"/>
        </w:rPr>
        <w:t>Seller shall provide Buyer with a copy of the notice from CAISO certifying the Project as a Participating Intermittent Resource as soon as practicable after Seller</w:t>
      </w:r>
      <w:r w:rsidR="00F62E7E" w:rsidRPr="006E4B44">
        <w:rPr>
          <w:snapToGrid w:val="0"/>
        </w:rPr>
        <w:t>’</w:t>
      </w:r>
      <w:r w:rsidRPr="006E4B44">
        <w:rPr>
          <w:snapToGrid w:val="0"/>
        </w:rPr>
        <w:t xml:space="preserve">s receipt of such notice of certification.  Following certification and whenever applicable, Seller and Buyer shall comply with </w:t>
      </w:r>
      <w:r w:rsidR="00296F75">
        <w:rPr>
          <w:snapToGrid w:val="0"/>
        </w:rPr>
        <w:t>PIRP</w:t>
      </w:r>
      <w:r w:rsidRPr="006E4B44">
        <w:rPr>
          <w:snapToGrid w:val="0"/>
        </w:rPr>
        <w:t>, and all additional protocols issued by the CAISO relating to Participating Intermittent Resources during the Delivery Term.</w:t>
      </w:r>
      <w:r w:rsidR="004B3CCF" w:rsidRPr="006E4B44">
        <w:rPr>
          <w:snapToGrid w:val="0"/>
        </w:rPr>
        <w:t xml:space="preserve">  </w:t>
      </w:r>
      <w:r w:rsidR="004B3CCF" w:rsidRPr="006E4B44">
        <w:rPr>
          <w:color w:val="000000"/>
          <w:szCs w:val="24"/>
        </w:rPr>
        <w:t xml:space="preserve">In the event that </w:t>
      </w:r>
      <w:r w:rsidR="00296F75">
        <w:rPr>
          <w:color w:val="000000"/>
          <w:szCs w:val="24"/>
        </w:rPr>
        <w:t>PIRP</w:t>
      </w:r>
      <w:r w:rsidR="004B3CCF" w:rsidRPr="006E4B44">
        <w:rPr>
          <w:color w:val="000000"/>
          <w:szCs w:val="24"/>
        </w:rPr>
        <w:t xml:space="preserve"> or the CAISO Tariff and/or any protocols relating thereto are changed, amended, modified replaced or terminated, Seller and Buyer agree to comply with such </w:t>
      </w:r>
      <w:r w:rsidR="00390139" w:rsidRPr="006E4B44">
        <w:rPr>
          <w:color w:val="000000"/>
          <w:szCs w:val="24"/>
        </w:rPr>
        <w:t xml:space="preserve">revisions </w:t>
      </w:r>
      <w:r w:rsidR="004B3CCF" w:rsidRPr="006E4B44">
        <w:rPr>
          <w:color w:val="000000"/>
          <w:szCs w:val="24"/>
        </w:rPr>
        <w:t xml:space="preserve">and, to the extent practical, to implement </w:t>
      </w:r>
      <w:r w:rsidR="00390139" w:rsidRPr="006E4B44">
        <w:rPr>
          <w:color w:val="000000"/>
          <w:szCs w:val="24"/>
        </w:rPr>
        <w:t xml:space="preserve">such revisions </w:t>
      </w:r>
      <w:r w:rsidR="004B3CCF" w:rsidRPr="006E4B44">
        <w:rPr>
          <w:color w:val="000000"/>
          <w:szCs w:val="24"/>
        </w:rPr>
        <w:t>in a manner that maintains the relative economic positions of the parties as of the date of this Agreement.</w:t>
      </w:r>
      <w:r w:rsidRPr="006E4B44">
        <w:rPr>
          <w:snapToGrid w:val="0"/>
        </w:rPr>
        <w:t>]</w:t>
      </w:r>
    </w:p>
    <w:p w:rsidR="003317DC" w:rsidRPr="006E4B44" w:rsidRDefault="003317DC" w:rsidP="00CB1ECD">
      <w:pPr>
        <w:pStyle w:val="BodyTextFirstIndent"/>
        <w:ind w:firstLine="1440"/>
        <w:rPr>
          <w:snapToGrid w:val="0"/>
        </w:rPr>
      </w:pPr>
      <w:r w:rsidRPr="006E4B44">
        <w:rPr>
          <w:snapToGrid w:val="0"/>
        </w:rPr>
        <w:t>[</w:t>
      </w:r>
      <w:r w:rsidRPr="006E4B44">
        <w:rPr>
          <w:b/>
          <w:i/>
          <w:snapToGrid w:val="0"/>
        </w:rPr>
        <w:t xml:space="preserve">Note:  If the Project is </w:t>
      </w:r>
      <w:r w:rsidR="00296F75">
        <w:rPr>
          <w:b/>
          <w:i/>
          <w:snapToGrid w:val="0"/>
        </w:rPr>
        <w:t>PIRP</w:t>
      </w:r>
      <w:r w:rsidRPr="006E4B44">
        <w:rPr>
          <w:b/>
          <w:i/>
          <w:snapToGrid w:val="0"/>
        </w:rPr>
        <w:t xml:space="preserve"> eligible as of the Execution Date, please use the following paragraph instead</w:t>
      </w:r>
      <w:r w:rsidRPr="006E4B44">
        <w:rPr>
          <w:snapToGrid w:val="0"/>
        </w:rPr>
        <w:t xml:space="preserve">] [Seller shall cause the Project to become a Participating Intermittent Resource including executing all necessary documents to become a Participating Intermittent Resource.  </w:t>
      </w:r>
      <w:r w:rsidR="00586807" w:rsidRPr="006E4B44">
        <w:rPr>
          <w:szCs w:val="24"/>
        </w:rPr>
        <w:t xml:space="preserve">Seller shall be responsible for all CAISO forecasting fees and related charges associated with the Project becoming a </w:t>
      </w:r>
      <w:r w:rsidR="00586807" w:rsidRPr="006E4B44">
        <w:rPr>
          <w:snapToGrid w:val="0"/>
        </w:rPr>
        <w:t xml:space="preserve">Participating Intermittent Resource and </w:t>
      </w:r>
      <w:r w:rsidR="00586807" w:rsidRPr="006E4B44">
        <w:rPr>
          <w:szCs w:val="24"/>
        </w:rPr>
        <w:t xml:space="preserve">participating in </w:t>
      </w:r>
      <w:r w:rsidR="00296F75">
        <w:rPr>
          <w:szCs w:val="24"/>
        </w:rPr>
        <w:t>PIRP</w:t>
      </w:r>
      <w:r w:rsidR="00586807" w:rsidRPr="006E4B44">
        <w:rPr>
          <w:szCs w:val="24"/>
        </w:rPr>
        <w:t xml:space="preserve">.  </w:t>
      </w:r>
      <w:r w:rsidRPr="006E4B44">
        <w:rPr>
          <w:snapToGrid w:val="0"/>
        </w:rPr>
        <w:t xml:space="preserve">Seller and Buyer shall comply with </w:t>
      </w:r>
      <w:r w:rsidR="00296F75">
        <w:rPr>
          <w:snapToGrid w:val="0"/>
        </w:rPr>
        <w:t>PIRP</w:t>
      </w:r>
      <w:r w:rsidRPr="006E4B44">
        <w:rPr>
          <w:snapToGrid w:val="0"/>
        </w:rPr>
        <w:t xml:space="preserve">, and all additional protocols issued by the CAISO relating to Participating Intermittent Resources, including the </w:t>
      </w:r>
      <w:r w:rsidR="00296F75">
        <w:rPr>
          <w:snapToGrid w:val="0"/>
        </w:rPr>
        <w:t>PIRP</w:t>
      </w:r>
      <w:r w:rsidRPr="006E4B44">
        <w:rPr>
          <w:snapToGrid w:val="0"/>
        </w:rPr>
        <w:t xml:space="preserve">, for the Delivery Term.  Seller shall provide Buyer with a copy of the notice from the </w:t>
      </w:r>
      <w:r w:rsidR="007E79E1" w:rsidRPr="006E4B44">
        <w:rPr>
          <w:snapToGrid w:val="0"/>
        </w:rPr>
        <w:t>CA</w:t>
      </w:r>
      <w:r w:rsidRPr="006E4B44">
        <w:rPr>
          <w:snapToGrid w:val="0"/>
        </w:rPr>
        <w:t xml:space="preserve">ISO certifying the Project as a Participating Intermittent Resource prior to the </w:t>
      </w:r>
      <w:r w:rsidR="004B3CCF" w:rsidRPr="006E4B44">
        <w:rPr>
          <w:snapToGrid w:val="0"/>
        </w:rPr>
        <w:t>Commercial Operation Date</w:t>
      </w:r>
      <w:r w:rsidRPr="006E4B44">
        <w:rPr>
          <w:snapToGrid w:val="0"/>
        </w:rPr>
        <w:t>.</w:t>
      </w:r>
      <w:r w:rsidR="00390139" w:rsidRPr="006E4B44">
        <w:rPr>
          <w:snapToGrid w:val="0"/>
        </w:rPr>
        <w:t xml:space="preserve">  </w:t>
      </w:r>
      <w:r w:rsidR="00390139" w:rsidRPr="006E4B44">
        <w:rPr>
          <w:color w:val="000000"/>
          <w:szCs w:val="24"/>
        </w:rPr>
        <w:t xml:space="preserve">In the event that </w:t>
      </w:r>
      <w:r w:rsidR="00296F75">
        <w:rPr>
          <w:color w:val="000000"/>
          <w:szCs w:val="24"/>
        </w:rPr>
        <w:t>PIRP</w:t>
      </w:r>
      <w:r w:rsidR="00390139" w:rsidRPr="006E4B44">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parties as of the date of this Agreement.</w:t>
      </w:r>
      <w:r w:rsidRPr="006E4B44">
        <w:rPr>
          <w:snapToGrid w:val="0"/>
        </w:rPr>
        <w:t>]</w:t>
      </w:r>
    </w:p>
    <w:p w:rsidR="005A355E" w:rsidRPr="006E4B44" w:rsidRDefault="005A355E" w:rsidP="005A355E">
      <w:pPr>
        <w:pStyle w:val="Heading3"/>
        <w:rPr>
          <w:snapToGrid w:val="0"/>
        </w:rPr>
      </w:pPr>
      <w:r w:rsidRPr="006E4B44">
        <w:rPr>
          <w:snapToGrid w:val="0"/>
          <w:u w:val="single"/>
        </w:rPr>
        <w:t>Scheduling Coordinator</w:t>
      </w:r>
      <w:r w:rsidRPr="006E4B44">
        <w:rPr>
          <w:snapToGrid w:val="0"/>
        </w:rPr>
        <w:t>.</w:t>
      </w:r>
    </w:p>
    <w:p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rsidR="001F1F29" w:rsidRDefault="001F1F29" w:rsidP="001F1F29">
      <w:pPr>
        <w:pStyle w:val="Heading4"/>
        <w:rPr>
          <w:b/>
        </w:rPr>
      </w:pPr>
      <w:r w:rsidRPr="001F1F29">
        <w:rPr>
          <w:u w:val="single"/>
        </w:rPr>
        <w:lastRenderedPageBreak/>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96F75">
        <w:t>PIRP</w:t>
      </w:r>
      <w:r w:rsidR="00454722" w:rsidRPr="006E4B44">
        <w:t xml:space="preserve"> is applicable, Seller shall submit Schedules and any updates to such Schedules to the CAISO based on the most current forecast of </w:t>
      </w:r>
      <w:r w:rsidR="004337D6">
        <w:t>Delivered</w:t>
      </w:r>
      <w:r w:rsidR="00454722" w:rsidRPr="006E4B44">
        <w:t xml:space="preserve"> Energy consistent with </w:t>
      </w:r>
      <w:r w:rsidR="00296F75">
        <w:t>PIRP</w:t>
      </w:r>
      <w:r w:rsidR="00454722" w:rsidRPr="006E4B44">
        <w:t>.]</w:t>
      </w:r>
      <w:r w:rsidR="00454722" w:rsidRPr="006E4B44">
        <w:rPr>
          <w:b/>
        </w:rPr>
        <w:t>]</w:t>
      </w:r>
      <w:r>
        <w:rPr>
          <w:b/>
        </w:rPr>
        <w:t xml:space="preserve">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rsidR="009D130C" w:rsidRDefault="001F1F29" w:rsidP="001F1F29">
      <w:pPr>
        <w:pStyle w:val="Heading4"/>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rsidR="003317DC" w:rsidRPr="006E4B44" w:rsidRDefault="00081A9D" w:rsidP="005A355E">
      <w:pPr>
        <w:pStyle w:val="Heading4"/>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lastRenderedPageBreak/>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96F75">
        <w:t>PIRP</w:t>
      </w:r>
      <w:r w:rsidR="00F56C30" w:rsidRPr="006E4B44">
        <w:t xml:space="preserve"> whenever </w:t>
      </w:r>
      <w:r w:rsidR="00296F75">
        <w:t>PIRP</w:t>
      </w:r>
      <w:r w:rsidR="00F56C30" w:rsidRPr="006E4B44">
        <w:t xml:space="preserve"> is applicable,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96F75">
        <w:t>PIRP</w:t>
      </w:r>
      <w:r w:rsidR="00F56C30" w:rsidRPr="006E4B44">
        <w:t xml:space="preserve"> is not applicable</w:t>
      </w:r>
      <w:r w:rsidR="003317DC" w:rsidRPr="006E4B44">
        <w:t>.</w:t>
      </w:r>
      <w:r w:rsidR="004B3CCF" w:rsidRPr="006E4B44">
        <w:t>]</w:t>
      </w:r>
    </w:p>
    <w:p w:rsidR="003504AE" w:rsidRPr="006E4B44" w:rsidRDefault="003504AE" w:rsidP="003504AE">
      <w:pPr>
        <w:pStyle w:val="Heading4"/>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rsidR="003504AE" w:rsidRPr="006E4B44" w:rsidRDefault="003504AE" w:rsidP="003504AE">
      <w:pPr>
        <w:pStyle w:val="Heading4"/>
      </w:pPr>
      <w:r w:rsidRPr="006E4B44">
        <w:rPr>
          <w:u w:val="single"/>
        </w:rPr>
        <w:t>CAISO Costs and Revenues</w:t>
      </w:r>
      <w:r w:rsidRPr="006E4B44">
        <w:t xml:space="preserve">.  Except as otherwise set forth below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7C1E92">
        <w:rPr>
          <w:b/>
          <w:i/>
        </w:rPr>
        <w:t>PIRP</w:t>
      </w:r>
      <w:r w:rsidR="007C1E92" w:rsidRPr="007B5835">
        <w:rPr>
          <w:b/>
          <w:i/>
        </w:rPr>
        <w:t xml:space="preserve"> Participants only: </w:t>
      </w:r>
      <w:r w:rsidR="00573C64">
        <w:t>Negative Imbalance Energy costs,</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7C1E92">
        <w:rPr>
          <w:b/>
          <w:i/>
        </w:rPr>
        <w:t>PIRP</w:t>
      </w:r>
      <w:r w:rsidR="007C1E92" w:rsidRPr="007B5835">
        <w:rPr>
          <w:b/>
          <w:i/>
        </w:rPr>
        <w:t xml:space="preserve"> Participants only: </w:t>
      </w:r>
      <w:r w:rsidR="00573C64">
        <w:t>Positive Imbalance Energy revenues,</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573C64">
        <w:rPr>
          <w:b/>
          <w:i/>
        </w:rPr>
        <w:t>PIRP</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 including without limitation uninstructed deviation penalties resulting therefrom.</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5410B7">
        <w:rPr>
          <w:b/>
          <w:i/>
        </w:rPr>
        <w:t>PIRP</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lastRenderedPageBreak/>
        <w:t>Buyer (as Seller’s SC)</w:t>
      </w:r>
      <w:r w:rsidRPr="006E4B44">
        <w:t xml:space="preserve"> of outages in a timely manner (in accordance with 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rsidR="003504AE" w:rsidRPr="006E4B44" w:rsidRDefault="003504AE" w:rsidP="003504AE">
      <w:pPr>
        <w:pStyle w:val="Heading4"/>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rsidR="00522069" w:rsidRPr="006E4B44" w:rsidRDefault="00522069" w:rsidP="00522069">
      <w:pPr>
        <w:pStyle w:val="Heading4"/>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p>
    <w:p w:rsidR="003504AE" w:rsidRPr="006E4B44" w:rsidRDefault="003504AE" w:rsidP="003504AE">
      <w:pPr>
        <w:pStyle w:val="Heading4"/>
      </w:pPr>
      <w:r w:rsidRPr="006E4B44">
        <w:rPr>
          <w:u w:val="single"/>
        </w:rPr>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rsidR="003504AE" w:rsidRPr="006E4B44" w:rsidRDefault="003504AE" w:rsidP="003504AE">
      <w:pPr>
        <w:pStyle w:val="Heading4"/>
      </w:pPr>
      <w:r w:rsidRPr="006E4B44">
        <w:rPr>
          <w:u w:val="single"/>
        </w:rPr>
        <w:t>Master Data File and Resource Data Template</w:t>
      </w:r>
      <w:r w:rsidRPr="006E4B44">
        <w:t xml:space="preserve">.  Seller shall provide the data to the CAISO (and to Buyer) that is required for the CAISO’s Master Data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rsidR="003317DC" w:rsidRPr="006E4B44" w:rsidRDefault="003317DC" w:rsidP="0036414E">
      <w:pPr>
        <w:pStyle w:val="Heading3"/>
      </w:pPr>
      <w:r w:rsidRPr="006E4B44">
        <w:rPr>
          <w:u w:val="single"/>
        </w:rPr>
        <w:t>Annual Delivery Schedules</w:t>
      </w:r>
      <w:r w:rsidRPr="006E4B44">
        <w:t xml:space="preserve">.  No later than forty-five (45) days before (A) the first day of the first Contract Year of the Delivery Term and (B) the beginning of each </w:t>
      </w:r>
      <w:r w:rsidRPr="006E4B44">
        <w:lastRenderedPageBreak/>
        <w:t>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rsidR="003317DC" w:rsidRPr="006E4B44" w:rsidRDefault="003317DC" w:rsidP="0036414E">
      <w:pPr>
        <w:pStyle w:val="Heading3"/>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rsidR="003317DC" w:rsidRPr="006E4B44" w:rsidRDefault="003317DC" w:rsidP="0036414E">
      <w:pPr>
        <w:pStyle w:val="Heading3"/>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PIRP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31953" w:rsidRPr="006E4B44">
        <w:rPr>
          <w:b/>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PIRP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rsidR="003317DC" w:rsidRPr="006E4B44" w:rsidRDefault="003317DC" w:rsidP="0036414E">
      <w:pPr>
        <w:pStyle w:val="Heading3"/>
      </w:pPr>
      <w:r w:rsidRPr="006E4B44">
        <w:rPr>
          <w:u w:val="single"/>
        </w:rPr>
        <w:t>Hourly Delivery Schedules</w:t>
      </w:r>
      <w:r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rsidR="0094644F" w:rsidRPr="006E4B44" w:rsidRDefault="009351C7" w:rsidP="0036414E">
      <w:pPr>
        <w:pStyle w:val="Heading3"/>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Period,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w:t>
      </w:r>
      <w:r w:rsidR="00AB0B41" w:rsidRPr="006E4B44">
        <w:lastRenderedPageBreak/>
        <w:t xml:space="preserve">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rsidR="00AB0B41" w:rsidRPr="006E4B44" w:rsidRDefault="0094644F" w:rsidP="0036414E">
      <w:pPr>
        <w:pStyle w:val="Heading3"/>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Pr="006E4B44">
        <w:rPr>
          <w:szCs w:val="24"/>
          <w:u w:val="single"/>
        </w:rPr>
        <w:t>Notices/Dispatch</w:t>
      </w:r>
      <w:r w:rsidRPr="006E4B44">
        <w:rPr>
          <w:szCs w:val="24"/>
        </w:rPr>
        <w:t>.</w:t>
      </w:r>
      <w:r w:rsidRPr="006E4B44">
        <w:t xml:space="preserve"> </w:t>
      </w:r>
      <w:r w:rsidR="00AB0B41" w:rsidRPr="006E4B44">
        <w:t xml:space="preserve">Buyer will have the right to dispatch the </w:t>
      </w:r>
      <w:r w:rsidR="00F56503" w:rsidRPr="006E4B44">
        <w:t>Project</w:t>
      </w:r>
      <w:r w:rsidR="00AB0B41" w:rsidRPr="006E4B44">
        <w:t xml:space="preserve">, seven days per week and 24 hours per day (including holidays), by providing Dispatch Notices and updated Dispatch Notices to Seller electronically, and subject to the requirements and limitations set forth in this Agreement.  </w:t>
      </w:r>
      <w:r w:rsidR="001F35E9" w:rsidRPr="006E4B44">
        <w:t xml:space="preserve">Should dispatch be subject to </w:t>
      </w:r>
      <w:r w:rsidR="00362123" w:rsidRPr="006E4B44">
        <w:t xml:space="preserve">automatic dispatch system or </w:t>
      </w:r>
      <w:r w:rsidR="001F35E9" w:rsidRPr="006E4B44">
        <w:t xml:space="preserve">automatic generation control by Buyer or the CAISO, Seller shall ensure that the Project is capable of following such dispatch.  </w:t>
      </w:r>
      <w:r w:rsidR="0019788D" w:rsidRPr="006E4B44">
        <w:t>E</w:t>
      </w:r>
      <w:r w:rsidR="00AB0B41" w:rsidRPr="006E4B44">
        <w:t>ach Dispatch Notice will be effective unless and until Buyer modifies such Dispatch Notice by providing Seller with an updated Dispatch Notice.  If an electronic submittal is not possible for reasons beyond Buyer</w:t>
      </w:r>
      <w:r w:rsidR="00F62E7E" w:rsidRPr="006E4B44">
        <w:t>’</w:t>
      </w:r>
      <w:r w:rsidR="00AB0B41" w:rsidRPr="006E4B44">
        <w:t>s control, Buyer may provide Dispatch Notices by (in order or preference) electronic mail, telephonically, or facsimile transmission to Seller</w:t>
      </w:r>
      <w:r w:rsidR="00F62E7E" w:rsidRPr="006E4B44">
        <w:t>’</w:t>
      </w:r>
      <w:r w:rsidR="00AB0B41" w:rsidRPr="006E4B44">
        <w:t xml:space="preserve">s personnel designated to receive such communications, as provided by Seller in writing.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19788D" w:rsidRPr="006E4B44">
        <w:t xml:space="preserve">market notice timelines </w:t>
      </w:r>
      <w:r w:rsidR="00AB0B41" w:rsidRPr="006E4B44">
        <w:t xml:space="preserve">as specified in the </w:t>
      </w:r>
      <w:r w:rsidR="0019788D" w:rsidRPr="006E4B44">
        <w:t xml:space="preserve">CAISO </w:t>
      </w:r>
      <w:r w:rsidR="00AB0B41" w:rsidRPr="006E4B44">
        <w:t>Tariff.</w:t>
      </w:r>
      <w:r w:rsidRPr="006E4B44">
        <w:t>]</w:t>
      </w:r>
    </w:p>
    <w:p w:rsidR="00B16AEF" w:rsidRDefault="00B16AEF" w:rsidP="00B16AEF">
      <w:pPr>
        <w:pStyle w:val="Heading2"/>
      </w:pPr>
      <w:bookmarkStart w:id="50" w:name="_Toc208373253"/>
      <w:bookmarkStart w:id="51" w:name="_Toc325387006"/>
      <w:r w:rsidRPr="00B16AEF">
        <w:rPr>
          <w:u w:val="single"/>
        </w:rPr>
        <w:t>Dispatch Down/Curtailment</w:t>
      </w:r>
      <w:r w:rsidRPr="006E4B44">
        <w:t>.</w:t>
      </w:r>
      <w:bookmarkEnd w:id="50"/>
      <w:bookmarkEnd w:id="51"/>
      <w:r w:rsidRPr="006E4B44">
        <w:t xml:space="preserve">  </w:t>
      </w:r>
    </w:p>
    <w:p w:rsidR="00225548" w:rsidRDefault="00EA3739" w:rsidP="00EA3739">
      <w:pPr>
        <w:pStyle w:val="Heading3"/>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rsidR="00EA3739" w:rsidRDefault="00B16AEF" w:rsidP="00EA3739">
      <w:pPr>
        <w:pStyle w:val="Heading3"/>
      </w:pPr>
      <w:r w:rsidRPr="00B16AEF">
        <w:rPr>
          <w:b/>
          <w:i/>
          <w:u w:val="single"/>
        </w:rPr>
        <w:t xml:space="preserve">[For </w:t>
      </w:r>
      <w:r>
        <w:rPr>
          <w:b/>
          <w:i/>
          <w:u w:val="single"/>
        </w:rPr>
        <w:t xml:space="preserve">all Products other than </w:t>
      </w:r>
      <w:r w:rsidRPr="00B16AEF">
        <w:rPr>
          <w:b/>
          <w:i/>
          <w:u w:val="single"/>
        </w:rPr>
        <w:t>Dispatchable Product:</w:t>
      </w:r>
      <w:r w:rsidRPr="00B16AEF">
        <w:rPr>
          <w:u w:val="single"/>
        </w:rPr>
        <w:t xml:space="preserve"> </w:t>
      </w:r>
      <w:r w:rsidR="00EA3739" w:rsidRPr="00EA3739">
        <w:rPr>
          <w:u w:val="single"/>
        </w:rPr>
        <w:t>Economic Dispatch Down</w:t>
      </w:r>
      <w:r w:rsidR="00EA3739">
        <w:t xml:space="preserve">.  </w:t>
      </w:r>
    </w:p>
    <w:p w:rsidR="00EA3739" w:rsidRDefault="00EA3739" w:rsidP="00EA3739">
      <w:pPr>
        <w:pStyle w:val="Heading4"/>
      </w:pPr>
      <w:r>
        <w:t xml:space="preserve">Buyer shall have the right to order Seller to </w:t>
      </w:r>
      <w:r w:rsidR="00B16AEF">
        <w:t xml:space="preserve">curtail </w:t>
      </w:r>
      <w:r w:rsidR="00C31208">
        <w:t xml:space="preserve">deliveries of Energy </w:t>
      </w:r>
      <w:r>
        <w:t xml:space="preserve">from the Project </w:t>
      </w:r>
      <w:r w:rsidR="00C31208">
        <w:t xml:space="preserve">to the Delivery Point </w:t>
      </w:r>
      <w:r w:rsidR="004E4939">
        <w:t xml:space="preserve">for reasons unrelated to Force Majeure </w:t>
      </w:r>
      <w:r w:rsidR="00576BE3">
        <w:t xml:space="preserve">events impacting Buyer </w:t>
      </w:r>
      <w:r w:rsidR="004E4939">
        <w:t xml:space="preserve">or Dispatch Down Periods (other than clause [(e)] (Economic Dispatch Down)] in the definition of Dispatch Down Periods) </w:t>
      </w:r>
      <w:r>
        <w:t xml:space="preserve">pursuant to a </w:t>
      </w:r>
      <w:r w:rsidR="00B16AEF">
        <w:t>Dispatch Notice</w:t>
      </w:r>
      <w:r w:rsidR="00585626">
        <w:t xml:space="preserve"> delivered to Seller</w:t>
      </w:r>
      <w:r w:rsidR="00B24893">
        <w:t>,</w:t>
      </w:r>
      <w:r>
        <w:t xml:space="preserve"> provided that </w:t>
      </w:r>
      <w:r w:rsidR="001A4545">
        <w:t xml:space="preserve">(A) </w:t>
      </w:r>
      <w:r w:rsidR="00B16AEF">
        <w:t xml:space="preserve">such </w:t>
      </w:r>
      <w:r w:rsidR="00B24893">
        <w:t xml:space="preserve">curtailment periods </w:t>
      </w:r>
      <w:r>
        <w:t>shall be limited to a quantity of not more than 5% of the Contract Quantity cumulatively per Contract Year</w:t>
      </w:r>
      <w:r w:rsidR="001A4545">
        <w:t xml:space="preserve">, and (B) </w:t>
      </w:r>
      <w:r w:rsidR="001A4545">
        <w:rPr>
          <w:b/>
          <w:bCs/>
          <w:i/>
          <w:iCs/>
        </w:rPr>
        <w:t>[Include Operational Restrictions associated with Dispatch Notices]</w:t>
      </w:r>
      <w:r w:rsidR="001A4545">
        <w:t xml:space="preserve"> </w:t>
      </w:r>
      <w:r w:rsidR="00B24893">
        <w:t xml:space="preserve">(“Economic Dispatch Down”).  </w:t>
      </w:r>
      <w:r w:rsidR="00585626">
        <w:t xml:space="preserve">Buyer shall pay Seller, on the date payment would otherwise be due in respect of the month in which any such Economic Dispatch Down occurred an amount equal to the positive difference, if any, obtained by subtracting (Y) the product of the </w:t>
      </w:r>
      <w:r w:rsidR="00B24893">
        <w:t xml:space="preserve">positive value of the </w:t>
      </w:r>
      <w:r w:rsidR="00585626">
        <w:t>Sales Price</w:t>
      </w:r>
      <w:r w:rsidR="00B24893">
        <w:t xml:space="preserve">, if any, </w:t>
      </w:r>
      <w:r w:rsidR="00585626">
        <w:t xml:space="preserve">times the amount of </w:t>
      </w:r>
      <w:r w:rsidR="00585626" w:rsidRPr="006D4A1C">
        <w:rPr>
          <w:szCs w:val="24"/>
        </w:rPr>
        <w:t xml:space="preserve">Energy </w:t>
      </w:r>
      <w:r w:rsidR="00585626">
        <w:rPr>
          <w:szCs w:val="24"/>
        </w:rPr>
        <w:t xml:space="preserve">that Seller </w:t>
      </w:r>
      <w:r w:rsidR="00585626" w:rsidRPr="006D4A1C">
        <w:rPr>
          <w:szCs w:val="24"/>
        </w:rPr>
        <w:t xml:space="preserve">could reasonably have delivered to Buyer but </w:t>
      </w:r>
      <w:r w:rsidR="00585626">
        <w:rPr>
          <w:szCs w:val="24"/>
        </w:rPr>
        <w:t>for such Economic Dispatch Down</w:t>
      </w:r>
      <w:r w:rsidR="00585626">
        <w:t xml:space="preserve"> from (Z) the product of the Energy Price</w:t>
      </w:r>
      <w:r w:rsidR="00B24893">
        <w:t xml:space="preserve">, times </w:t>
      </w:r>
      <w:r w:rsidR="00585626">
        <w:rPr>
          <w:b/>
          <w:i/>
          <w:szCs w:val="24"/>
        </w:rPr>
        <w:t xml:space="preserve">[For TOD Pricing Only: </w:t>
      </w:r>
      <w:r w:rsidR="00585626">
        <w:t xml:space="preserve"> the weighted average TOD Factor for such period of Economic Dispatch Down</w:t>
      </w:r>
      <w:r w:rsidR="00B24893">
        <w:t>, times</w:t>
      </w:r>
      <w:r w:rsidR="00585626">
        <w:rPr>
          <w:b/>
          <w:i/>
        </w:rPr>
        <w:t>]</w:t>
      </w:r>
      <w:r w:rsidR="00585626">
        <w:t xml:space="preserve"> the amount of </w:t>
      </w:r>
      <w:r w:rsidR="00585626" w:rsidRPr="006D4A1C">
        <w:rPr>
          <w:szCs w:val="24"/>
        </w:rPr>
        <w:t xml:space="preserve">Energy </w:t>
      </w:r>
      <w:r w:rsidR="00585626">
        <w:rPr>
          <w:szCs w:val="24"/>
        </w:rPr>
        <w:t xml:space="preserve">that Seller </w:t>
      </w:r>
      <w:r w:rsidR="00585626" w:rsidRPr="006D4A1C">
        <w:rPr>
          <w:szCs w:val="24"/>
        </w:rPr>
        <w:t xml:space="preserve">could reasonably have delivered to Buyer but </w:t>
      </w:r>
      <w:r w:rsidR="00585626">
        <w:rPr>
          <w:szCs w:val="24"/>
        </w:rPr>
        <w:t>for such Economic Dispatch Down</w:t>
      </w:r>
      <w:r>
        <w:t xml:space="preserve">.  Seller agrees to reduce the Project’s </w:t>
      </w:r>
      <w:r w:rsidR="00085A09">
        <w:t xml:space="preserve">Delivered Energy </w:t>
      </w:r>
      <w:r w:rsidR="00585626">
        <w:t xml:space="preserve">as </w:t>
      </w:r>
      <w:r>
        <w:t xml:space="preserve">set forth in </w:t>
      </w:r>
      <w:r w:rsidR="00B24893">
        <w:t xml:space="preserve">a </w:t>
      </w:r>
      <w:r w:rsidR="00585626">
        <w:t>Dispatch Notice</w:t>
      </w:r>
      <w:r w:rsidR="00B24893">
        <w:t xml:space="preserve"> that meets the requirements of Economic Dispatch Down</w:t>
      </w:r>
      <w:r>
        <w:t>.</w:t>
      </w:r>
    </w:p>
    <w:p w:rsidR="00EA3739" w:rsidRDefault="00EA3739" w:rsidP="00EA3739">
      <w:pPr>
        <w:pStyle w:val="Heading4"/>
      </w:pPr>
      <w:r w:rsidRPr="00EA3739">
        <w:rPr>
          <w:u w:val="single"/>
        </w:rPr>
        <w:lastRenderedPageBreak/>
        <w:t>Failure to Comply</w:t>
      </w:r>
      <w:r>
        <w:t>.</w:t>
      </w:r>
      <w:r w:rsidR="00131A44">
        <w:t xml:space="preserve"> </w:t>
      </w:r>
      <w:r>
        <w:t xml:space="preserve"> If Seller fails to comply with a </w:t>
      </w:r>
      <w:r w:rsidR="00131A44">
        <w:t>Dispatch Notice that meets the requirements of Economic Dispatch Down</w:t>
      </w:r>
      <w:r>
        <w:t xml:space="preserve">, then, for </w:t>
      </w:r>
      <w:r w:rsidR="00131A44">
        <w:t xml:space="preserve">the amount </w:t>
      </w:r>
      <w:r>
        <w:t xml:space="preserve">of </w:t>
      </w:r>
      <w:r w:rsidRPr="006E4B44">
        <w:t>Delivered Energy</w:t>
      </w:r>
      <w:r>
        <w:t xml:space="preserve"> that the Project </w:t>
      </w:r>
      <w:r w:rsidR="00131A44">
        <w:t xml:space="preserve">delivered to the Delivery Point </w:t>
      </w:r>
      <w:r>
        <w:t xml:space="preserve">in contradiction </w:t>
      </w:r>
      <w:r w:rsidR="00131A44">
        <w:t xml:space="preserve">of </w:t>
      </w:r>
      <w:r>
        <w:t xml:space="preserve">the </w:t>
      </w:r>
      <w:r w:rsidR="00131A44">
        <w:t>Dispatch Notice</w:t>
      </w:r>
      <w:r>
        <w:t xml:space="preserve">, Seller shall pay Buyer the greater of:  (A) 200% of the Energy Price </w:t>
      </w:r>
      <w:r w:rsidR="00131A44">
        <w:rPr>
          <w:b/>
          <w:i/>
          <w:szCs w:val="24"/>
        </w:rPr>
        <w:t xml:space="preserve">[For TOD Pricing Only: </w:t>
      </w:r>
      <w:r w:rsidR="00131A44">
        <w:t xml:space="preserve"> times the weighted average TOD Factor] </w:t>
      </w:r>
      <w:r>
        <w:t xml:space="preserve">for such hours plus any penalties or other charges resulting from Seller’s failure to comply with the </w:t>
      </w:r>
      <w:r w:rsidR="00131A44">
        <w:t>Dispatch Notice</w:t>
      </w:r>
      <w:r>
        <w:t xml:space="preserve">; or (B) the absolute value of the CAISO Real-Time Settlement Interval MSS Price for the </w:t>
      </w:r>
      <w:r w:rsidR="003C4BCC">
        <w:t xml:space="preserve">Delivery Point </w:t>
      </w:r>
      <w:r>
        <w:t xml:space="preserve">for such hours plus any penalties or other charges resulting from Seller’s failure to comply with the </w:t>
      </w:r>
      <w:r w:rsidR="00131A44">
        <w:t>Dispatch Notice</w:t>
      </w:r>
      <w:r>
        <w:t>.</w:t>
      </w:r>
      <w:r w:rsidR="00B16AEF">
        <w:t>]</w:t>
      </w:r>
    </w:p>
    <w:p w:rsidR="003317DC" w:rsidRPr="006E4B44" w:rsidRDefault="003317DC" w:rsidP="00712EF7">
      <w:pPr>
        <w:pStyle w:val="Heading2"/>
      </w:pPr>
      <w:bookmarkStart w:id="52" w:name="_Toc208373254"/>
      <w:bookmarkStart w:id="53" w:name="_Toc325387007"/>
      <w:r w:rsidRPr="006E4B44">
        <w:rPr>
          <w:u w:val="single"/>
        </w:rPr>
        <w:t>Standards of Care</w:t>
      </w:r>
      <w:r w:rsidR="00712EF7" w:rsidRPr="006E4B44">
        <w:t>.</w:t>
      </w:r>
      <w:bookmarkEnd w:id="52"/>
      <w:bookmarkEnd w:id="53"/>
      <w:r w:rsidR="00712EF7" w:rsidRPr="006E4B44">
        <w:t xml:space="preserve">  </w:t>
      </w:r>
    </w:p>
    <w:p w:rsidR="003317DC" w:rsidRPr="006E4B44" w:rsidRDefault="003317DC" w:rsidP="003317DC">
      <w:pPr>
        <w:pStyle w:val="Heading3"/>
      </w:pPr>
      <w:r w:rsidRPr="006E4B44">
        <w:rPr>
          <w:u w:val="single"/>
        </w:rPr>
        <w:t>General Operation</w:t>
      </w:r>
      <w:r w:rsidRPr="006E4B44">
        <w:t xml:space="preserve">.  Seller shall comply with all applicable requirements of Law, the CAISO, NERC and WECC relating to the Project (including those related to construction, ownership and/or operation of the Project).  </w:t>
      </w:r>
    </w:p>
    <w:p w:rsidR="003317DC" w:rsidRPr="003942BF" w:rsidRDefault="003317DC" w:rsidP="003317DC">
      <w:pPr>
        <w:pStyle w:val="Heading3"/>
      </w:pPr>
      <w:r w:rsidRPr="006E4B44">
        <w:rPr>
          <w:u w:val="single"/>
        </w:rPr>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rsidR="003317DC" w:rsidRDefault="003317DC" w:rsidP="003317DC">
      <w:pPr>
        <w:pStyle w:val="Heading3"/>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Seller shall enter into and comply with the WECC Reliability Management System (Generator) Agreement, or successor agreement, as of the Commercial Operation Date and throughout the Delivery Term.  </w:t>
      </w:r>
    </w:p>
    <w:p w:rsidR="00771BA4" w:rsidRPr="006E4B44" w:rsidRDefault="003317DC" w:rsidP="003317DC">
      <w:pPr>
        <w:pStyle w:val="Heading2"/>
      </w:pPr>
      <w:bookmarkStart w:id="54" w:name="_Toc208373255"/>
      <w:bookmarkStart w:id="55" w:name="_Toc325387008"/>
      <w:r w:rsidRPr="006E4B44">
        <w:rPr>
          <w:u w:val="single"/>
        </w:rPr>
        <w:t>Metering</w:t>
      </w:r>
      <w:r w:rsidRPr="006E4B44">
        <w:t>.</w:t>
      </w:r>
      <w:bookmarkEnd w:id="54"/>
      <w:bookmarkEnd w:id="55"/>
    </w:p>
    <w:p w:rsidR="003317DC" w:rsidRPr="006E4B44" w:rsidRDefault="00672A90" w:rsidP="00672A90">
      <w:pPr>
        <w:pStyle w:val="Heading3"/>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rsidR="0021719A" w:rsidRPr="006E4B44" w:rsidRDefault="0021719A" w:rsidP="00672A90">
      <w:pPr>
        <w:pStyle w:val="Heading4"/>
      </w:pPr>
      <w:r w:rsidRPr="006E4B44">
        <w:rPr>
          <w:u w:val="single"/>
        </w:rPr>
        <w:lastRenderedPageBreak/>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rsidR="0021719A" w:rsidRPr="006E4B44" w:rsidRDefault="0021719A" w:rsidP="00672A90">
      <w:pPr>
        <w:pStyle w:val="Heading4"/>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rsidR="0021719A" w:rsidRPr="006E4B44" w:rsidRDefault="0021719A" w:rsidP="00672A90">
      <w:pPr>
        <w:pStyle w:val="Heading4"/>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rsidR="00D13F7F" w:rsidRPr="006E4B44" w:rsidRDefault="00D13F7F" w:rsidP="00D13F7F">
      <w:pPr>
        <w:pStyle w:val="Heading3"/>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rsidR="00672A90" w:rsidRPr="006E4B44" w:rsidRDefault="00D13F7F" w:rsidP="008C3B46">
      <w:pPr>
        <w:pStyle w:val="Heading3"/>
      </w:pPr>
      <w:r w:rsidRPr="006E4B44">
        <w:rPr>
          <w:b/>
          <w:i/>
        </w:rPr>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when SDG&amp;E is the SC for the Project</w:t>
      </w:r>
      <w:r w:rsidRPr="006E4B44">
        <w:rPr>
          <w:b/>
          <w:i/>
        </w:rPr>
        <w:t>]</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PIRP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96F75">
        <w:t>PIRP</w:t>
      </w:r>
      <w:r w:rsidRPr="006E4B44">
        <w:t xml:space="preserve"> and shall measure, collect, record</w:t>
      </w:r>
      <w:r w:rsidR="008C3B46" w:rsidRPr="006E4B44">
        <w:t xml:space="preserve">, format, and communicate the data required under </w:t>
      </w:r>
      <w:r w:rsidR="00296F75">
        <w:t>PIRP</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rsidR="003317DC" w:rsidRPr="006E4B44" w:rsidRDefault="003317DC" w:rsidP="003317DC">
      <w:pPr>
        <w:pStyle w:val="Heading2"/>
      </w:pPr>
      <w:bookmarkStart w:id="56" w:name="_Toc208373256"/>
      <w:bookmarkStart w:id="57" w:name="_Toc325387009"/>
      <w:r w:rsidRPr="006E4B44">
        <w:rPr>
          <w:u w:val="single"/>
        </w:rPr>
        <w:t>Outage Notification</w:t>
      </w:r>
      <w:r w:rsidRPr="006E4B44">
        <w:t>.</w:t>
      </w:r>
      <w:bookmarkEnd w:id="56"/>
      <w:bookmarkEnd w:id="57"/>
    </w:p>
    <w:p w:rsidR="003317DC" w:rsidRPr="006E4B44" w:rsidRDefault="006B73DF" w:rsidP="003317DC">
      <w:pPr>
        <w:pStyle w:val="Heading3"/>
      </w:pPr>
      <w:r w:rsidRPr="006E4B44">
        <w:rPr>
          <w:u w:val="single"/>
        </w:rPr>
        <w:lastRenderedPageBreak/>
        <w:t>Planned Outage</w:t>
      </w:r>
      <w:r w:rsidR="003317DC" w:rsidRPr="006E4B44">
        <w:rPr>
          <w:u w:val="single"/>
        </w:rPr>
        <w:t>s</w:t>
      </w:r>
      <w:r w:rsidR="003317DC" w:rsidRPr="006E4B44">
        <w:t xml:space="preserve">.  </w:t>
      </w:r>
      <w:bookmarkStart w:id="58" w:name="_DV_M393"/>
      <w:bookmarkStart w:id="59" w:name="_DV_M394"/>
      <w:bookmarkEnd w:id="58"/>
      <w:bookmarkEnd w:id="59"/>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rsidR="003317DC" w:rsidRPr="006E4B44" w:rsidRDefault="003317DC" w:rsidP="003317DC">
      <w:pPr>
        <w:pStyle w:val="Heading3"/>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rsidR="003317DC" w:rsidRPr="006E4B44" w:rsidRDefault="003317DC" w:rsidP="003317DC">
      <w:pPr>
        <w:pStyle w:val="Heading3"/>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rsidR="003317DC" w:rsidRPr="003942BF" w:rsidRDefault="003317DC" w:rsidP="003317DC">
      <w:pPr>
        <w:pStyle w:val="Heading2"/>
      </w:pPr>
      <w:bookmarkStart w:id="60" w:name="_Toc208373257"/>
      <w:bookmarkStart w:id="61" w:name="_Toc325387010"/>
      <w:r w:rsidRPr="00033190">
        <w:rPr>
          <w:u w:val="single"/>
        </w:rPr>
        <w:t>Operations Logs and Access Rights</w:t>
      </w:r>
      <w:r w:rsidRPr="003942BF">
        <w:t>.</w:t>
      </w:r>
      <w:bookmarkEnd w:id="60"/>
      <w:bookmarkEnd w:id="61"/>
    </w:p>
    <w:p w:rsidR="003317DC" w:rsidRPr="003942BF" w:rsidRDefault="003317DC" w:rsidP="003317DC">
      <w:pPr>
        <w:pStyle w:val="Heading3"/>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rsidR="003317DC" w:rsidRPr="003942BF" w:rsidRDefault="003317DC" w:rsidP="003317DC">
      <w:pPr>
        <w:pStyle w:val="Heading3"/>
      </w:pPr>
      <w:r w:rsidRPr="003942BF">
        <w:rPr>
          <w:u w:val="single"/>
        </w:rPr>
        <w:lastRenderedPageBreak/>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rsidR="003317DC" w:rsidRPr="003942BF" w:rsidRDefault="003317DC" w:rsidP="003317DC">
      <w:pPr>
        <w:pStyle w:val="Heading2"/>
      </w:pPr>
      <w:bookmarkStart w:id="62" w:name="_Toc208373258"/>
      <w:bookmarkStart w:id="63" w:name="_Toc325387011"/>
      <w:r w:rsidRPr="00033190">
        <w:rPr>
          <w:u w:val="single"/>
        </w:rPr>
        <w:t>New Generation Facility</w:t>
      </w:r>
      <w:r w:rsidRPr="003942BF">
        <w:t>.</w:t>
      </w:r>
      <w:bookmarkEnd w:id="62"/>
      <w:bookmarkEnd w:id="63"/>
    </w:p>
    <w:p w:rsidR="003317DC" w:rsidRPr="003942BF" w:rsidRDefault="00D03411" w:rsidP="003317DC">
      <w:pPr>
        <w:pStyle w:val="Heading3"/>
      </w:pPr>
      <w:r w:rsidRPr="00D03411">
        <w:rPr>
          <w:u w:val="single"/>
        </w:rPr>
        <w:t>Project Development</w:t>
      </w:r>
      <w:r>
        <w:t xml:space="preserve">.  </w:t>
      </w:r>
      <w:r w:rsidR="003317DC" w:rsidRPr="003942BF">
        <w:t>Seller, at no cost to Buyer, shall:</w:t>
      </w:r>
    </w:p>
    <w:p w:rsidR="003317DC" w:rsidRPr="003942BF" w:rsidRDefault="003317DC" w:rsidP="00F627CD">
      <w:pPr>
        <w:pStyle w:val="Heading4"/>
      </w:pPr>
      <w:r w:rsidRPr="003942BF">
        <w:t>Design and construct the Project.</w:t>
      </w:r>
      <w:r w:rsidR="00081EDD">
        <w:t xml:space="preserve"> </w:t>
      </w:r>
      <w:r w:rsidRPr="003942BF">
        <w:t xml:space="preserve"> </w:t>
      </w:r>
    </w:p>
    <w:p w:rsidR="003317DC" w:rsidRPr="003942BF" w:rsidRDefault="003317DC" w:rsidP="004D7B0D">
      <w:pPr>
        <w:pStyle w:val="Heading4"/>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rsidR="003317DC" w:rsidRPr="003942BF" w:rsidRDefault="003317DC" w:rsidP="004D7B0D">
      <w:pPr>
        <w:pStyle w:val="Heading4"/>
      </w:pPr>
      <w:r w:rsidRPr="003942BF">
        <w:t>At Buyer</w:t>
      </w:r>
      <w:r w:rsidR="00F62E7E">
        <w:t>’</w:t>
      </w:r>
      <w:r w:rsidRPr="003942BF">
        <w:t>s request, provide to Buyer Seller</w:t>
      </w:r>
      <w:r w:rsidR="00F62E7E">
        <w:t>’</w:t>
      </w:r>
      <w:r w:rsidRPr="003942BF">
        <w:t>s electrical specifications and design drawings pertaining to the Project.</w:t>
      </w:r>
    </w:p>
    <w:p w:rsidR="003317DC" w:rsidRPr="003942BF" w:rsidRDefault="003317DC" w:rsidP="004D7B0D">
      <w:pPr>
        <w:pStyle w:val="Heading4"/>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rsidR="00551886"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rsidR="003317DC" w:rsidRDefault="00551886" w:rsidP="004D7B0D">
      <w:pPr>
        <w:pStyle w:val="Heading4"/>
      </w:pPr>
      <w:r w:rsidRPr="0019749F">
        <w:t xml:space="preserve">At Buyer’s request, provide information to Buyer relating to Seller’s or Seller’s contractor’s use, during Project construction, of </w:t>
      </w:r>
      <w:r w:rsidR="00F25BB3">
        <w:rPr>
          <w:szCs w:val="24"/>
        </w:rPr>
        <w:t xml:space="preserve">“Women-Owned Businesses” or “Minority-Owned Businesses” or “Disabled Veteran Business Enterprises” as defined in CPUC General Order 156 and </w:t>
      </w:r>
      <w:r w:rsidR="00F25BB3" w:rsidRPr="006D06FA">
        <w:rPr>
          <w:szCs w:val="24"/>
        </w:rPr>
        <w:t xml:space="preserve">as </w:t>
      </w:r>
      <w:r w:rsidR="00F25BB3">
        <w:rPr>
          <w:szCs w:val="24"/>
        </w:rPr>
        <w:t xml:space="preserve">each </w:t>
      </w:r>
      <w:r w:rsidR="00F25BB3" w:rsidRPr="006D06FA">
        <w:rPr>
          <w:szCs w:val="24"/>
        </w:rPr>
        <w:t>may be amended from time to time or further defined</w:t>
      </w:r>
      <w:r w:rsidR="00F25BB3">
        <w:rPr>
          <w:szCs w:val="24"/>
        </w:rPr>
        <w:t xml:space="preserve">, </w:t>
      </w:r>
      <w:r w:rsidR="00F25BB3" w:rsidRPr="006D06FA">
        <w:rPr>
          <w:szCs w:val="24"/>
        </w:rPr>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4" w:name="_DV_C120"/>
      <w:r w:rsidR="00F25BB3" w:rsidRPr="00F61426">
        <w:rPr>
          <w:rFonts w:eastAsia="SimSun"/>
          <w:specVanish/>
        </w:rPr>
        <w:t xml:space="preserve">or replaced with similar designations or </w:t>
      </w:r>
      <w:r w:rsidR="00F25BB3" w:rsidRPr="00F61426">
        <w:rPr>
          <w:rFonts w:eastAsia="SimSun"/>
          <w:specVanish/>
        </w:rPr>
        <w:lastRenderedPageBreak/>
        <w:t>certifications</w:t>
      </w:r>
      <w:bookmarkEnd w:id="64"/>
      <w:r w:rsidR="003317DC" w:rsidRPr="003942BF">
        <w:t>.</w:t>
      </w:r>
      <w:r>
        <w:t xml:space="preserve">  [</w:t>
      </w:r>
      <w:r w:rsidRPr="00551886">
        <w:rPr>
          <w:i/>
        </w:rPr>
        <w:t>Include other covenants related to “women-owned business” or “minority-owned business” as may be applicable to the Seller’s RFO bid.</w:t>
      </w:r>
      <w:r>
        <w:t>]</w:t>
      </w:r>
    </w:p>
    <w:p w:rsidR="003317DC" w:rsidRPr="003942BF" w:rsidRDefault="003317DC" w:rsidP="003317DC">
      <w:pPr>
        <w:pStyle w:val="Heading3"/>
      </w:pPr>
      <w:r w:rsidRPr="00906EDF">
        <w:rPr>
          <w:u w:val="single"/>
        </w:rPr>
        <w:t>Construction Milestones</w:t>
      </w:r>
      <w:r w:rsidRPr="003942BF">
        <w:t>.</w:t>
      </w:r>
    </w:p>
    <w:p w:rsidR="003317DC" w:rsidRPr="003942BF" w:rsidRDefault="003317DC" w:rsidP="004D7B0D">
      <w:pPr>
        <w:pStyle w:val="Heading4"/>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rsidR="003317DC" w:rsidRPr="003942BF" w:rsidRDefault="00C539D3" w:rsidP="004D7B0D">
      <w:pPr>
        <w:pStyle w:val="Heading4"/>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487584">
        <w:t>end of the Project Cure Period</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rsidR="00B71B2B" w:rsidRPr="00B71B2B" w:rsidRDefault="00B71B2B" w:rsidP="00F627CD">
      <w:pPr>
        <w:pStyle w:val="Heading3"/>
        <w:rPr>
          <w:szCs w:val="24"/>
        </w:rPr>
      </w:pPr>
      <w:r w:rsidRPr="00B71B2B">
        <w:rPr>
          <w:u w:val="single"/>
        </w:rPr>
        <w:t>Daily Delay Damages</w:t>
      </w:r>
      <w:r>
        <w:t xml:space="preserve">.  </w:t>
      </w:r>
    </w:p>
    <w:p w:rsidR="003317DC" w:rsidRDefault="001E6193" w:rsidP="00B71B2B">
      <w:pPr>
        <w:pStyle w:val="Heading4"/>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xml:space="preserve">, that the Commercial Operation Date shall not occur more than one hundred eighty (180) days prior to the Guaranteed Commercial Operation Date.  </w:t>
      </w:r>
      <w:r w:rsidR="003317DC" w:rsidRPr="003942BF">
        <w:t xml:space="preserve">If the Commercial Operation Date occurs after the Guaranteed Commercial Operation Date, </w:t>
      </w:r>
      <w:r w:rsidR="00641C49">
        <w:t xml:space="preserve">Seller shall pay to </w:t>
      </w:r>
      <w:r w:rsidR="003317DC" w:rsidRPr="003942BF">
        <w:t xml:space="preserve">Buyer liquidated damages equal to Daily Delay Damages for each day or portion of a day that the Commercial Operation Date occurs after the Guaranteed Commercial Operation Date for up to a total of </w:t>
      </w:r>
      <w:r w:rsidR="00641C49">
        <w:t>[_______]</w:t>
      </w:r>
      <w:r w:rsidR="003317DC" w:rsidRPr="003942BF">
        <w:t xml:space="preserve"> days (</w:t>
      </w:r>
      <w:r w:rsidR="00F62E7E">
        <w:t>“</w:t>
      </w:r>
      <w:r w:rsidR="003317DC" w:rsidRPr="003942BF">
        <w:t>Project Cure Period</w:t>
      </w:r>
      <w:r w:rsidR="00F62E7E">
        <w:t>”</w:t>
      </w:r>
      <w:r w:rsidR="003317DC" w:rsidRPr="003942BF">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the 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BC55D5">
        <w:rPr>
          <w:szCs w:val="24"/>
        </w:rPr>
        <w:t xml:space="preserve">Guaranteed </w:t>
      </w:r>
      <w:r w:rsidR="00BC55D5" w:rsidRPr="00D578C7">
        <w:rPr>
          <w:szCs w:val="24"/>
        </w:rPr>
        <w:t xml:space="preserve">Commercial Operation </w:t>
      </w:r>
      <w:r w:rsidR="00BC55D5">
        <w:rPr>
          <w:szCs w:val="24"/>
        </w:rPr>
        <w:t xml:space="preserve">Date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rsidR="000712FF" w:rsidRDefault="00BC3C5D" w:rsidP="00F627CD">
      <w:pPr>
        <w:pStyle w:val="Heading4"/>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calendar days in the aggregate </w:t>
      </w:r>
      <w:r w:rsidR="00FE5756">
        <w:t xml:space="preserve">(“Force Majeure </w:t>
      </w:r>
      <w:r w:rsidR="00FE5756">
        <w:lastRenderedPageBreak/>
        <w:t xml:space="preserve">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Force Majeure</w:t>
      </w:r>
      <w:r w:rsidR="00292E78">
        <w:t>; provided, however, any such delay in excess of this period shall be subject to Daily Delay Damages</w:t>
      </w:r>
      <w:r w:rsidR="0019248B">
        <w:t xml:space="preserve"> pursuant to Section 3.9(c)(i)</w:t>
      </w:r>
      <w:r w:rsidR="001E6193">
        <w:t xml:space="preserve">.  </w:t>
      </w:r>
    </w:p>
    <w:p w:rsidR="00771BA4" w:rsidRPr="00771BA4" w:rsidRDefault="00D14202" w:rsidP="00D14202">
      <w:pPr>
        <w:pStyle w:val="Heading2"/>
        <w:rPr>
          <w:vanish/>
          <w:szCs w:val="24"/>
          <w:specVanish/>
        </w:rPr>
      </w:pPr>
      <w:bookmarkStart w:id="65" w:name="_Toc208373259"/>
      <w:bookmarkStart w:id="66" w:name="_Toc325387012"/>
      <w:r w:rsidRPr="00D578C7">
        <w:rPr>
          <w:szCs w:val="24"/>
          <w:u w:val="single"/>
        </w:rPr>
        <w:t>Operating Procedures</w:t>
      </w:r>
      <w:r w:rsidRPr="00D578C7">
        <w:rPr>
          <w:szCs w:val="24"/>
        </w:rPr>
        <w:t>.</w:t>
      </w:r>
      <w:bookmarkEnd w:id="65"/>
      <w:bookmarkEnd w:id="66"/>
      <w:r w:rsidRPr="00D578C7">
        <w:rPr>
          <w:szCs w:val="24"/>
        </w:rPr>
        <w:t xml:space="preserve">  </w:t>
      </w:r>
    </w:p>
    <w:p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rsidR="003317DC" w:rsidRPr="00906EDF" w:rsidRDefault="003317DC" w:rsidP="003317DC">
      <w:pPr>
        <w:pStyle w:val="Heading1"/>
        <w:rPr>
          <w:szCs w:val="24"/>
        </w:rPr>
      </w:pPr>
      <w:bookmarkStart w:id="67" w:name="_Toc208373260"/>
      <w:bookmarkStart w:id="68" w:name="_Toc325387013"/>
      <w:r w:rsidRPr="00906EDF">
        <w:rPr>
          <w:bCs/>
          <w:caps/>
          <w:szCs w:val="24"/>
        </w:rPr>
        <w:t>COMPENSATION; MONTHLY PAYMENTS</w:t>
      </w:r>
      <w:bookmarkEnd w:id="67"/>
      <w:bookmarkEnd w:id="68"/>
    </w:p>
    <w:p w:rsidR="00CF26D2" w:rsidRDefault="00CD3A8C" w:rsidP="00CF26D2">
      <w:pPr>
        <w:pStyle w:val="Heading2"/>
        <w:rPr>
          <w:bCs/>
          <w:iCs/>
          <w:szCs w:val="24"/>
          <w:u w:val="single"/>
        </w:rPr>
      </w:pPr>
      <w:bookmarkStart w:id="69" w:name="_Toc208373261"/>
      <w:bookmarkStart w:id="70" w:name="_Toc325387014"/>
      <w:r w:rsidRPr="003942BF">
        <w:rPr>
          <w:b/>
          <w:bCs/>
          <w:i/>
          <w:iCs/>
          <w:szCs w:val="24"/>
        </w:rPr>
        <w:t>[</w:t>
      </w:r>
      <w:r>
        <w:rPr>
          <w:b/>
          <w:bCs/>
          <w:i/>
          <w:iCs/>
          <w:szCs w:val="24"/>
        </w:rPr>
        <w:t xml:space="preserve">For Dispatchable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9"/>
      <w:bookmarkEnd w:id="70"/>
    </w:p>
    <w:p w:rsidR="00CF26D2" w:rsidRDefault="00CF26D2" w:rsidP="00CF26D2">
      <w:pPr>
        <w:pStyle w:val="Heading3"/>
      </w:pPr>
      <w:r w:rsidRPr="0072677E">
        <w:rPr>
          <w:u w:val="single"/>
        </w:rPr>
        <w:t>Capacity Price</w:t>
      </w:r>
      <w:r>
        <w:t xml:space="preserve">.  </w:t>
      </w:r>
    </w:p>
    <w:tbl>
      <w:tblPr>
        <w:tblW w:w="389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2760"/>
      </w:tblGrid>
      <w:tr w:rsidR="00CF26D2" w:rsidRPr="00D578C7" w:rsidTr="006F7C65">
        <w:tc>
          <w:tcPr>
            <w:tcW w:w="1136" w:type="dxa"/>
            <w:shd w:val="clear" w:color="auto" w:fill="E6E6E6"/>
            <w:vAlign w:val="bottom"/>
          </w:tcPr>
          <w:p w:rsidR="00CF26D2" w:rsidRPr="00771BA4" w:rsidRDefault="00CF26D2" w:rsidP="00771BA4">
            <w:pPr>
              <w:jc w:val="center"/>
              <w:rPr>
                <w:b/>
              </w:rPr>
            </w:pPr>
            <w:r w:rsidRPr="00771BA4">
              <w:rPr>
                <w:b/>
              </w:rPr>
              <w:t>Contract Year</w:t>
            </w:r>
          </w:p>
        </w:tc>
        <w:tc>
          <w:tcPr>
            <w:tcW w:w="2760" w:type="dxa"/>
            <w:shd w:val="clear" w:color="auto" w:fill="E6E6E6"/>
            <w:vAlign w:val="bottom"/>
          </w:tcPr>
          <w:p w:rsidR="00CF26D2" w:rsidRPr="00771BA4" w:rsidRDefault="00CF26D2" w:rsidP="00771BA4">
            <w:pPr>
              <w:jc w:val="center"/>
              <w:rPr>
                <w:b/>
              </w:rPr>
            </w:pPr>
            <w:r w:rsidRPr="00771BA4">
              <w:rPr>
                <w:b/>
              </w:rPr>
              <w:t>Capacity Price</w:t>
            </w:r>
          </w:p>
          <w:p w:rsidR="00CF26D2" w:rsidRPr="00771BA4" w:rsidRDefault="00CF26D2" w:rsidP="00771BA4">
            <w:pPr>
              <w:jc w:val="center"/>
              <w:rPr>
                <w:b/>
              </w:rPr>
            </w:pPr>
            <w:r w:rsidRPr="00771BA4">
              <w:rPr>
                <w:b/>
              </w:rPr>
              <w:t>($/KW)</w:t>
            </w:r>
          </w:p>
        </w:tc>
      </w:tr>
      <w:tr w:rsidR="00CF26D2" w:rsidRPr="00D578C7" w:rsidTr="006F7C65">
        <w:tc>
          <w:tcPr>
            <w:tcW w:w="1136" w:type="dxa"/>
          </w:tcPr>
          <w:p w:rsidR="00CF26D2" w:rsidRPr="00D578C7" w:rsidRDefault="00CF26D2" w:rsidP="00771BA4">
            <w:pPr>
              <w:jc w:val="center"/>
            </w:pPr>
            <w:r w:rsidRPr="00D578C7">
              <w:t>1</w:t>
            </w: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bl>
    <w:p w:rsidR="00CF26D2" w:rsidRPr="0072677E" w:rsidRDefault="00CF26D2" w:rsidP="00771BA4">
      <w:pPr>
        <w:jc w:val="center"/>
      </w:pPr>
    </w:p>
    <w:p w:rsidR="00CF26D2" w:rsidRDefault="00CF26D2" w:rsidP="00CF26D2">
      <w:pPr>
        <w:pStyle w:val="Heading3"/>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rsidR="00CF26D2" w:rsidRPr="00A23FFA" w:rsidRDefault="00CF26D2" w:rsidP="00CF26D2">
      <w:pPr>
        <w:ind w:left="1440"/>
        <w:rPr>
          <w:szCs w:val="24"/>
        </w:rPr>
      </w:pPr>
    </w:p>
    <w:p w:rsidR="00CF26D2" w:rsidRPr="00A23FFA" w:rsidRDefault="00CF26D2" w:rsidP="00CF26D2">
      <w:pPr>
        <w:ind w:left="1440"/>
        <w:rPr>
          <w:szCs w:val="24"/>
        </w:rPr>
      </w:pPr>
      <w:r w:rsidRPr="00A23FFA">
        <w:rPr>
          <w:szCs w:val="24"/>
        </w:rPr>
        <w:t>Where:</w:t>
      </w:r>
    </w:p>
    <w:p w:rsidR="00CF26D2" w:rsidRPr="00A23FFA" w:rsidRDefault="00CF26D2" w:rsidP="00CF26D2">
      <w:pPr>
        <w:ind w:left="1440"/>
        <w:rPr>
          <w:szCs w:val="24"/>
        </w:rPr>
      </w:pPr>
    </w:p>
    <w:p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Period.</w:t>
      </w:r>
    </w:p>
    <w:p w:rsidR="00CF26D2" w:rsidRPr="00A23FFA" w:rsidRDefault="00CF26D2" w:rsidP="00CF26D2">
      <w:pPr>
        <w:ind w:left="2160"/>
        <w:rPr>
          <w:szCs w:val="24"/>
        </w:rPr>
      </w:pPr>
    </w:p>
    <w:p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rsidR="00CF26D2" w:rsidRPr="00A23FFA" w:rsidRDefault="00CF26D2" w:rsidP="00CF26D2">
      <w:pPr>
        <w:ind w:left="2160"/>
        <w:rPr>
          <w:szCs w:val="24"/>
        </w:rPr>
      </w:pPr>
    </w:p>
    <w:p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rsidR="00CF26D2" w:rsidRDefault="00CF26D2" w:rsidP="00CF26D2">
      <w:pPr>
        <w:ind w:left="2160"/>
        <w:rPr>
          <w:szCs w:val="24"/>
        </w:rPr>
      </w:pPr>
    </w:p>
    <w:p w:rsidR="00CF26D2" w:rsidRPr="00A23FFA" w:rsidRDefault="00CF26D2" w:rsidP="00CF26D2">
      <w:pPr>
        <w:ind w:left="2160"/>
        <w:rPr>
          <w:szCs w:val="24"/>
        </w:rPr>
      </w:pPr>
      <w:r w:rsidRPr="00A23FFA">
        <w:rPr>
          <w:i/>
          <w:szCs w:val="24"/>
        </w:rPr>
        <w:t>SF</w:t>
      </w:r>
      <w:r w:rsidRPr="00A23FFA">
        <w:rPr>
          <w:szCs w:val="24"/>
        </w:rPr>
        <w:t xml:space="preserve"> is the Monthly Shaping Factor for the applicable month, as set forth in the following table:</w:t>
      </w:r>
    </w:p>
    <w:p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CF26D2" w:rsidRPr="00A23FFA" w:rsidTr="006F7C65">
        <w:trPr>
          <w:tblHeader/>
          <w:jc w:val="right"/>
        </w:trPr>
        <w:tc>
          <w:tcPr>
            <w:tcW w:w="3367" w:type="dxa"/>
          </w:tcPr>
          <w:p w:rsidR="00CF26D2" w:rsidRPr="00A23FFA" w:rsidRDefault="00CF26D2" w:rsidP="006F7C65">
            <w:pPr>
              <w:ind w:left="1445"/>
              <w:rPr>
                <w:b/>
              </w:rPr>
            </w:pPr>
            <w:r w:rsidRPr="00A23FFA">
              <w:rPr>
                <w:b/>
              </w:rPr>
              <w:t>Month</w:t>
            </w:r>
          </w:p>
        </w:tc>
        <w:tc>
          <w:tcPr>
            <w:tcW w:w="3221" w:type="dxa"/>
          </w:tcPr>
          <w:p w:rsidR="00CF26D2" w:rsidRPr="00A23FFA" w:rsidRDefault="00CF26D2" w:rsidP="006F7C65">
            <w:pPr>
              <w:jc w:val="center"/>
              <w:rPr>
                <w:b/>
              </w:rPr>
            </w:pPr>
            <w:r w:rsidRPr="00A23FFA">
              <w:rPr>
                <w:b/>
              </w:rPr>
              <w:t>Monthly Shaping Factor (%)</w:t>
            </w:r>
          </w:p>
        </w:tc>
      </w:tr>
      <w:tr w:rsidR="00CF26D2" w:rsidRPr="00A23FFA" w:rsidTr="006F7C65">
        <w:trPr>
          <w:jc w:val="right"/>
        </w:trPr>
        <w:tc>
          <w:tcPr>
            <w:tcW w:w="3367" w:type="dxa"/>
          </w:tcPr>
          <w:p w:rsidR="00CF26D2" w:rsidRPr="00A23FFA" w:rsidRDefault="00CF26D2" w:rsidP="006F7C65">
            <w:pPr>
              <w:ind w:left="1445"/>
            </w:pPr>
            <w:r w:rsidRPr="00A23FFA">
              <w:t>January</w:t>
            </w:r>
          </w:p>
        </w:tc>
        <w:tc>
          <w:tcPr>
            <w:tcW w:w="3221" w:type="dxa"/>
          </w:tcPr>
          <w:p w:rsidR="00CF26D2" w:rsidRPr="00A23FFA" w:rsidRDefault="00CF26D2" w:rsidP="006F7C65">
            <w:pPr>
              <w:jc w:val="center"/>
            </w:pPr>
            <w:r w:rsidRPr="00A23FFA">
              <w:t>6.7</w:t>
            </w:r>
          </w:p>
        </w:tc>
      </w:tr>
      <w:tr w:rsidR="00CF26D2" w:rsidRPr="00A23FFA" w:rsidTr="006F7C65">
        <w:trPr>
          <w:jc w:val="right"/>
        </w:trPr>
        <w:tc>
          <w:tcPr>
            <w:tcW w:w="3367" w:type="dxa"/>
          </w:tcPr>
          <w:p w:rsidR="00CF26D2" w:rsidRPr="00A23FFA" w:rsidRDefault="00CF26D2" w:rsidP="006F7C65">
            <w:pPr>
              <w:ind w:left="1445"/>
            </w:pPr>
            <w:r w:rsidRPr="00A23FFA">
              <w:t>February</w:t>
            </w:r>
          </w:p>
        </w:tc>
        <w:tc>
          <w:tcPr>
            <w:tcW w:w="3221" w:type="dxa"/>
          </w:tcPr>
          <w:p w:rsidR="00CF26D2" w:rsidRPr="00A23FFA" w:rsidRDefault="00CF26D2" w:rsidP="006F7C65">
            <w:pPr>
              <w:jc w:val="center"/>
            </w:pPr>
            <w:r w:rsidRPr="00A23FFA">
              <w:t>5.0</w:t>
            </w:r>
          </w:p>
        </w:tc>
      </w:tr>
      <w:tr w:rsidR="00CF26D2" w:rsidRPr="00A23FFA" w:rsidTr="006F7C65">
        <w:trPr>
          <w:jc w:val="right"/>
        </w:trPr>
        <w:tc>
          <w:tcPr>
            <w:tcW w:w="3367" w:type="dxa"/>
          </w:tcPr>
          <w:p w:rsidR="00CF26D2" w:rsidRPr="00A23FFA" w:rsidRDefault="00CF26D2" w:rsidP="006F7C65">
            <w:pPr>
              <w:ind w:left="1445"/>
            </w:pPr>
            <w:r w:rsidRPr="00A23FFA">
              <w:t>March</w:t>
            </w:r>
          </w:p>
        </w:tc>
        <w:tc>
          <w:tcPr>
            <w:tcW w:w="3221" w:type="dxa"/>
          </w:tcPr>
          <w:p w:rsidR="00CF26D2" w:rsidRPr="00A23FFA" w:rsidRDefault="00CF26D2" w:rsidP="006F7C65">
            <w:pPr>
              <w:jc w:val="center"/>
            </w:pPr>
            <w:r w:rsidRPr="00A23FFA">
              <w:t>5.0</w:t>
            </w:r>
          </w:p>
        </w:tc>
      </w:tr>
      <w:tr w:rsidR="00CF26D2" w:rsidRPr="00A23FFA" w:rsidTr="006F7C65">
        <w:trPr>
          <w:jc w:val="right"/>
        </w:trPr>
        <w:tc>
          <w:tcPr>
            <w:tcW w:w="3367" w:type="dxa"/>
          </w:tcPr>
          <w:p w:rsidR="00CF26D2" w:rsidRPr="00A23FFA" w:rsidRDefault="00CF26D2" w:rsidP="006F7C65">
            <w:pPr>
              <w:ind w:left="1445"/>
            </w:pPr>
            <w:r w:rsidRPr="00A23FFA">
              <w:t>April</w:t>
            </w:r>
          </w:p>
        </w:tc>
        <w:tc>
          <w:tcPr>
            <w:tcW w:w="3221" w:type="dxa"/>
          </w:tcPr>
          <w:p w:rsidR="00CF26D2" w:rsidRPr="00A23FFA" w:rsidRDefault="00CF26D2" w:rsidP="006F7C65">
            <w:pPr>
              <w:jc w:val="center"/>
            </w:pPr>
            <w:r w:rsidRPr="00A23FFA">
              <w:t>5.8</w:t>
            </w:r>
          </w:p>
        </w:tc>
      </w:tr>
      <w:tr w:rsidR="00CF26D2" w:rsidRPr="00A23FFA" w:rsidTr="006F7C65">
        <w:trPr>
          <w:jc w:val="right"/>
        </w:trPr>
        <w:tc>
          <w:tcPr>
            <w:tcW w:w="3367" w:type="dxa"/>
          </w:tcPr>
          <w:p w:rsidR="00CF26D2" w:rsidRPr="00A23FFA" w:rsidRDefault="00CF26D2" w:rsidP="006F7C65">
            <w:pPr>
              <w:ind w:left="1445"/>
            </w:pPr>
            <w:r w:rsidRPr="00A23FFA">
              <w:t>May</w:t>
            </w:r>
          </w:p>
        </w:tc>
        <w:tc>
          <w:tcPr>
            <w:tcW w:w="3221" w:type="dxa"/>
          </w:tcPr>
          <w:p w:rsidR="00CF26D2" w:rsidRPr="00A23FFA" w:rsidRDefault="00CF26D2" w:rsidP="006F7C65">
            <w:pPr>
              <w:jc w:val="center"/>
            </w:pPr>
            <w:r w:rsidRPr="00A23FFA">
              <w:t>6.3</w:t>
            </w:r>
          </w:p>
        </w:tc>
      </w:tr>
      <w:tr w:rsidR="00CF26D2" w:rsidRPr="00A23FFA" w:rsidTr="006F7C65">
        <w:trPr>
          <w:jc w:val="right"/>
        </w:trPr>
        <w:tc>
          <w:tcPr>
            <w:tcW w:w="3367" w:type="dxa"/>
          </w:tcPr>
          <w:p w:rsidR="00CF26D2" w:rsidRPr="00A23FFA" w:rsidRDefault="00CF26D2" w:rsidP="006F7C65">
            <w:pPr>
              <w:ind w:left="1445"/>
            </w:pPr>
            <w:r w:rsidRPr="00A23FFA">
              <w:t>June</w:t>
            </w:r>
          </w:p>
        </w:tc>
        <w:tc>
          <w:tcPr>
            <w:tcW w:w="3221" w:type="dxa"/>
          </w:tcPr>
          <w:p w:rsidR="00CF26D2" w:rsidRPr="00A23FFA" w:rsidRDefault="00CF26D2" w:rsidP="006F7C65">
            <w:pPr>
              <w:jc w:val="center"/>
            </w:pPr>
            <w:r w:rsidRPr="00A23FFA">
              <w:t>8.3</w:t>
            </w:r>
          </w:p>
        </w:tc>
      </w:tr>
      <w:tr w:rsidR="00CF26D2" w:rsidRPr="00A23FFA" w:rsidTr="006F7C65">
        <w:trPr>
          <w:jc w:val="right"/>
        </w:trPr>
        <w:tc>
          <w:tcPr>
            <w:tcW w:w="3367" w:type="dxa"/>
          </w:tcPr>
          <w:p w:rsidR="00CF26D2" w:rsidRPr="00A23FFA" w:rsidRDefault="00CF26D2" w:rsidP="006F7C65">
            <w:pPr>
              <w:ind w:left="1445"/>
            </w:pPr>
            <w:r w:rsidRPr="00A23FFA">
              <w:t>July</w:t>
            </w:r>
          </w:p>
        </w:tc>
        <w:tc>
          <w:tcPr>
            <w:tcW w:w="3221" w:type="dxa"/>
          </w:tcPr>
          <w:p w:rsidR="00CF26D2" w:rsidRPr="00A23FFA" w:rsidRDefault="00CF26D2" w:rsidP="006F7C65">
            <w:pPr>
              <w:jc w:val="center"/>
            </w:pPr>
            <w:r w:rsidRPr="00A23FFA">
              <w:t>15.8</w:t>
            </w:r>
          </w:p>
        </w:tc>
      </w:tr>
      <w:tr w:rsidR="00CF26D2" w:rsidRPr="00A23FFA" w:rsidTr="006F7C65">
        <w:trPr>
          <w:trHeight w:val="278"/>
          <w:jc w:val="right"/>
        </w:trPr>
        <w:tc>
          <w:tcPr>
            <w:tcW w:w="3367" w:type="dxa"/>
          </w:tcPr>
          <w:p w:rsidR="00CF26D2" w:rsidRPr="00A23FFA" w:rsidRDefault="00CF26D2" w:rsidP="006F7C65">
            <w:pPr>
              <w:ind w:left="1445"/>
            </w:pPr>
            <w:r w:rsidRPr="00A23FFA">
              <w:t>August</w:t>
            </w:r>
          </w:p>
        </w:tc>
        <w:tc>
          <w:tcPr>
            <w:tcW w:w="3221" w:type="dxa"/>
            <w:shd w:val="clear" w:color="auto" w:fill="auto"/>
          </w:tcPr>
          <w:p w:rsidR="00CF26D2" w:rsidRPr="00A23FFA" w:rsidRDefault="00CF26D2" w:rsidP="006F7C65">
            <w:pPr>
              <w:jc w:val="center"/>
            </w:pPr>
            <w:r w:rsidRPr="00A23FFA">
              <w:t>17.5</w:t>
            </w:r>
          </w:p>
        </w:tc>
      </w:tr>
      <w:tr w:rsidR="00CF26D2" w:rsidRPr="00A23FFA" w:rsidTr="006F7C65">
        <w:trPr>
          <w:trHeight w:val="135"/>
          <w:jc w:val="right"/>
        </w:trPr>
        <w:tc>
          <w:tcPr>
            <w:tcW w:w="3367" w:type="dxa"/>
          </w:tcPr>
          <w:p w:rsidR="00CF26D2" w:rsidRPr="00A23FFA" w:rsidDel="00EC2DAA" w:rsidRDefault="00CF26D2" w:rsidP="006F7C65">
            <w:pPr>
              <w:ind w:left="1445"/>
            </w:pPr>
            <w:r w:rsidRPr="00A23FFA">
              <w:t>September</w:t>
            </w:r>
          </w:p>
        </w:tc>
        <w:tc>
          <w:tcPr>
            <w:tcW w:w="3221" w:type="dxa"/>
            <w:shd w:val="clear" w:color="auto" w:fill="auto"/>
          </w:tcPr>
          <w:p w:rsidR="00CF26D2" w:rsidRPr="00A23FFA" w:rsidDel="00EC2DAA" w:rsidRDefault="00CF26D2" w:rsidP="006F7C65">
            <w:pPr>
              <w:jc w:val="center"/>
            </w:pPr>
            <w:r w:rsidRPr="00A23FFA">
              <w:t>11.7</w:t>
            </w:r>
          </w:p>
        </w:tc>
      </w:tr>
      <w:tr w:rsidR="00CF26D2" w:rsidRPr="00A23FFA" w:rsidTr="006F7C65">
        <w:trPr>
          <w:trHeight w:val="135"/>
          <w:jc w:val="right"/>
        </w:trPr>
        <w:tc>
          <w:tcPr>
            <w:tcW w:w="3367" w:type="dxa"/>
          </w:tcPr>
          <w:p w:rsidR="00CF26D2" w:rsidRPr="00A23FFA" w:rsidDel="0019456F" w:rsidRDefault="00CF26D2" w:rsidP="006F7C65">
            <w:pPr>
              <w:ind w:left="1445"/>
            </w:pPr>
            <w:r w:rsidRPr="00A23FFA">
              <w:t>October</w:t>
            </w:r>
          </w:p>
        </w:tc>
        <w:tc>
          <w:tcPr>
            <w:tcW w:w="3221" w:type="dxa"/>
            <w:shd w:val="clear" w:color="auto" w:fill="auto"/>
          </w:tcPr>
          <w:p w:rsidR="00CF26D2" w:rsidRPr="00A23FFA" w:rsidDel="00EC2DAA" w:rsidRDefault="00CF26D2" w:rsidP="006F7C65">
            <w:pPr>
              <w:jc w:val="center"/>
            </w:pPr>
            <w:r w:rsidRPr="00A23FFA">
              <w:t>5.8</w:t>
            </w:r>
          </w:p>
        </w:tc>
      </w:tr>
      <w:tr w:rsidR="00CF26D2" w:rsidRPr="00A23FFA" w:rsidTr="006F7C65">
        <w:trPr>
          <w:trHeight w:val="135"/>
          <w:jc w:val="right"/>
        </w:trPr>
        <w:tc>
          <w:tcPr>
            <w:tcW w:w="3367" w:type="dxa"/>
          </w:tcPr>
          <w:p w:rsidR="00CF26D2" w:rsidRPr="00A23FFA" w:rsidDel="0019456F" w:rsidRDefault="00CF26D2" w:rsidP="006F7C65">
            <w:pPr>
              <w:ind w:left="1445"/>
            </w:pPr>
            <w:r w:rsidRPr="00A23FFA">
              <w:t>November</w:t>
            </w:r>
          </w:p>
        </w:tc>
        <w:tc>
          <w:tcPr>
            <w:tcW w:w="3221" w:type="dxa"/>
            <w:shd w:val="clear" w:color="auto" w:fill="auto"/>
          </w:tcPr>
          <w:p w:rsidR="00CF26D2" w:rsidRPr="00A23FFA" w:rsidDel="00EC2DAA" w:rsidRDefault="00CF26D2" w:rsidP="006F7C65">
            <w:pPr>
              <w:jc w:val="center"/>
            </w:pPr>
            <w:r w:rsidRPr="00A23FFA">
              <w:t>5.8</w:t>
            </w:r>
          </w:p>
        </w:tc>
      </w:tr>
      <w:tr w:rsidR="00CF26D2" w:rsidRPr="00A23FFA" w:rsidTr="006F7C65">
        <w:trPr>
          <w:trHeight w:val="135"/>
          <w:jc w:val="right"/>
        </w:trPr>
        <w:tc>
          <w:tcPr>
            <w:tcW w:w="3367" w:type="dxa"/>
          </w:tcPr>
          <w:p w:rsidR="00CF26D2" w:rsidRPr="00A23FFA" w:rsidDel="0019456F" w:rsidRDefault="00CF26D2" w:rsidP="006F7C65">
            <w:pPr>
              <w:ind w:left="1445"/>
            </w:pPr>
            <w:r w:rsidRPr="00A23FFA">
              <w:t>December</w:t>
            </w:r>
          </w:p>
        </w:tc>
        <w:tc>
          <w:tcPr>
            <w:tcW w:w="3221" w:type="dxa"/>
            <w:shd w:val="clear" w:color="auto" w:fill="auto"/>
          </w:tcPr>
          <w:p w:rsidR="00CF26D2" w:rsidRPr="00A23FFA" w:rsidDel="00EC2DAA" w:rsidRDefault="00CF26D2" w:rsidP="006F7C65">
            <w:pPr>
              <w:jc w:val="center"/>
            </w:pPr>
            <w:r w:rsidRPr="00A23FFA">
              <w:t>6.3</w:t>
            </w:r>
          </w:p>
        </w:tc>
      </w:tr>
    </w:tbl>
    <w:p w:rsidR="00CF26D2" w:rsidRDefault="00CF26D2" w:rsidP="00CF26D2">
      <w:pPr>
        <w:ind w:left="2160"/>
        <w:rPr>
          <w:szCs w:val="24"/>
        </w:rPr>
      </w:pPr>
    </w:p>
    <w:p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rsidR="00CF26D2" w:rsidRPr="00A23FFA" w:rsidRDefault="00CF26D2" w:rsidP="00CF26D2">
      <w:pPr>
        <w:ind w:left="2160"/>
        <w:rPr>
          <w:szCs w:val="24"/>
        </w:rPr>
      </w:pPr>
    </w:p>
    <w:p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rsidR="00CF26D2" w:rsidRPr="00A23FFA" w:rsidRDefault="00CF26D2" w:rsidP="00CF26D2">
      <w:pPr>
        <w:ind w:left="3600" w:hanging="720"/>
        <w:rPr>
          <w:szCs w:val="24"/>
        </w:rPr>
      </w:pPr>
    </w:p>
    <w:p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rsidR="00CF26D2" w:rsidRPr="00A23FFA" w:rsidRDefault="00CF26D2" w:rsidP="00CF26D2">
      <w:pPr>
        <w:ind w:left="3600" w:hanging="720"/>
        <w:rPr>
          <w:szCs w:val="24"/>
        </w:rPr>
      </w:pPr>
    </w:p>
    <w:p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rsidR="00CF26D2" w:rsidRPr="00A23FFA" w:rsidRDefault="00CF26D2" w:rsidP="00CF26D2">
      <w:pPr>
        <w:ind w:left="2160"/>
        <w:rPr>
          <w:szCs w:val="24"/>
        </w:rPr>
      </w:pPr>
    </w:p>
    <w:p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rsidR="00CF26D2" w:rsidRPr="00A23FFA" w:rsidRDefault="00CF26D2" w:rsidP="00CF26D2">
      <w:pPr>
        <w:ind w:left="2160"/>
        <w:rPr>
          <w:szCs w:val="24"/>
        </w:rPr>
      </w:pPr>
    </w:p>
    <w:p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rsidR="00CF26D2" w:rsidRPr="00A23FFA" w:rsidRDefault="00CF26D2" w:rsidP="00CF26D2">
      <w:pPr>
        <w:ind w:left="3600"/>
        <w:rPr>
          <w:szCs w:val="24"/>
        </w:rPr>
      </w:pPr>
    </w:p>
    <w:p w:rsidR="00CF26D2" w:rsidRPr="00A23FFA" w:rsidRDefault="00CF26D2" w:rsidP="00CF26D2">
      <w:pPr>
        <w:ind w:left="2880"/>
        <w:rPr>
          <w:szCs w:val="24"/>
        </w:rPr>
      </w:pPr>
      <w:r w:rsidRPr="00A23FFA">
        <w:rPr>
          <w:szCs w:val="24"/>
        </w:rPr>
        <w:t>Where:</w:t>
      </w:r>
    </w:p>
    <w:p w:rsidR="00CF26D2" w:rsidRPr="00A23FFA" w:rsidRDefault="00CF26D2" w:rsidP="00CF26D2">
      <w:pPr>
        <w:ind w:left="3600"/>
        <w:rPr>
          <w:szCs w:val="24"/>
        </w:rPr>
      </w:pPr>
    </w:p>
    <w:p w:rsidR="00CF26D2" w:rsidRPr="00A23FFA" w:rsidRDefault="00CF26D2" w:rsidP="00CF26D2">
      <w:pPr>
        <w:ind w:left="3600"/>
        <w:rPr>
          <w:szCs w:val="24"/>
        </w:rPr>
      </w:pPr>
      <w:r w:rsidRPr="00A23FFA">
        <w:rPr>
          <w:i/>
          <w:szCs w:val="24"/>
        </w:rPr>
        <w:t>PH</w:t>
      </w:r>
      <w:r w:rsidRPr="00A23FFA">
        <w:rPr>
          <w:szCs w:val="24"/>
        </w:rPr>
        <w:t xml:space="preserve"> is the number of period hours;</w:t>
      </w:r>
    </w:p>
    <w:p w:rsidR="00CF26D2" w:rsidRPr="00A23FFA" w:rsidRDefault="00CF26D2" w:rsidP="00CF26D2">
      <w:pPr>
        <w:ind w:left="3600"/>
        <w:rPr>
          <w:szCs w:val="24"/>
        </w:rPr>
      </w:pPr>
    </w:p>
    <w:p w:rsidR="00CF26D2" w:rsidRPr="00A23FFA" w:rsidRDefault="00CF26D2" w:rsidP="00CF26D2">
      <w:pPr>
        <w:ind w:left="360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divided by the Contract Capacity for the month.  For the purposes of this calculation, a derate includes all outages for any reason, including without limitation, </w:t>
      </w:r>
      <w:r>
        <w:rPr>
          <w:szCs w:val="24"/>
        </w:rPr>
        <w:lastRenderedPageBreak/>
        <w:t xml:space="preserve">Forced </w:t>
      </w:r>
      <w:r w:rsidRPr="00A23FFA">
        <w:rPr>
          <w:szCs w:val="24"/>
        </w:rPr>
        <w:t xml:space="preserve">Outages, Force 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or 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rsidR="00CF26D2" w:rsidRPr="00A23FFA" w:rsidRDefault="00CF26D2" w:rsidP="00CF26D2">
      <w:pPr>
        <w:ind w:left="3600"/>
        <w:rPr>
          <w:szCs w:val="24"/>
        </w:rPr>
      </w:pPr>
    </w:p>
    <w:p w:rsidR="00CF26D2" w:rsidRDefault="00CF26D2" w:rsidP="00CF26D2">
      <w:pPr>
        <w:ind w:left="3600"/>
        <w:rPr>
          <w:szCs w:val="24"/>
        </w:rPr>
      </w:pPr>
      <w:r w:rsidRPr="00A23FFA">
        <w:rPr>
          <w:i/>
          <w:szCs w:val="24"/>
        </w:rPr>
        <w:t>EEDH</w:t>
      </w:r>
      <w:r w:rsidRPr="00A23FFA">
        <w:rPr>
          <w:szCs w:val="24"/>
        </w:rPr>
        <w:t xml:space="preserve"> is the number of equivalent excused dera</w:t>
      </w:r>
      <w:r>
        <w:rPr>
          <w:szCs w:val="24"/>
        </w:rPr>
        <w:t xml:space="preserve">te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 divided by the Contract Capacity for the month.</w:t>
      </w:r>
    </w:p>
    <w:p w:rsidR="00CF26D2" w:rsidRPr="0017106A" w:rsidRDefault="00CF26D2" w:rsidP="00CF26D2">
      <w:pPr>
        <w:ind w:left="3600"/>
        <w:rPr>
          <w:szCs w:val="24"/>
        </w:rPr>
      </w:pPr>
    </w:p>
    <w:p w:rsidR="0072677E" w:rsidRPr="0072677E" w:rsidRDefault="0072677E" w:rsidP="008323CC">
      <w:pPr>
        <w:pStyle w:val="Heading2"/>
        <w:keepNext/>
      </w:pPr>
      <w:bookmarkStart w:id="71" w:name="_Toc208373262"/>
      <w:bookmarkStart w:id="72" w:name="_Toc325387015"/>
      <w:r w:rsidRPr="0072677E">
        <w:rPr>
          <w:u w:val="single"/>
        </w:rPr>
        <w:t>Energy Payment</w:t>
      </w:r>
      <w:r>
        <w:t>.</w:t>
      </w:r>
      <w:bookmarkEnd w:id="71"/>
      <w:bookmarkEnd w:id="72"/>
    </w:p>
    <w:p w:rsidR="003317DC" w:rsidRPr="006E4B44" w:rsidRDefault="00533EB2" w:rsidP="0072677E">
      <w:pPr>
        <w:pStyle w:val="Heading3"/>
      </w:pPr>
      <w:r w:rsidRPr="006E4B44">
        <w:rPr>
          <w:u w:val="single"/>
        </w:rPr>
        <w:t xml:space="preserve">Energy </w:t>
      </w:r>
      <w:r w:rsidR="003317DC" w:rsidRPr="006E4B44">
        <w:rPr>
          <w:u w:val="single"/>
        </w:rPr>
        <w:t>Price</w:t>
      </w:r>
      <w:r w:rsidR="003317DC" w:rsidRPr="006E4B44">
        <w:t xml:space="preserve">.  The </w:t>
      </w:r>
      <w:r w:rsidR="002E4912" w:rsidRPr="006E4B44">
        <w:t>price</w:t>
      </w:r>
      <w:r w:rsidR="003317DC" w:rsidRPr="006E4B44">
        <w:t xml:space="preserve"> for each MWh of </w:t>
      </w:r>
      <w:r w:rsidR="002F0813" w:rsidRPr="006E4B44">
        <w:rPr>
          <w:b/>
          <w:i/>
        </w:rPr>
        <w:t>[When Seller is SC for the Project</w:t>
      </w:r>
      <w:r w:rsidR="004F22E9" w:rsidRPr="004F22E9">
        <w:rPr>
          <w:b/>
          <w:i/>
        </w:rPr>
        <w:t xml:space="preserve"> </w:t>
      </w:r>
      <w:r w:rsidR="004F22E9">
        <w:rPr>
          <w:b/>
          <w:i/>
        </w:rPr>
        <w:t>or when Buyer is SC but Project is not in PIRP</w:t>
      </w:r>
      <w:r w:rsidR="002F0813" w:rsidRPr="006E4B44">
        <w:rPr>
          <w:b/>
          <w:i/>
        </w:rPr>
        <w:t>:</w:t>
      </w:r>
      <w:r w:rsidR="002F0813" w:rsidRPr="006E4B44">
        <w:t xml:space="preserve"> </w:t>
      </w:r>
      <w:r w:rsidR="007D637E" w:rsidRPr="006E4B44">
        <w:t xml:space="preserve">Contract </w:t>
      </w:r>
      <w:r w:rsidR="003317DC" w:rsidRPr="006E4B44">
        <w:t>Energy</w:t>
      </w:r>
      <w:r w:rsidR="004D3263" w:rsidRPr="006E4B44">
        <w:rPr>
          <w:b/>
        </w:rPr>
        <w:t>]</w:t>
      </w:r>
      <w:r w:rsidR="004D3263" w:rsidRPr="006E4B44">
        <w:t xml:space="preserve"> </w:t>
      </w:r>
      <w:r w:rsidR="004D3263" w:rsidRPr="006E4B44">
        <w:rPr>
          <w:b/>
          <w:i/>
        </w:rPr>
        <w:t>[When SDG&amp;E is SC for the Project</w:t>
      </w:r>
      <w:r w:rsidR="00AD57BE">
        <w:rPr>
          <w:b/>
          <w:i/>
        </w:rPr>
        <w:t xml:space="preserve"> and Project is in PIRP</w:t>
      </w:r>
      <w:r w:rsidR="004D3263" w:rsidRPr="006E4B44">
        <w:rPr>
          <w:b/>
          <w:i/>
        </w:rPr>
        <w:t>:</w:t>
      </w:r>
      <w:r w:rsidR="004D3263" w:rsidRPr="006E4B44">
        <w:t xml:space="preserve"> Delivered Energy</w:t>
      </w:r>
      <w:r w:rsidR="004D3263" w:rsidRPr="006E4B44">
        <w:rPr>
          <w:b/>
        </w:rPr>
        <w:t>]</w:t>
      </w:r>
      <w:r w:rsidR="003317DC" w:rsidRPr="006E4B44">
        <w:t xml:space="preserve"> in each Contract Year shall be as follows</w:t>
      </w:r>
      <w:r w:rsidR="002E4912" w:rsidRPr="006E4B44">
        <w:t xml:space="preserve"> (“Energy Price”)</w:t>
      </w:r>
      <w:r w:rsidR="003317DC" w:rsidRPr="006E4B44">
        <w:t>:</w:t>
      </w:r>
    </w:p>
    <w:tbl>
      <w:tblPr>
        <w:tblW w:w="0" w:type="auto"/>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rsidR="009B075C" w:rsidRDefault="009B075C" w:rsidP="009B075C">
      <w:pPr>
        <w:pStyle w:val="BodyText"/>
      </w:pPr>
    </w:p>
    <w:p w:rsidR="00123EE6" w:rsidRDefault="00C62986" w:rsidP="003317DC">
      <w:pPr>
        <w:pStyle w:val="Heading3"/>
      </w:pPr>
      <w:r>
        <w:rPr>
          <w:b/>
          <w:i/>
          <w:szCs w:val="24"/>
        </w:rPr>
        <w:t xml:space="preserve">[For TOD Pricing Only: </w:t>
      </w:r>
      <w:r>
        <w:t xml:space="preserve"> </w:t>
      </w:r>
      <w:r w:rsidR="003317DC" w:rsidRPr="003942BF">
        <w:rPr>
          <w:u w:val="single"/>
        </w:rPr>
        <w:t>TOD Factors</w:t>
      </w:r>
      <w:r w:rsidR="004715F4">
        <w:rPr>
          <w:u w:val="single"/>
        </w:rPr>
        <w:t xml:space="preserve"> and TOD Periods</w:t>
      </w:r>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listed in the first column (</w:t>
      </w:r>
      <w:r w:rsidR="00F62E7E">
        <w:t>“</w:t>
      </w:r>
      <w:r w:rsidR="003317DC" w:rsidRPr="003942BF">
        <w:t>TOD Periods</w:t>
      </w:r>
      <w:r w:rsidR="00F62E7E">
        <w:t>”</w:t>
      </w:r>
      <w:r w:rsidR="00123EE6">
        <w:t>)</w:t>
      </w:r>
      <w:r w:rsidR="003317DC" w:rsidRPr="003942BF">
        <w:t xml:space="preserve"> in which Energy is delivered:</w:t>
      </w:r>
      <w:r>
        <w:t>]</w:t>
      </w:r>
    </w:p>
    <w:p w:rsidR="00175A54" w:rsidRDefault="00175A54" w:rsidP="00175A54">
      <w:pPr>
        <w:pStyle w:val="BodyText"/>
        <w:rPr>
          <w:b/>
          <w:i/>
        </w:rPr>
      </w:pPr>
      <w:r>
        <w:t>[</w:t>
      </w:r>
      <w:r>
        <w:rPr>
          <w:b/>
          <w:i/>
        </w:rPr>
        <w:t>For Projects Providing 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1D7CF3" w:rsidTr="004F5DD9">
        <w:trPr>
          <w:trHeight w:val="278"/>
          <w:tblCellSpacing w:w="20" w:type="dxa"/>
          <w:jc w:val="center"/>
        </w:trPr>
        <w:tc>
          <w:tcPr>
            <w:tcW w:w="1515" w:type="dxa"/>
            <w:shd w:val="pct10" w:color="auto" w:fill="auto"/>
            <w:vAlign w:val="center"/>
          </w:tcPr>
          <w:p w:rsidR="004957EE" w:rsidRPr="001D7CF3" w:rsidRDefault="004957EE" w:rsidP="004F5DD9">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rsidR="004957EE" w:rsidRPr="001D7CF3" w:rsidRDefault="004957EE" w:rsidP="004F5DD9">
            <w:pPr>
              <w:jc w:val="center"/>
              <w:rPr>
                <w:rFonts w:cs="Arial"/>
                <w:color w:val="000000"/>
              </w:rPr>
            </w:pPr>
            <w:r w:rsidRPr="001D7CF3">
              <w:rPr>
                <w:rFonts w:cs="Arial"/>
                <w:color w:val="000000"/>
              </w:rPr>
              <w:t>Period Days and Hours</w:t>
            </w:r>
          </w:p>
        </w:tc>
        <w:tc>
          <w:tcPr>
            <w:tcW w:w="1170" w:type="dxa"/>
            <w:shd w:val="pct10" w:color="auto" w:fill="auto"/>
            <w:vAlign w:val="center"/>
          </w:tcPr>
          <w:p w:rsidR="004957EE" w:rsidRPr="001D7CF3" w:rsidRDefault="00A827BC" w:rsidP="004F5DD9">
            <w:pPr>
              <w:jc w:val="center"/>
              <w:rPr>
                <w:rFonts w:cs="Arial"/>
                <w:color w:val="000000"/>
              </w:rPr>
            </w:pPr>
            <w:r>
              <w:rPr>
                <w:rFonts w:cs="Arial"/>
                <w:color w:val="000000"/>
              </w:rPr>
              <w:t>TOD</w:t>
            </w:r>
            <w:r w:rsidR="004957EE">
              <w:rPr>
                <w:rFonts w:cs="Arial"/>
                <w:color w:val="000000"/>
              </w:rPr>
              <w:t xml:space="preserve"> Factor</w:t>
            </w:r>
          </w:p>
        </w:tc>
      </w:tr>
      <w:tr w:rsidR="004957EE" w:rsidRPr="001D7CF3" w:rsidTr="004F5DD9">
        <w:trPr>
          <w:tblCellSpacing w:w="20" w:type="dxa"/>
          <w:jc w:val="center"/>
        </w:trPr>
        <w:tc>
          <w:tcPr>
            <w:tcW w:w="1515" w:type="dxa"/>
            <w:vAlign w:val="center"/>
          </w:tcPr>
          <w:p w:rsidR="004957EE" w:rsidRPr="001D7CF3" w:rsidRDefault="004957EE" w:rsidP="004F5DD9">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rsidR="004957EE" w:rsidRPr="001D7CF3" w:rsidRDefault="004957EE" w:rsidP="004F5DD9">
            <w:pPr>
              <w:rPr>
                <w:rFonts w:cs="Arial"/>
                <w:color w:val="000000"/>
              </w:rPr>
            </w:pPr>
            <w:r w:rsidRPr="001D7CF3">
              <w:rPr>
                <w:rFonts w:cs="Arial"/>
                <w:color w:val="000000"/>
              </w:rPr>
              <w:t>Nov 1 - Jun 30</w:t>
            </w:r>
          </w:p>
          <w:p w:rsidR="004957EE" w:rsidRPr="001D7CF3" w:rsidRDefault="004957EE" w:rsidP="004F5DD9">
            <w:pPr>
              <w:rPr>
                <w:rFonts w:cs="Arial"/>
                <w:color w:val="000000"/>
              </w:rPr>
            </w:pPr>
            <w:r w:rsidRPr="001D7CF3">
              <w:rPr>
                <w:rFonts w:cs="Arial"/>
                <w:color w:val="000000"/>
              </w:rPr>
              <w:t>Weekdays 1 pm to 9 pm PST (HE 14 to HE 21)</w:t>
            </w:r>
          </w:p>
        </w:tc>
        <w:tc>
          <w:tcPr>
            <w:tcW w:w="1170" w:type="dxa"/>
            <w:vAlign w:val="center"/>
          </w:tcPr>
          <w:p w:rsidR="004957EE" w:rsidRPr="00020356" w:rsidRDefault="004957EE" w:rsidP="004F5DD9">
            <w:pPr>
              <w:jc w:val="center"/>
              <w:rPr>
                <w:rFonts w:cs="Arial"/>
                <w:color w:val="000000"/>
              </w:rPr>
            </w:pPr>
            <w:r w:rsidRPr="00020356">
              <w:rPr>
                <w:rFonts w:cs="Arial"/>
                <w:color w:val="000000"/>
              </w:rPr>
              <w:t>1.089</w:t>
            </w:r>
          </w:p>
        </w:tc>
      </w:tr>
      <w:tr w:rsidR="004957EE" w:rsidRPr="001D7CF3" w:rsidTr="004F5DD9">
        <w:trPr>
          <w:tblCellSpacing w:w="20" w:type="dxa"/>
          <w:jc w:val="center"/>
        </w:trPr>
        <w:tc>
          <w:tcPr>
            <w:tcW w:w="1515" w:type="dxa"/>
            <w:vAlign w:val="center"/>
          </w:tcPr>
          <w:p w:rsidR="004957EE" w:rsidRPr="001D7CF3" w:rsidRDefault="004957EE" w:rsidP="004F5DD9">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rsidR="004957EE" w:rsidRPr="001D7CF3" w:rsidRDefault="004957EE" w:rsidP="004F5DD9">
            <w:pPr>
              <w:rPr>
                <w:rFonts w:cs="Arial"/>
                <w:color w:val="000000"/>
              </w:rPr>
            </w:pPr>
            <w:r w:rsidRPr="001D7CF3">
              <w:rPr>
                <w:rFonts w:cs="Arial"/>
                <w:color w:val="000000"/>
              </w:rPr>
              <w:t>Nov 1 - Jun 30</w:t>
            </w:r>
          </w:p>
          <w:p w:rsidR="004957EE" w:rsidRPr="001D7CF3" w:rsidRDefault="004957EE" w:rsidP="004F5DD9">
            <w:pPr>
              <w:rPr>
                <w:rFonts w:cs="Arial"/>
                <w:color w:val="000000"/>
              </w:rPr>
            </w:pPr>
            <w:r w:rsidRPr="001D7CF3">
              <w:rPr>
                <w:rFonts w:cs="Arial"/>
                <w:color w:val="000000"/>
              </w:rPr>
              <w:t>Weekdays 6 am to 1 pm PST (HE 7 to HE 13)</w:t>
            </w:r>
          </w:p>
          <w:p w:rsidR="004957EE" w:rsidRPr="001D7CF3" w:rsidRDefault="004957EE" w:rsidP="004F5DD9">
            <w:pPr>
              <w:rPr>
                <w:rFonts w:cs="Arial"/>
                <w:color w:val="000000"/>
              </w:rPr>
            </w:pPr>
            <w:r w:rsidRPr="001D7CF3">
              <w:rPr>
                <w:rFonts w:cs="Arial"/>
                <w:color w:val="000000"/>
              </w:rPr>
              <w:t>Weekdays 9 pm to 10 pm PST (HE 22)</w:t>
            </w:r>
          </w:p>
        </w:tc>
        <w:tc>
          <w:tcPr>
            <w:tcW w:w="1170" w:type="dxa"/>
            <w:vAlign w:val="center"/>
          </w:tcPr>
          <w:p w:rsidR="004957EE" w:rsidRPr="00020356" w:rsidRDefault="004957EE" w:rsidP="004F5DD9">
            <w:pPr>
              <w:jc w:val="center"/>
              <w:rPr>
                <w:rFonts w:cs="Arial"/>
                <w:color w:val="000000"/>
              </w:rPr>
            </w:pPr>
            <w:r w:rsidRPr="00020356">
              <w:rPr>
                <w:rFonts w:cs="Arial"/>
                <w:color w:val="000000"/>
              </w:rPr>
              <w:t>0.947</w:t>
            </w:r>
          </w:p>
        </w:tc>
      </w:tr>
      <w:tr w:rsidR="004957EE" w:rsidRPr="001D7CF3" w:rsidTr="004F5DD9">
        <w:trPr>
          <w:trHeight w:val="764"/>
          <w:tblCellSpacing w:w="20" w:type="dxa"/>
          <w:jc w:val="center"/>
        </w:trPr>
        <w:tc>
          <w:tcPr>
            <w:tcW w:w="1515" w:type="dxa"/>
            <w:vAlign w:val="center"/>
          </w:tcPr>
          <w:p w:rsidR="004957EE" w:rsidRPr="001D7CF3" w:rsidRDefault="004957EE" w:rsidP="004F5DD9">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rsidR="004957EE" w:rsidRPr="001D7CF3" w:rsidRDefault="004957EE" w:rsidP="004F5DD9">
            <w:pPr>
              <w:rPr>
                <w:rFonts w:cs="Arial"/>
                <w:color w:val="000000"/>
              </w:rPr>
            </w:pPr>
            <w:r w:rsidRPr="001D7CF3">
              <w:rPr>
                <w:rFonts w:cs="Arial"/>
                <w:color w:val="000000"/>
              </w:rPr>
              <w:t>Nov 1 - Jun 30</w:t>
            </w:r>
          </w:p>
          <w:p w:rsidR="004957EE" w:rsidRDefault="004957EE" w:rsidP="004F5DD9">
            <w:pPr>
              <w:rPr>
                <w:rFonts w:cs="Arial"/>
                <w:color w:val="000000"/>
              </w:rPr>
            </w:pPr>
            <w:r w:rsidRPr="001D7CF3">
              <w:rPr>
                <w:rFonts w:cs="Arial"/>
                <w:color w:val="000000"/>
              </w:rPr>
              <w:t>All Weekend Hours NERC Holiday Hours and Weekday Hours not already considered On-Peak or Semi-Peak</w:t>
            </w:r>
          </w:p>
        </w:tc>
        <w:tc>
          <w:tcPr>
            <w:tcW w:w="1170" w:type="dxa"/>
            <w:vAlign w:val="center"/>
          </w:tcPr>
          <w:p w:rsidR="004957EE" w:rsidRPr="00020356" w:rsidRDefault="004957EE" w:rsidP="004F5DD9">
            <w:pPr>
              <w:jc w:val="center"/>
              <w:rPr>
                <w:rFonts w:cs="Arial"/>
                <w:color w:val="000000"/>
              </w:rPr>
            </w:pPr>
            <w:r w:rsidRPr="00020356">
              <w:rPr>
                <w:rFonts w:cs="Arial"/>
                <w:color w:val="000000"/>
              </w:rPr>
              <w:t>0.679</w:t>
            </w:r>
          </w:p>
        </w:tc>
      </w:tr>
      <w:tr w:rsidR="004957EE" w:rsidRPr="001D7CF3" w:rsidTr="004F5DD9">
        <w:trPr>
          <w:tblCellSpacing w:w="20" w:type="dxa"/>
          <w:jc w:val="center"/>
        </w:trPr>
        <w:tc>
          <w:tcPr>
            <w:tcW w:w="1515" w:type="dxa"/>
            <w:vAlign w:val="center"/>
          </w:tcPr>
          <w:p w:rsidR="004957EE" w:rsidRPr="001D7CF3" w:rsidRDefault="004957EE" w:rsidP="004F5DD9">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rsidR="004957EE" w:rsidRPr="001D7CF3" w:rsidRDefault="004957EE" w:rsidP="004F5DD9">
            <w:pPr>
              <w:rPr>
                <w:rFonts w:cs="Arial"/>
                <w:color w:val="000000"/>
              </w:rPr>
            </w:pPr>
            <w:r w:rsidRPr="001D7CF3">
              <w:rPr>
                <w:rFonts w:cs="Arial"/>
                <w:color w:val="000000"/>
              </w:rPr>
              <w:t>Jul 1 - Oct 31</w:t>
            </w:r>
          </w:p>
          <w:p w:rsidR="004957EE" w:rsidRPr="001D7CF3" w:rsidRDefault="004957EE" w:rsidP="004F5DD9">
            <w:pPr>
              <w:rPr>
                <w:rFonts w:cs="Arial"/>
                <w:color w:val="000000"/>
              </w:rPr>
            </w:pPr>
            <w:r w:rsidRPr="001D7CF3">
              <w:rPr>
                <w:rFonts w:cs="Arial"/>
                <w:color w:val="000000"/>
              </w:rPr>
              <w:t>Weekdays 11 am to 7 pm PST (HE 12 to HE 19)</w:t>
            </w:r>
          </w:p>
        </w:tc>
        <w:tc>
          <w:tcPr>
            <w:tcW w:w="1170" w:type="dxa"/>
            <w:vAlign w:val="center"/>
          </w:tcPr>
          <w:p w:rsidR="004957EE" w:rsidRPr="00020356" w:rsidRDefault="004957EE" w:rsidP="004F5DD9">
            <w:pPr>
              <w:jc w:val="center"/>
              <w:rPr>
                <w:rFonts w:cs="Arial"/>
                <w:color w:val="000000"/>
              </w:rPr>
            </w:pPr>
            <w:r w:rsidRPr="00020356">
              <w:rPr>
                <w:rFonts w:cs="Arial"/>
                <w:color w:val="000000"/>
              </w:rPr>
              <w:t>2.501</w:t>
            </w:r>
          </w:p>
        </w:tc>
      </w:tr>
      <w:tr w:rsidR="004957EE" w:rsidRPr="001D7CF3" w:rsidTr="004F5DD9">
        <w:trPr>
          <w:tblCellSpacing w:w="20" w:type="dxa"/>
          <w:jc w:val="center"/>
        </w:trPr>
        <w:tc>
          <w:tcPr>
            <w:tcW w:w="1515" w:type="dxa"/>
            <w:vAlign w:val="center"/>
          </w:tcPr>
          <w:p w:rsidR="004957EE" w:rsidRPr="001D7CF3" w:rsidRDefault="004957EE" w:rsidP="004F5DD9">
            <w:pPr>
              <w:jc w:val="center"/>
              <w:rPr>
                <w:rFonts w:cs="Arial"/>
                <w:color w:val="000000"/>
              </w:rPr>
            </w:pPr>
            <w:r w:rsidRPr="001D7CF3">
              <w:rPr>
                <w:rFonts w:cs="Arial"/>
                <w:color w:val="000000"/>
              </w:rPr>
              <w:lastRenderedPageBreak/>
              <w:t>Summer</w:t>
            </w:r>
            <w:r>
              <w:rPr>
                <w:rFonts w:cs="Arial"/>
                <w:color w:val="000000"/>
              </w:rPr>
              <w:br/>
            </w:r>
            <w:r w:rsidRPr="001D7CF3">
              <w:rPr>
                <w:rFonts w:cs="Arial"/>
                <w:color w:val="000000"/>
              </w:rPr>
              <w:t>Semi-Peak</w:t>
            </w:r>
          </w:p>
        </w:tc>
        <w:tc>
          <w:tcPr>
            <w:tcW w:w="5835" w:type="dxa"/>
            <w:vAlign w:val="center"/>
          </w:tcPr>
          <w:p w:rsidR="004957EE" w:rsidRPr="001D7CF3" w:rsidRDefault="004957EE" w:rsidP="004F5DD9">
            <w:pPr>
              <w:rPr>
                <w:rFonts w:cs="Arial"/>
                <w:color w:val="000000"/>
              </w:rPr>
            </w:pPr>
            <w:r w:rsidRPr="001D7CF3">
              <w:rPr>
                <w:rFonts w:cs="Arial"/>
                <w:color w:val="000000"/>
              </w:rPr>
              <w:t>Jul 1 - Oct 31</w:t>
            </w:r>
          </w:p>
          <w:p w:rsidR="004957EE" w:rsidRPr="001D7CF3" w:rsidRDefault="004957EE" w:rsidP="004F5DD9">
            <w:pPr>
              <w:rPr>
                <w:rFonts w:cs="Arial"/>
                <w:color w:val="000000"/>
              </w:rPr>
            </w:pPr>
            <w:r w:rsidRPr="001D7CF3">
              <w:rPr>
                <w:rFonts w:cs="Arial"/>
                <w:color w:val="000000"/>
              </w:rPr>
              <w:t>Weekdays 6 am to 11 am PST (HE 7 to HE 11)</w:t>
            </w:r>
          </w:p>
          <w:p w:rsidR="004957EE" w:rsidRPr="001D7CF3" w:rsidRDefault="004957EE" w:rsidP="004F5DD9">
            <w:pPr>
              <w:rPr>
                <w:rFonts w:cs="Arial"/>
                <w:color w:val="000000"/>
              </w:rPr>
            </w:pPr>
            <w:r w:rsidRPr="001D7CF3">
              <w:rPr>
                <w:rFonts w:cs="Arial"/>
                <w:color w:val="000000"/>
              </w:rPr>
              <w:t>Weekdays 7 pm to 10 pm PST (HE 20 to HE 22)</w:t>
            </w:r>
          </w:p>
        </w:tc>
        <w:tc>
          <w:tcPr>
            <w:tcW w:w="1170" w:type="dxa"/>
            <w:vAlign w:val="center"/>
          </w:tcPr>
          <w:p w:rsidR="004957EE" w:rsidRPr="00020356" w:rsidRDefault="004957EE" w:rsidP="004F5DD9">
            <w:pPr>
              <w:jc w:val="center"/>
              <w:rPr>
                <w:rFonts w:cs="Arial"/>
                <w:color w:val="000000"/>
              </w:rPr>
            </w:pPr>
            <w:r w:rsidRPr="00020356">
              <w:rPr>
                <w:rFonts w:cs="Arial"/>
                <w:color w:val="000000"/>
              </w:rPr>
              <w:t>1.342</w:t>
            </w:r>
          </w:p>
        </w:tc>
      </w:tr>
      <w:tr w:rsidR="004957EE" w:rsidRPr="001D7CF3" w:rsidTr="004F5DD9">
        <w:trPr>
          <w:tblCellSpacing w:w="20" w:type="dxa"/>
          <w:jc w:val="center"/>
        </w:trPr>
        <w:tc>
          <w:tcPr>
            <w:tcW w:w="1515" w:type="dxa"/>
            <w:vAlign w:val="center"/>
          </w:tcPr>
          <w:p w:rsidR="004957EE" w:rsidRPr="001D7CF3" w:rsidRDefault="004957EE" w:rsidP="004F5DD9">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rsidR="004957EE" w:rsidRPr="001D7CF3" w:rsidRDefault="004957EE" w:rsidP="004F5DD9">
            <w:pPr>
              <w:rPr>
                <w:rFonts w:cs="Arial"/>
                <w:color w:val="000000"/>
              </w:rPr>
            </w:pPr>
            <w:r w:rsidRPr="001D7CF3">
              <w:rPr>
                <w:rFonts w:cs="Arial"/>
                <w:color w:val="000000"/>
              </w:rPr>
              <w:t>Jul 1 - Oct 31</w:t>
            </w:r>
          </w:p>
          <w:p w:rsidR="004957EE" w:rsidRPr="001D7CF3" w:rsidRDefault="004957EE" w:rsidP="004F5DD9">
            <w:pPr>
              <w:rPr>
                <w:rFonts w:cs="Arial"/>
                <w:color w:val="000000"/>
              </w:rPr>
            </w:pPr>
            <w:r w:rsidRPr="001D7CF3">
              <w:rPr>
                <w:rFonts w:cs="Arial"/>
                <w:color w:val="000000"/>
              </w:rPr>
              <w:t>All Weekend Hours, NERC Holiday Hours and Weekday Hours not already considered On-Peak or Semi-Peak</w:t>
            </w:r>
          </w:p>
        </w:tc>
        <w:tc>
          <w:tcPr>
            <w:tcW w:w="1170" w:type="dxa"/>
            <w:vAlign w:val="center"/>
          </w:tcPr>
          <w:p w:rsidR="004957EE" w:rsidRPr="00020356" w:rsidRDefault="004957EE" w:rsidP="004F5DD9">
            <w:pPr>
              <w:jc w:val="center"/>
              <w:rPr>
                <w:rFonts w:cs="Arial"/>
                <w:color w:val="000000"/>
              </w:rPr>
            </w:pPr>
            <w:r w:rsidRPr="00020356">
              <w:rPr>
                <w:rFonts w:cs="Arial"/>
                <w:color w:val="000000"/>
              </w:rPr>
              <w:t>0.801</w:t>
            </w:r>
          </w:p>
        </w:tc>
      </w:tr>
    </w:tbl>
    <w:p w:rsidR="004957EE" w:rsidRDefault="004957EE" w:rsidP="00123EE6">
      <w:pPr>
        <w:jc w:val="both"/>
        <w:rPr>
          <w:color w:val="000000"/>
          <w:szCs w:val="24"/>
        </w:rPr>
      </w:pPr>
    </w:p>
    <w:p w:rsidR="00175A54" w:rsidRDefault="00175A54" w:rsidP="002B3622">
      <w:pPr>
        <w:spacing w:after="120"/>
        <w:jc w:val="both"/>
        <w:rPr>
          <w:b/>
          <w:i/>
        </w:rPr>
      </w:pPr>
      <w:r>
        <w:t>[</w:t>
      </w:r>
      <w:r>
        <w:rPr>
          <w:b/>
          <w:i/>
        </w:rPr>
        <w:t>For Projects Not Providing Resource Adequacy:</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4957EE" w:rsidRPr="001D7CF3" w:rsidTr="004F5DD9">
        <w:trPr>
          <w:trHeight w:val="278"/>
          <w:tblCellSpacing w:w="20" w:type="dxa"/>
          <w:jc w:val="center"/>
        </w:trPr>
        <w:tc>
          <w:tcPr>
            <w:tcW w:w="1470" w:type="dxa"/>
            <w:shd w:val="pct10" w:color="auto" w:fill="auto"/>
            <w:vAlign w:val="center"/>
          </w:tcPr>
          <w:p w:rsidR="004957EE" w:rsidRPr="001D7CF3" w:rsidRDefault="004957EE" w:rsidP="004F5DD9">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510" w:type="dxa"/>
            <w:shd w:val="pct10" w:color="auto" w:fill="auto"/>
            <w:vAlign w:val="center"/>
          </w:tcPr>
          <w:p w:rsidR="004957EE" w:rsidRPr="001D7CF3" w:rsidRDefault="004957EE" w:rsidP="004F5DD9">
            <w:pPr>
              <w:jc w:val="center"/>
              <w:rPr>
                <w:rFonts w:cs="Arial"/>
                <w:color w:val="000000"/>
              </w:rPr>
            </w:pPr>
            <w:r w:rsidRPr="001D7CF3">
              <w:rPr>
                <w:rFonts w:cs="Arial"/>
                <w:color w:val="000000"/>
              </w:rPr>
              <w:t>Period Days and Hours</w:t>
            </w:r>
          </w:p>
        </w:tc>
        <w:tc>
          <w:tcPr>
            <w:tcW w:w="1211" w:type="dxa"/>
            <w:shd w:val="pct10" w:color="auto" w:fill="auto"/>
            <w:vAlign w:val="center"/>
          </w:tcPr>
          <w:p w:rsidR="004957EE" w:rsidRDefault="00A827BC" w:rsidP="004F5DD9">
            <w:pPr>
              <w:jc w:val="center"/>
              <w:rPr>
                <w:rFonts w:cs="Arial"/>
                <w:color w:val="000000"/>
              </w:rPr>
            </w:pPr>
            <w:r>
              <w:rPr>
                <w:rFonts w:cs="Arial"/>
                <w:color w:val="000000"/>
              </w:rPr>
              <w:t>TOD</w:t>
            </w:r>
            <w:r w:rsidR="004957EE">
              <w:rPr>
                <w:rFonts w:cs="Arial"/>
                <w:color w:val="000000"/>
              </w:rPr>
              <w:t xml:space="preserve"> Factor</w:t>
            </w:r>
          </w:p>
        </w:tc>
      </w:tr>
      <w:tr w:rsidR="004957EE" w:rsidRPr="001D7CF3" w:rsidTr="004F5DD9">
        <w:trPr>
          <w:tblCellSpacing w:w="20" w:type="dxa"/>
          <w:jc w:val="center"/>
        </w:trPr>
        <w:tc>
          <w:tcPr>
            <w:tcW w:w="1470" w:type="dxa"/>
            <w:vAlign w:val="center"/>
          </w:tcPr>
          <w:p w:rsidR="004957EE" w:rsidRPr="001D7CF3" w:rsidRDefault="004957EE" w:rsidP="004F5DD9">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510" w:type="dxa"/>
            <w:vAlign w:val="center"/>
          </w:tcPr>
          <w:p w:rsidR="004957EE" w:rsidRPr="001D7CF3" w:rsidRDefault="004957EE" w:rsidP="004F5DD9">
            <w:pPr>
              <w:rPr>
                <w:rFonts w:cs="Arial"/>
                <w:color w:val="000000"/>
              </w:rPr>
            </w:pPr>
            <w:r w:rsidRPr="001D7CF3">
              <w:rPr>
                <w:rFonts w:cs="Arial"/>
                <w:color w:val="000000"/>
              </w:rPr>
              <w:t>Nov 1 - Jun 30</w:t>
            </w:r>
          </w:p>
          <w:p w:rsidR="004957EE" w:rsidRPr="001D7CF3" w:rsidRDefault="004957EE" w:rsidP="004F5DD9">
            <w:pPr>
              <w:rPr>
                <w:rFonts w:cs="Arial"/>
                <w:color w:val="000000"/>
              </w:rPr>
            </w:pPr>
            <w:r w:rsidRPr="001D7CF3">
              <w:rPr>
                <w:rFonts w:cs="Arial"/>
                <w:color w:val="000000"/>
              </w:rPr>
              <w:t>Weekdays 1 pm to 9 pm PST (HE 14 to HE 21)</w:t>
            </w:r>
          </w:p>
        </w:tc>
        <w:tc>
          <w:tcPr>
            <w:tcW w:w="1211" w:type="dxa"/>
            <w:vAlign w:val="center"/>
          </w:tcPr>
          <w:p w:rsidR="004957EE" w:rsidRPr="00020356" w:rsidDel="008227EB" w:rsidRDefault="004957EE" w:rsidP="004F5DD9">
            <w:pPr>
              <w:jc w:val="center"/>
              <w:rPr>
                <w:rFonts w:cs="Arial"/>
                <w:color w:val="000000"/>
              </w:rPr>
            </w:pPr>
            <w:r>
              <w:rPr>
                <w:rFonts w:cs="Arial"/>
                <w:color w:val="000000"/>
              </w:rPr>
              <w:t>1.192</w:t>
            </w:r>
          </w:p>
        </w:tc>
      </w:tr>
      <w:tr w:rsidR="004957EE" w:rsidRPr="001D7CF3" w:rsidTr="004F5DD9">
        <w:trPr>
          <w:tblCellSpacing w:w="20" w:type="dxa"/>
          <w:jc w:val="center"/>
        </w:trPr>
        <w:tc>
          <w:tcPr>
            <w:tcW w:w="1470" w:type="dxa"/>
            <w:vAlign w:val="center"/>
          </w:tcPr>
          <w:p w:rsidR="004957EE" w:rsidRPr="001D7CF3" w:rsidRDefault="004957EE" w:rsidP="004F5DD9">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510" w:type="dxa"/>
            <w:vAlign w:val="center"/>
          </w:tcPr>
          <w:p w:rsidR="004957EE" w:rsidRPr="001D7CF3" w:rsidRDefault="004957EE" w:rsidP="004F5DD9">
            <w:pPr>
              <w:rPr>
                <w:rFonts w:cs="Arial"/>
                <w:color w:val="000000"/>
              </w:rPr>
            </w:pPr>
            <w:r w:rsidRPr="001D7CF3">
              <w:rPr>
                <w:rFonts w:cs="Arial"/>
                <w:color w:val="000000"/>
              </w:rPr>
              <w:t>Nov 1 - Jun 30</w:t>
            </w:r>
          </w:p>
          <w:p w:rsidR="004957EE" w:rsidRPr="001D7CF3" w:rsidRDefault="004957EE" w:rsidP="004F5DD9">
            <w:pPr>
              <w:rPr>
                <w:rFonts w:cs="Arial"/>
                <w:color w:val="000000"/>
              </w:rPr>
            </w:pPr>
            <w:r w:rsidRPr="001D7CF3">
              <w:rPr>
                <w:rFonts w:cs="Arial"/>
                <w:color w:val="000000"/>
              </w:rPr>
              <w:t>Weekdays 6 am to 1 pm PST (HE 7 to HE 13)</w:t>
            </w:r>
          </w:p>
          <w:p w:rsidR="004957EE" w:rsidRPr="001D7CF3" w:rsidRDefault="004957EE" w:rsidP="004F5DD9">
            <w:pPr>
              <w:rPr>
                <w:rFonts w:cs="Arial"/>
                <w:color w:val="000000"/>
              </w:rPr>
            </w:pPr>
            <w:r w:rsidRPr="001D7CF3">
              <w:rPr>
                <w:rFonts w:cs="Arial"/>
                <w:color w:val="000000"/>
              </w:rPr>
              <w:t>Weekdays 9 pm to 10 pm PST (HE 22)</w:t>
            </w:r>
          </w:p>
        </w:tc>
        <w:tc>
          <w:tcPr>
            <w:tcW w:w="1211" w:type="dxa"/>
            <w:vAlign w:val="center"/>
          </w:tcPr>
          <w:p w:rsidR="004957EE" w:rsidRPr="00020356" w:rsidDel="008227EB" w:rsidRDefault="004957EE" w:rsidP="004F5DD9">
            <w:pPr>
              <w:jc w:val="center"/>
              <w:rPr>
                <w:rFonts w:cs="Arial"/>
                <w:color w:val="000000"/>
              </w:rPr>
            </w:pPr>
            <w:r>
              <w:rPr>
                <w:rFonts w:cs="Arial"/>
                <w:color w:val="000000"/>
              </w:rPr>
              <w:t>1.078</w:t>
            </w:r>
          </w:p>
        </w:tc>
      </w:tr>
      <w:tr w:rsidR="004957EE" w:rsidRPr="001D7CF3" w:rsidTr="004F5DD9">
        <w:trPr>
          <w:trHeight w:val="764"/>
          <w:tblCellSpacing w:w="20" w:type="dxa"/>
          <w:jc w:val="center"/>
        </w:trPr>
        <w:tc>
          <w:tcPr>
            <w:tcW w:w="1470" w:type="dxa"/>
            <w:vAlign w:val="center"/>
          </w:tcPr>
          <w:p w:rsidR="004957EE" w:rsidRPr="001D7CF3" w:rsidRDefault="004957EE" w:rsidP="004F5DD9">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510" w:type="dxa"/>
            <w:vAlign w:val="center"/>
          </w:tcPr>
          <w:p w:rsidR="004957EE" w:rsidRPr="001D7CF3" w:rsidRDefault="004957EE" w:rsidP="004F5DD9">
            <w:pPr>
              <w:rPr>
                <w:rFonts w:cs="Arial"/>
                <w:color w:val="000000"/>
              </w:rPr>
            </w:pPr>
            <w:r w:rsidRPr="001D7CF3">
              <w:rPr>
                <w:rFonts w:cs="Arial"/>
                <w:color w:val="000000"/>
              </w:rPr>
              <w:t>Nov 1 - Jun 30</w:t>
            </w:r>
          </w:p>
          <w:p w:rsidR="004957EE" w:rsidRDefault="004957EE" w:rsidP="004F5DD9">
            <w:pPr>
              <w:rPr>
                <w:rFonts w:cs="Arial"/>
                <w:color w:val="000000"/>
              </w:rPr>
            </w:pPr>
            <w:r w:rsidRPr="001D7CF3">
              <w:rPr>
                <w:rFonts w:cs="Arial"/>
                <w:color w:val="000000"/>
              </w:rPr>
              <w:t>All Weekend Hours NERC Holiday Hours and Weekday Hours not already considered On-Peak or Semi-Peak</w:t>
            </w:r>
          </w:p>
        </w:tc>
        <w:tc>
          <w:tcPr>
            <w:tcW w:w="1211" w:type="dxa"/>
            <w:vAlign w:val="center"/>
          </w:tcPr>
          <w:p w:rsidR="004957EE" w:rsidRPr="00020356" w:rsidDel="008227EB" w:rsidRDefault="004957EE" w:rsidP="004F5DD9">
            <w:pPr>
              <w:jc w:val="center"/>
              <w:rPr>
                <w:rFonts w:cs="Arial"/>
                <w:color w:val="000000"/>
              </w:rPr>
            </w:pPr>
            <w:r>
              <w:rPr>
                <w:rFonts w:cs="Arial"/>
                <w:color w:val="000000"/>
              </w:rPr>
              <w:t>0.774</w:t>
            </w:r>
          </w:p>
        </w:tc>
      </w:tr>
      <w:tr w:rsidR="004957EE" w:rsidRPr="001D7CF3" w:rsidTr="004F5DD9">
        <w:trPr>
          <w:tblCellSpacing w:w="20" w:type="dxa"/>
          <w:jc w:val="center"/>
        </w:trPr>
        <w:tc>
          <w:tcPr>
            <w:tcW w:w="1470" w:type="dxa"/>
            <w:vAlign w:val="center"/>
          </w:tcPr>
          <w:p w:rsidR="004957EE" w:rsidRPr="001D7CF3" w:rsidRDefault="004957EE" w:rsidP="004F5DD9">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510" w:type="dxa"/>
            <w:vAlign w:val="center"/>
          </w:tcPr>
          <w:p w:rsidR="004957EE" w:rsidRPr="001D7CF3" w:rsidRDefault="004957EE" w:rsidP="004F5DD9">
            <w:pPr>
              <w:rPr>
                <w:rFonts w:cs="Arial"/>
                <w:color w:val="000000"/>
              </w:rPr>
            </w:pPr>
            <w:r w:rsidRPr="001D7CF3">
              <w:rPr>
                <w:rFonts w:cs="Arial"/>
                <w:color w:val="000000"/>
              </w:rPr>
              <w:t>Jul 1 - Oct 31</w:t>
            </w:r>
          </w:p>
          <w:p w:rsidR="004957EE" w:rsidRPr="001D7CF3" w:rsidRDefault="004957EE" w:rsidP="004F5DD9">
            <w:pPr>
              <w:rPr>
                <w:rFonts w:cs="Arial"/>
                <w:color w:val="000000"/>
              </w:rPr>
            </w:pPr>
            <w:r w:rsidRPr="001D7CF3">
              <w:rPr>
                <w:rFonts w:cs="Arial"/>
                <w:color w:val="000000"/>
              </w:rPr>
              <w:t>Weekdays 11 am to 7 pm PST (HE 12 to HE 19)</w:t>
            </w:r>
          </w:p>
        </w:tc>
        <w:tc>
          <w:tcPr>
            <w:tcW w:w="1211" w:type="dxa"/>
            <w:vAlign w:val="center"/>
          </w:tcPr>
          <w:p w:rsidR="004957EE" w:rsidRPr="00020356" w:rsidDel="008227EB" w:rsidRDefault="004957EE" w:rsidP="004F5DD9">
            <w:pPr>
              <w:jc w:val="center"/>
              <w:rPr>
                <w:rFonts w:cs="Arial"/>
                <w:color w:val="000000"/>
              </w:rPr>
            </w:pPr>
            <w:r>
              <w:rPr>
                <w:rFonts w:cs="Arial"/>
                <w:color w:val="000000"/>
              </w:rPr>
              <w:t>1.531</w:t>
            </w:r>
          </w:p>
        </w:tc>
      </w:tr>
      <w:tr w:rsidR="004957EE" w:rsidRPr="001D7CF3" w:rsidTr="004F5DD9">
        <w:trPr>
          <w:tblCellSpacing w:w="20" w:type="dxa"/>
          <w:jc w:val="center"/>
        </w:trPr>
        <w:tc>
          <w:tcPr>
            <w:tcW w:w="1470" w:type="dxa"/>
            <w:vAlign w:val="center"/>
          </w:tcPr>
          <w:p w:rsidR="004957EE" w:rsidRPr="001D7CF3" w:rsidRDefault="004957EE" w:rsidP="004F5DD9">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510" w:type="dxa"/>
            <w:vAlign w:val="center"/>
          </w:tcPr>
          <w:p w:rsidR="004957EE" w:rsidRPr="001D7CF3" w:rsidRDefault="004957EE" w:rsidP="004F5DD9">
            <w:pPr>
              <w:rPr>
                <w:rFonts w:cs="Arial"/>
                <w:color w:val="000000"/>
              </w:rPr>
            </w:pPr>
            <w:r w:rsidRPr="001D7CF3">
              <w:rPr>
                <w:rFonts w:cs="Arial"/>
                <w:color w:val="000000"/>
              </w:rPr>
              <w:t>Jul 1 - Oct 31</w:t>
            </w:r>
          </w:p>
          <w:p w:rsidR="004957EE" w:rsidRPr="001D7CF3" w:rsidRDefault="004957EE" w:rsidP="004F5DD9">
            <w:pPr>
              <w:rPr>
                <w:rFonts w:cs="Arial"/>
                <w:color w:val="000000"/>
              </w:rPr>
            </w:pPr>
            <w:r w:rsidRPr="001D7CF3">
              <w:rPr>
                <w:rFonts w:cs="Arial"/>
                <w:color w:val="000000"/>
              </w:rPr>
              <w:t>Weekdays 6 am to 11 am PST (HE 7 to HE 11)</w:t>
            </w:r>
          </w:p>
          <w:p w:rsidR="004957EE" w:rsidRPr="001D7CF3" w:rsidRDefault="004957EE" w:rsidP="004F5DD9">
            <w:pPr>
              <w:rPr>
                <w:rFonts w:cs="Arial"/>
                <w:color w:val="000000"/>
              </w:rPr>
            </w:pPr>
            <w:r w:rsidRPr="001D7CF3">
              <w:rPr>
                <w:rFonts w:cs="Arial"/>
                <w:color w:val="000000"/>
              </w:rPr>
              <w:t>Weekdays 7 pm to 10 pm PST (HE 20 to HE 22)</w:t>
            </w:r>
          </w:p>
        </w:tc>
        <w:tc>
          <w:tcPr>
            <w:tcW w:w="1211" w:type="dxa"/>
            <w:vAlign w:val="center"/>
          </w:tcPr>
          <w:p w:rsidR="004957EE" w:rsidRPr="00020356" w:rsidDel="008227EB" w:rsidRDefault="004957EE" w:rsidP="004F5DD9">
            <w:pPr>
              <w:jc w:val="center"/>
              <w:rPr>
                <w:rFonts w:cs="Arial"/>
                <w:color w:val="000000"/>
              </w:rPr>
            </w:pPr>
            <w:r>
              <w:rPr>
                <w:rFonts w:cs="Arial"/>
                <w:color w:val="000000"/>
              </w:rPr>
              <w:t>1.181</w:t>
            </w:r>
          </w:p>
        </w:tc>
      </w:tr>
      <w:tr w:rsidR="004957EE" w:rsidRPr="001D7CF3" w:rsidTr="004F5DD9">
        <w:trPr>
          <w:tblCellSpacing w:w="20" w:type="dxa"/>
          <w:jc w:val="center"/>
        </w:trPr>
        <w:tc>
          <w:tcPr>
            <w:tcW w:w="1470" w:type="dxa"/>
            <w:vAlign w:val="center"/>
          </w:tcPr>
          <w:p w:rsidR="004957EE" w:rsidRPr="001D7CF3" w:rsidRDefault="004957EE" w:rsidP="004F5DD9">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510" w:type="dxa"/>
            <w:vAlign w:val="center"/>
          </w:tcPr>
          <w:p w:rsidR="004957EE" w:rsidRPr="001D7CF3" w:rsidRDefault="004957EE" w:rsidP="004F5DD9">
            <w:pPr>
              <w:rPr>
                <w:rFonts w:cs="Arial"/>
                <w:color w:val="000000"/>
              </w:rPr>
            </w:pPr>
            <w:r w:rsidRPr="001D7CF3">
              <w:rPr>
                <w:rFonts w:cs="Arial"/>
                <w:color w:val="000000"/>
              </w:rPr>
              <w:t>Jul 1 - Oct 31</w:t>
            </w:r>
          </w:p>
          <w:p w:rsidR="004957EE" w:rsidRPr="001D7CF3" w:rsidRDefault="004957EE" w:rsidP="004F5DD9">
            <w:pPr>
              <w:rPr>
                <w:rFonts w:cs="Arial"/>
                <w:color w:val="000000"/>
              </w:rPr>
            </w:pPr>
            <w:r w:rsidRPr="001D7CF3">
              <w:rPr>
                <w:rFonts w:cs="Arial"/>
                <w:color w:val="000000"/>
              </w:rPr>
              <w:t>All Weekend Hours, NERC Holiday Hours and Weekday Hours not already considered On-Peak or Semi-Peak</w:t>
            </w:r>
          </w:p>
        </w:tc>
        <w:tc>
          <w:tcPr>
            <w:tcW w:w="1211" w:type="dxa"/>
            <w:vAlign w:val="center"/>
          </w:tcPr>
          <w:p w:rsidR="004957EE" w:rsidRPr="00020356" w:rsidDel="008227EB" w:rsidRDefault="004957EE" w:rsidP="004F5DD9">
            <w:pPr>
              <w:jc w:val="center"/>
              <w:rPr>
                <w:rFonts w:cs="Arial"/>
                <w:color w:val="000000"/>
              </w:rPr>
            </w:pPr>
            <w:r>
              <w:rPr>
                <w:rFonts w:cs="Arial"/>
                <w:color w:val="000000"/>
              </w:rPr>
              <w:t>0.900</w:t>
            </w:r>
          </w:p>
        </w:tc>
      </w:tr>
    </w:tbl>
    <w:p w:rsidR="00175A54" w:rsidRPr="0000732C" w:rsidRDefault="00175A54" w:rsidP="00123EE6">
      <w:pPr>
        <w:jc w:val="both"/>
        <w:rPr>
          <w:color w:val="000000"/>
          <w:szCs w:val="24"/>
        </w:rPr>
      </w:pPr>
    </w:p>
    <w:p w:rsidR="003317DC" w:rsidRDefault="003317DC" w:rsidP="003317DC">
      <w:pPr>
        <w:pStyle w:val="Heading3"/>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w:t>
      </w:r>
      <w:r w:rsidR="00C62986">
        <w:rPr>
          <w:b/>
          <w:i/>
          <w:szCs w:val="24"/>
        </w:rPr>
        <w:t xml:space="preserve">[For TOD Pricing Only: </w:t>
      </w:r>
      <w:r w:rsidR="00C62986">
        <w:t xml:space="preserve"> </w:t>
      </w:r>
      <w:r w:rsidRPr="003942BF">
        <w:t>times the TOD Factor for the applicable TOD Period</w:t>
      </w:r>
      <w:r w:rsidR="00C62986">
        <w:rPr>
          <w:b/>
          <w:i/>
        </w:rPr>
        <w:t>]</w:t>
      </w:r>
      <w:r w:rsidRPr="003942BF">
        <w:t xml:space="preserve"> times the </w:t>
      </w:r>
      <w:r w:rsidR="008B60BC" w:rsidRPr="006E4B44">
        <w:rPr>
          <w:b/>
          <w:i/>
        </w:rPr>
        <w:t>[When Seller is SC for the Project</w:t>
      </w:r>
      <w:r w:rsidR="004F22E9" w:rsidRPr="004F22E9">
        <w:rPr>
          <w:b/>
          <w:i/>
        </w:rPr>
        <w:t xml:space="preserve"> </w:t>
      </w:r>
      <w:r w:rsidR="004F22E9">
        <w:rPr>
          <w:b/>
          <w:i/>
        </w:rPr>
        <w:t>or when Buyer is SC but Project is not in PIRP</w:t>
      </w:r>
      <w:r w:rsidR="008B60BC" w:rsidRPr="006E4B44">
        <w:rPr>
          <w:b/>
          <w:i/>
        </w:rPr>
        <w:t>:</w:t>
      </w:r>
      <w:r w:rsidR="008B60BC" w:rsidRPr="006E4B44">
        <w:t xml:space="preserve"> Contract Energy</w:t>
      </w:r>
      <w:r w:rsidR="008B60BC" w:rsidRPr="006E4B44">
        <w:rPr>
          <w:b/>
        </w:rPr>
        <w:t>]</w:t>
      </w:r>
      <w:r w:rsidR="008B60BC" w:rsidRPr="006E4B44">
        <w:t xml:space="preserve"> </w:t>
      </w:r>
      <w:r w:rsidR="008B60BC" w:rsidRPr="006E4B44">
        <w:rPr>
          <w:b/>
          <w:i/>
        </w:rPr>
        <w:t>[When SDG&amp;E is SC for the Project</w:t>
      </w:r>
      <w:r w:rsidR="00AD57BE">
        <w:rPr>
          <w:b/>
          <w:i/>
        </w:rPr>
        <w:t xml:space="preserve"> and Project is in PIRP</w:t>
      </w:r>
      <w:r w:rsidR="008B60BC" w:rsidRPr="006E4B44">
        <w:rPr>
          <w:b/>
          <w:i/>
        </w:rPr>
        <w:t>:</w:t>
      </w:r>
      <w:r w:rsidR="008B60BC" w:rsidRPr="006E4B44">
        <w:t xml:space="preserve"> Delivered Energy</w:t>
      </w:r>
      <w:r w:rsidR="008B60BC" w:rsidRPr="006E4B44">
        <w:rPr>
          <w:b/>
        </w:rPr>
        <w:t>]</w:t>
      </w:r>
      <w:r w:rsidR="008B60BC" w:rsidRPr="006E4B44">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rsidR="00D03411" w:rsidRPr="006E4B44" w:rsidRDefault="004D3263" w:rsidP="00717614">
      <w:pPr>
        <w:pStyle w:val="BodyText"/>
        <w:spacing w:after="240"/>
        <w:ind w:left="1440"/>
      </w:pPr>
      <w:r w:rsidRPr="006E4B44">
        <w:rPr>
          <w:b/>
          <w:i/>
        </w:rPr>
        <w:t>[When Seller is SC for the Project</w:t>
      </w:r>
      <w:r w:rsidR="004F22E9" w:rsidRPr="004F22E9">
        <w:rPr>
          <w:b/>
          <w:i/>
        </w:rPr>
        <w:t xml:space="preserve"> </w:t>
      </w:r>
      <w:r w:rsidR="004F22E9">
        <w:rPr>
          <w:b/>
          <w:i/>
        </w:rPr>
        <w:t>or when Buyer is SC but Project is not in PIRP</w:t>
      </w:r>
      <w:r w:rsidRPr="006E4B44">
        <w:rPr>
          <w:b/>
          <w:i/>
        </w:rPr>
        <w:t>:</w:t>
      </w:r>
      <w:r w:rsidRPr="006E4B44">
        <w:t xml:space="preserve"> </w:t>
      </w:r>
      <w:r w:rsidR="00D03411" w:rsidRPr="006E4B44">
        <w:t xml:space="preserve">Monthly </w:t>
      </w:r>
      <w:r w:rsidR="00DC1D3D">
        <w:t xml:space="preserve">Energy </w:t>
      </w:r>
      <w:r w:rsidR="00D03411" w:rsidRPr="006E4B44">
        <w:t xml:space="preserve">Payment = </w:t>
      </w:r>
      <w:r w:rsidR="00F33129" w:rsidRPr="006E4B44">
        <w:t xml:space="preserve">∑ </w:t>
      </w:r>
      <w:r w:rsidR="00533EB2" w:rsidRPr="006E4B44">
        <w:t xml:space="preserve">Energy </w:t>
      </w:r>
      <w:r w:rsidR="00F33129" w:rsidRPr="006E4B44">
        <w:t xml:space="preserve">Price x </w:t>
      </w:r>
      <w:r w:rsidR="00DC1D3D">
        <w:rPr>
          <w:b/>
          <w:i/>
          <w:szCs w:val="24"/>
        </w:rPr>
        <w:t xml:space="preserve">[For TOD Pricing Only: </w:t>
      </w:r>
      <w:r w:rsidR="00F33129" w:rsidRPr="006E4B44">
        <w:t>TOD Factor x</w:t>
      </w:r>
      <w:r w:rsidR="00DC1D3D" w:rsidRPr="00DC1D3D">
        <w:rPr>
          <w:b/>
          <w:i/>
        </w:rPr>
        <w:t>]</w:t>
      </w:r>
      <w:r w:rsidR="00F33129" w:rsidRPr="006E4B44">
        <w:t xml:space="preserve"> Contract Energy</w:t>
      </w:r>
      <w:r w:rsidRPr="006E4B44">
        <w:t>]</w:t>
      </w:r>
    </w:p>
    <w:p w:rsidR="004D3263" w:rsidRPr="006E4B44" w:rsidRDefault="004D3263" w:rsidP="004D3263">
      <w:pPr>
        <w:pStyle w:val="BodyText"/>
        <w:spacing w:after="240"/>
        <w:ind w:left="1440"/>
      </w:pPr>
      <w:r w:rsidRPr="006E4B44">
        <w:rPr>
          <w:b/>
          <w:i/>
        </w:rPr>
        <w:t>[When SDG&amp;E is SC for the Project</w:t>
      </w:r>
      <w:r w:rsidR="00AD57BE">
        <w:rPr>
          <w:b/>
          <w:i/>
        </w:rPr>
        <w:t xml:space="preserve"> and Project is in PIRP</w:t>
      </w:r>
      <w:r w:rsidRPr="006E4B44">
        <w:rPr>
          <w:b/>
          <w:i/>
        </w:rPr>
        <w:t>:</w:t>
      </w:r>
      <w:r w:rsidRPr="006E4B44">
        <w:t xml:space="preserve"> Monthly </w:t>
      </w:r>
      <w:r w:rsidR="00DC1D3D">
        <w:t xml:space="preserve">Energy </w:t>
      </w:r>
      <w:r w:rsidRPr="006E4B44">
        <w:t xml:space="preserve">Payment = ∑ Energy Price x </w:t>
      </w:r>
      <w:r w:rsidR="00DC1D3D">
        <w:rPr>
          <w:b/>
          <w:i/>
          <w:szCs w:val="24"/>
        </w:rPr>
        <w:t xml:space="preserve">[For TOD Pricing Only: </w:t>
      </w:r>
      <w:r w:rsidRPr="006E4B44">
        <w:t>TOD Factor x</w:t>
      </w:r>
      <w:r w:rsidR="00DC1D3D">
        <w:rPr>
          <w:b/>
          <w:i/>
        </w:rPr>
        <w:t>]</w:t>
      </w:r>
      <w:r w:rsidRPr="006E4B44">
        <w:t xml:space="preserve"> Delivered Energy]</w:t>
      </w:r>
    </w:p>
    <w:p w:rsidR="00771BA4" w:rsidRPr="006E4B44" w:rsidRDefault="003317DC" w:rsidP="003317DC">
      <w:pPr>
        <w:pStyle w:val="Heading2"/>
        <w:rPr>
          <w:vanish/>
          <w:specVanish/>
        </w:rPr>
      </w:pPr>
      <w:bookmarkStart w:id="73" w:name="_Toc208373263"/>
      <w:bookmarkStart w:id="74" w:name="_Toc325387016"/>
      <w:r w:rsidRPr="006E4B44">
        <w:rPr>
          <w:u w:val="single"/>
        </w:rPr>
        <w:lastRenderedPageBreak/>
        <w:t>Imbalance Energy</w:t>
      </w:r>
      <w:r w:rsidRPr="006E4B44">
        <w:t>.</w:t>
      </w:r>
      <w:bookmarkEnd w:id="73"/>
      <w:bookmarkEnd w:id="74"/>
      <w:r w:rsidRPr="006E4B44">
        <w:t xml:space="preserve">  </w:t>
      </w:r>
    </w:p>
    <w:p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or when Buyer is SC but Project is not in PIRP</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Seller shall also reimburse Buyer for any and all fees, liabilities, assessments, or similar charges assessed by the CAISO, incurred by Buyer as a result of any imbalance in Seller’s scheduling and deliveries from the Project or any other failure by Seller to abide by the CAISO Tariff and all applicable protocols.]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PIRP</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PIRP</w:t>
      </w:r>
      <w:r w:rsidRPr="006E4B44">
        <w:rPr>
          <w:b/>
          <w:i/>
        </w:rPr>
        <w:t>, include the following three paragraphs:</w:t>
      </w:r>
    </w:p>
    <w:p w:rsidR="005538CA" w:rsidRPr="006E4B44" w:rsidRDefault="00E41382" w:rsidP="005538CA">
      <w:pPr>
        <w:pStyle w:val="Heading3"/>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00732C" w:rsidRPr="006E4B44">
        <w:rPr>
          <w:b/>
          <w:i/>
        </w:rPr>
        <w:t xml:space="preserve">[For As-Available Product </w:t>
      </w:r>
      <w:r w:rsidR="00296F75">
        <w:rPr>
          <w:b/>
          <w:i/>
        </w:rPr>
        <w:t>PIRP</w:t>
      </w:r>
      <w:r w:rsidR="0000732C" w:rsidRPr="006E4B44">
        <w:rPr>
          <w:b/>
          <w:i/>
        </w:rPr>
        <w:t xml:space="preserve"> Participants only: </w:t>
      </w:r>
      <w:r w:rsidR="005538CA" w:rsidRPr="006E4B44">
        <w:t xml:space="preserve">In the event that Delivered Energy for such month is equal to or greater than Scheduled Energy for such month, </w:t>
      </w:r>
      <w:r w:rsidR="00E90008" w:rsidRPr="006E4B44">
        <w:t xml:space="preserve">Buyer shall have </w:t>
      </w:r>
      <w:r w:rsidRPr="006E4B44">
        <w:t xml:space="preserve">no </w:t>
      </w:r>
      <w:r w:rsidR="00E90008" w:rsidRPr="006E4B44">
        <w:t xml:space="preserve">payment obligation </w:t>
      </w:r>
      <w:r w:rsidR="00451B6D" w:rsidRPr="006E4B44">
        <w:t xml:space="preserve">in respect of </w:t>
      </w:r>
      <w:r w:rsidR="00E90008" w:rsidRPr="006E4B44">
        <w:t>the Positive Imbalance Energy</w:t>
      </w:r>
      <w:r w:rsidRPr="006E4B44">
        <w:t xml:space="preserve">.  </w:t>
      </w:r>
      <w:r w:rsidR="005538CA" w:rsidRPr="006E4B44">
        <w:t xml:space="preserve">Buyer shall receive all Green Attributes for </w:t>
      </w:r>
      <w:r w:rsidR="00E90008" w:rsidRPr="006E4B44">
        <w:t xml:space="preserve">the Positive Imbalance Energy </w:t>
      </w:r>
      <w:r w:rsidR="005538CA" w:rsidRPr="006E4B44">
        <w:t xml:space="preserve">in such month regardless </w:t>
      </w:r>
      <w:r w:rsidR="00E90008" w:rsidRPr="006E4B44">
        <w:t xml:space="preserve">as to </w:t>
      </w:r>
      <w:r w:rsidR="005538CA" w:rsidRPr="006E4B44">
        <w:t>whether it was sold into the CAISO.</w:t>
      </w:r>
      <w:r w:rsidRPr="006E4B44">
        <w:t xml:space="preserve">  Seller shall be entitled to all payments or credits from the CAISO to </w:t>
      </w:r>
      <w:r w:rsidR="00DD11CC" w:rsidRPr="006E4B44">
        <w:t>Seller’s SC</w:t>
      </w:r>
      <w:r w:rsidRPr="006E4B44">
        <w:t xml:space="preserve"> in respect of the Positive Imbalance Energy.</w:t>
      </w:r>
      <w:r w:rsidR="0000732C" w:rsidRPr="006E4B44">
        <w:t>]</w:t>
      </w:r>
      <w:r w:rsidRPr="006E4B44">
        <w:t xml:space="preserve">  </w:t>
      </w:r>
      <w:r w:rsidR="00EB1310" w:rsidRPr="006E4B44">
        <w:rPr>
          <w:b/>
          <w:i/>
        </w:rPr>
        <w:t>[For all Non-</w:t>
      </w:r>
      <w:r w:rsidR="00296F75">
        <w:rPr>
          <w:b/>
          <w:i/>
        </w:rPr>
        <w:t>PIRP</w:t>
      </w:r>
      <w:r w:rsidR="00EB1310" w:rsidRPr="006E4B44">
        <w:rPr>
          <w:b/>
          <w:i/>
        </w:rPr>
        <w:t xml:space="preserve"> Participants: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EB1310" w:rsidRPr="006E4B44">
        <w:t xml:space="preserve">in respect of the Positive Imbalance Energy.]  </w:t>
      </w:r>
    </w:p>
    <w:p w:rsidR="0000732C" w:rsidRPr="006E4B44" w:rsidRDefault="00E41382" w:rsidP="003317DC">
      <w:pPr>
        <w:pStyle w:val="Heading3"/>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EB1310" w:rsidRPr="006E4B44">
        <w:rPr>
          <w:b/>
          <w:i/>
        </w:rPr>
        <w:t xml:space="preserve">[For As-Available Product </w:t>
      </w:r>
      <w:r w:rsidR="00296F75">
        <w:rPr>
          <w:b/>
          <w:i/>
        </w:rPr>
        <w:t>PIRP</w:t>
      </w:r>
      <w:r w:rsidR="00EB1310" w:rsidRPr="006E4B44">
        <w:rPr>
          <w:b/>
          <w:i/>
        </w:rPr>
        <w:t xml:space="preserve"> Participants only: </w:t>
      </w:r>
      <w:r w:rsidR="005538CA" w:rsidRPr="006E4B44">
        <w:t xml:space="preserve">In the event that </w:t>
      </w:r>
      <w:r w:rsidRPr="006E4B44">
        <w:t xml:space="preserve">Delivered Energy </w:t>
      </w:r>
      <w:r w:rsidR="005538CA" w:rsidRPr="006E4B44">
        <w:t xml:space="preserve">for such month is </w:t>
      </w:r>
      <w:r w:rsidRPr="006E4B44">
        <w:t xml:space="preserve">less </w:t>
      </w:r>
      <w:r w:rsidR="005538CA" w:rsidRPr="006E4B44">
        <w:t xml:space="preserve">than </w:t>
      </w:r>
      <w:r w:rsidRPr="006E4B44">
        <w:t xml:space="preserve">Scheduled </w:t>
      </w:r>
      <w:r w:rsidR="005538CA" w:rsidRPr="006E4B44">
        <w:t xml:space="preserve">Energy for such month, Buyer shall pay </w:t>
      </w:r>
      <w:r w:rsidRPr="006E4B44">
        <w:t>Seller</w:t>
      </w:r>
      <w:r w:rsidR="00332076">
        <w:t xml:space="preserve">, in addition to the Monthly </w:t>
      </w:r>
      <w:r w:rsidR="00DC1D3D">
        <w:t xml:space="preserve">Energy </w:t>
      </w:r>
      <w:r w:rsidR="00332076">
        <w:t>Payment,</w:t>
      </w:r>
      <w:r w:rsidRPr="006E4B44">
        <w:t xml:space="preserve"> </w:t>
      </w:r>
      <w:r w:rsidR="00332076">
        <w:t>a</w:t>
      </w:r>
      <w:r w:rsidR="00451B6D" w:rsidRPr="006E4B44">
        <w:t xml:space="preserve">n amount </w:t>
      </w:r>
      <w:r w:rsidR="00332076">
        <w:t xml:space="preserve">equal to </w:t>
      </w:r>
      <w:r w:rsidR="00451B6D" w:rsidRPr="006E4B44">
        <w:t xml:space="preserve">the product of (i) </w:t>
      </w:r>
      <w:r w:rsidRPr="006E4B44">
        <w:t xml:space="preserve">the Negative Imbalance Energy </w:t>
      </w:r>
      <w:r w:rsidR="00451B6D" w:rsidRPr="006E4B44">
        <w:t>for the month, time</w:t>
      </w:r>
      <w:r w:rsidR="00DE41DC" w:rsidRPr="006E4B44">
        <w:t>s</w:t>
      </w:r>
      <w:r w:rsidR="00451B6D" w:rsidRPr="006E4B44">
        <w:t xml:space="preserve"> (ii) </w:t>
      </w:r>
      <w:r w:rsidR="005538CA" w:rsidRPr="006E4B44">
        <w:t xml:space="preserve">the lower of the </w:t>
      </w:r>
      <w:r w:rsidR="00533EB2" w:rsidRPr="006E4B44">
        <w:t xml:space="preserve">Energy </w:t>
      </w:r>
      <w:r w:rsidR="005538CA" w:rsidRPr="006E4B44">
        <w:t xml:space="preserve">Price </w:t>
      </w:r>
      <w:r w:rsidR="00DC1D3D">
        <w:rPr>
          <w:b/>
          <w:i/>
          <w:szCs w:val="24"/>
        </w:rPr>
        <w:t xml:space="preserve">[For TOD Pricing Only: </w:t>
      </w:r>
      <w:r w:rsidR="00451B6D" w:rsidRPr="006E4B44">
        <w:t>(without any TOD Factor correction)</w:t>
      </w:r>
      <w:r w:rsidR="00DC1D3D" w:rsidRPr="00DC1D3D">
        <w:rPr>
          <w:b/>
          <w:i/>
        </w:rPr>
        <w:t>]</w:t>
      </w:r>
      <w:r w:rsidR="00451B6D" w:rsidRPr="006E4B44">
        <w:t xml:space="preserve"> </w:t>
      </w:r>
      <w:r w:rsidR="005538CA" w:rsidRPr="006E4B44">
        <w:t xml:space="preserve">or </w:t>
      </w:r>
      <w:r w:rsidR="00E90008" w:rsidRPr="006E4B44">
        <w:t>the Imbalance Price</w:t>
      </w:r>
      <w:r w:rsidR="00451B6D" w:rsidRPr="006E4B44">
        <w:t xml:space="preserve"> (defined below) for the month.  Seller shall </w:t>
      </w:r>
      <w:r w:rsidR="004D39F9" w:rsidRPr="006E4B44">
        <w:t xml:space="preserve">make </w:t>
      </w:r>
      <w:r w:rsidR="00451B6D" w:rsidRPr="006E4B44">
        <w:t xml:space="preserve">all payments to the CAISO in respect of the Negative Imbalance Energy required under the CAISO Tariff.  The </w:t>
      </w:r>
      <w:r w:rsidR="00F62E7E" w:rsidRPr="006E4B44">
        <w:t>“</w:t>
      </w:r>
      <w:r w:rsidR="00451B6D" w:rsidRPr="006E4B44">
        <w:t>Imbalance Price</w:t>
      </w:r>
      <w:r w:rsidR="00F62E7E" w:rsidRPr="006E4B44">
        <w:t>”</w:t>
      </w:r>
      <w:r w:rsidR="00451B6D" w:rsidRPr="006E4B44">
        <w:t xml:space="preserve"> shall be </w:t>
      </w:r>
      <w:r w:rsidR="00DF2595" w:rsidRPr="006E4B44">
        <w:t xml:space="preserve">the monthly average imbalance price applied by the CAISO and paid by the Seller with respect to imbalance charges for participants in </w:t>
      </w:r>
      <w:r w:rsidR="00296F75">
        <w:t>PIRP</w:t>
      </w:r>
      <w:r w:rsidR="00451B6D" w:rsidRPr="006E4B44">
        <w:t xml:space="preserve">].  </w:t>
      </w:r>
      <w:r w:rsidR="0000732C" w:rsidRPr="006E4B44">
        <w:rPr>
          <w:b/>
          <w:i/>
        </w:rPr>
        <w:t>[For all Non-</w:t>
      </w:r>
      <w:r w:rsidR="00296F75">
        <w:rPr>
          <w:b/>
          <w:i/>
        </w:rPr>
        <w:t>PIRP</w:t>
      </w:r>
      <w:r w:rsidR="0000732C" w:rsidRPr="006E4B44">
        <w:rPr>
          <w:b/>
          <w:i/>
        </w:rPr>
        <w:t xml:space="preserve"> Participants: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w:t>
      </w:r>
      <w:r w:rsidR="0000732C" w:rsidRPr="006E4B44">
        <w:lastRenderedPageBreak/>
        <w:t xml:space="preserve">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in respect of the Negative Imbalance Energy required under the CAISO Tariff.]  </w:t>
      </w:r>
    </w:p>
    <w:p w:rsidR="005538CA" w:rsidRPr="006E4B44" w:rsidRDefault="0000732C" w:rsidP="005538CA">
      <w:pPr>
        <w:pStyle w:val="Heading3"/>
      </w:pPr>
      <w:r w:rsidRPr="006E4B44">
        <w:rPr>
          <w:b/>
          <w:i/>
        </w:rPr>
        <w:t xml:space="preserve">[For As-Available Product </w:t>
      </w:r>
      <w:r w:rsidR="00296F75">
        <w:rPr>
          <w:b/>
          <w:i/>
        </w:rPr>
        <w:t>PIRP</w:t>
      </w:r>
      <w:r w:rsidRPr="006E4B44">
        <w:rPr>
          <w:b/>
          <w:i/>
        </w:rPr>
        <w:t xml:space="preserve"> Participants only: </w:t>
      </w:r>
      <w:r w:rsidR="0030019E" w:rsidRPr="006E4B44">
        <w:rPr>
          <w:u w:val="single"/>
        </w:rPr>
        <w:t>Invoicing for Imbalance Energy</w:t>
      </w:r>
      <w:r w:rsidR="0030019E" w:rsidRPr="006E4B44">
        <w:t>.  For m</w:t>
      </w:r>
      <w:r w:rsidR="005538CA" w:rsidRPr="006E4B44">
        <w:t xml:space="preserve">onthly </w:t>
      </w:r>
      <w:r w:rsidR="0030019E" w:rsidRPr="006E4B44">
        <w:t xml:space="preserve">invoicing, Seller and Buyer agree to use the </w:t>
      </w:r>
      <w:r w:rsidR="005538CA" w:rsidRPr="006E4B44">
        <w:t>last available Imbalance Price.  Beginning with the first months</w:t>
      </w:r>
      <w:r w:rsidR="00F62E7E" w:rsidRPr="006E4B44">
        <w:t>’</w:t>
      </w:r>
      <w:r w:rsidR="005538CA" w:rsidRPr="006E4B44">
        <w:t xml:space="preserve"> invoice following the month in which the actual Imbalance Price becomes available for the applicable month, there shall be a true-up </w:t>
      </w:r>
      <w:r w:rsidR="0030019E" w:rsidRPr="006E4B44">
        <w:t>adjustment in the next monthly invoice for the Imbalance Price payable in respect of the Imbalance Energy for the applicable month</w:t>
      </w:r>
      <w:r w:rsidR="005538CA" w:rsidRPr="006E4B44">
        <w:t>.</w:t>
      </w:r>
      <w:r w:rsidR="00937FFA" w:rsidRPr="006E4B44">
        <w:t>]</w:t>
      </w:r>
      <w:r w:rsidR="004D39F9" w:rsidRPr="006E4B44">
        <w:rPr>
          <w:b/>
        </w:rPr>
        <w:t>]</w:t>
      </w:r>
      <w:r w:rsidR="005538CA" w:rsidRPr="006E4B44">
        <w:t xml:space="preserve">  </w:t>
      </w:r>
    </w:p>
    <w:p w:rsidR="00F84DE5" w:rsidRPr="006E4B44" w:rsidRDefault="003317DC" w:rsidP="003317DC">
      <w:pPr>
        <w:pStyle w:val="Heading2"/>
        <w:rPr>
          <w:vanish/>
          <w:specVanish/>
        </w:rPr>
      </w:pPr>
      <w:bookmarkStart w:id="75" w:name="_DV_M468"/>
      <w:bookmarkStart w:id="76" w:name="_Toc208373264"/>
      <w:bookmarkStart w:id="77" w:name="_Toc325387017"/>
      <w:bookmarkEnd w:id="75"/>
      <w:r w:rsidRPr="006E4B44">
        <w:rPr>
          <w:u w:val="single"/>
        </w:rPr>
        <w:t>Additional Compensation</w:t>
      </w:r>
      <w:r w:rsidRPr="006E4B44">
        <w:t>.</w:t>
      </w:r>
      <w:bookmarkEnd w:id="76"/>
      <w:bookmarkEnd w:id="77"/>
      <w:r w:rsidRPr="006E4B44">
        <w:t xml:space="preserve">  </w:t>
      </w:r>
    </w:p>
    <w:p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rsidR="00F84DE5" w:rsidRPr="00F84DE5" w:rsidRDefault="00426269" w:rsidP="00426269">
      <w:pPr>
        <w:pStyle w:val="Heading2"/>
        <w:rPr>
          <w:vanish/>
          <w:specVanish/>
        </w:rPr>
      </w:pPr>
      <w:bookmarkStart w:id="78" w:name="_Toc208373265"/>
      <w:bookmarkStart w:id="79" w:name="_Toc325387018"/>
      <w:r w:rsidRPr="00426269">
        <w:rPr>
          <w:u w:val="single"/>
        </w:rPr>
        <w:t>Energy Sales Prior to Commercial Operation Date</w:t>
      </w:r>
      <w:r>
        <w:t>.</w:t>
      </w:r>
      <w:bookmarkEnd w:id="78"/>
      <w:bookmarkEnd w:id="79"/>
      <w:r>
        <w:t xml:space="preserve">  </w:t>
      </w:r>
    </w:p>
    <w:p w:rsidR="00426269" w:rsidRPr="00426269" w:rsidRDefault="00426269" w:rsidP="00F84DE5">
      <w:pPr>
        <w:pStyle w:val="BodyTextFirstIndent"/>
        <w:ind w:firstLine="1440"/>
      </w:pPr>
      <w:r w:rsidRPr="00426269">
        <w:rPr>
          <w:b/>
          <w:i/>
        </w:rPr>
        <w:t>[</w:t>
      </w:r>
      <w:r>
        <w:rPr>
          <w:b/>
          <w:i/>
        </w:rPr>
        <w:t>Seller may propose provisions for the sale to Buyer of energy prior to the Commercial Operation Date</w:t>
      </w:r>
      <w:r w:rsidR="00CD3A8C">
        <w:rPr>
          <w:b/>
          <w:i/>
        </w:rPr>
        <w:t xml:space="preserve"> at a negotiated percentage of the Monthly </w:t>
      </w:r>
      <w:r w:rsidR="00DC1D3D">
        <w:rPr>
          <w:b/>
          <w:i/>
        </w:rPr>
        <w:t xml:space="preserve">Energy </w:t>
      </w:r>
      <w:r w:rsidR="00CD3A8C">
        <w:rPr>
          <w:b/>
          <w:i/>
        </w:rPr>
        <w:t>Payment</w:t>
      </w:r>
      <w:r w:rsidRPr="00426269">
        <w:rPr>
          <w:b/>
          <w:i/>
        </w:rPr>
        <w:t>]</w:t>
      </w:r>
    </w:p>
    <w:p w:rsidR="003317DC" w:rsidRPr="00225548" w:rsidRDefault="003317DC" w:rsidP="003317DC">
      <w:pPr>
        <w:pStyle w:val="Heading1"/>
        <w:rPr>
          <w:szCs w:val="24"/>
        </w:rPr>
      </w:pPr>
      <w:bookmarkStart w:id="80" w:name="_Toc208373266"/>
      <w:bookmarkStart w:id="81" w:name="_Toc325387019"/>
      <w:r w:rsidRPr="00225548">
        <w:rPr>
          <w:bCs/>
          <w:caps/>
          <w:szCs w:val="24"/>
        </w:rPr>
        <w:t xml:space="preserve">EVENTS OF DEFAULT; </w:t>
      </w:r>
      <w:r w:rsidR="00E4617D">
        <w:rPr>
          <w:bCs/>
          <w:caps/>
          <w:szCs w:val="24"/>
        </w:rPr>
        <w:t>Force Majeure</w:t>
      </w:r>
      <w:bookmarkEnd w:id="80"/>
      <w:bookmarkEnd w:id="81"/>
    </w:p>
    <w:p w:rsidR="00F84DE5" w:rsidRPr="00BB2B0C" w:rsidRDefault="003317DC" w:rsidP="003317DC">
      <w:pPr>
        <w:pStyle w:val="Heading2"/>
        <w:rPr>
          <w:vanish/>
          <w:highlight w:val="green"/>
          <w:specVanish/>
        </w:rPr>
      </w:pPr>
      <w:bookmarkStart w:id="82" w:name="_Toc208373267"/>
      <w:bookmarkStart w:id="83" w:name="_Toc325387020"/>
      <w:r w:rsidRPr="00BB2B0C">
        <w:rPr>
          <w:highlight w:val="green"/>
          <w:u w:val="single"/>
        </w:rPr>
        <w:t>Events of Default</w:t>
      </w:r>
      <w:r w:rsidRPr="00BB2B0C">
        <w:rPr>
          <w:highlight w:val="green"/>
        </w:rPr>
        <w:t>.</w:t>
      </w:r>
      <w:bookmarkEnd w:id="82"/>
      <w:bookmarkEnd w:id="83"/>
      <w:r w:rsidRPr="00BB2B0C">
        <w:rPr>
          <w:highlight w:val="green"/>
        </w:rPr>
        <w:t xml:space="preserve">  </w:t>
      </w:r>
    </w:p>
    <w:p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rsidR="003317DC" w:rsidRPr="00BB2B0C" w:rsidRDefault="003317DC" w:rsidP="00FF0CCA">
      <w:pPr>
        <w:pStyle w:val="Heading3"/>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rsidR="003317DC" w:rsidRPr="00BB2B0C" w:rsidRDefault="003317DC" w:rsidP="00FF0CCA">
      <w:pPr>
        <w:pStyle w:val="Heading4"/>
        <w:rPr>
          <w:highlight w:val="green"/>
        </w:rPr>
      </w:pPr>
      <w:r w:rsidRPr="00BB2B0C">
        <w:rPr>
          <w:highlight w:val="green"/>
        </w:rPr>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rsidR="003317DC" w:rsidRPr="003942BF" w:rsidRDefault="003317DC" w:rsidP="00FF0CCA">
      <w:pPr>
        <w:pStyle w:val="Heading4"/>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rsidR="003317DC" w:rsidRDefault="00835622" w:rsidP="00FF0CCA">
      <w:pPr>
        <w:pStyle w:val="Heading4"/>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rsidR="003317DC" w:rsidRPr="00321726" w:rsidRDefault="003317DC" w:rsidP="00FF0CCA">
      <w:pPr>
        <w:pStyle w:val="Heading4"/>
      </w:pPr>
      <w:r w:rsidRPr="00321726">
        <w:rPr>
          <w:highlight w:val="green"/>
        </w:rPr>
        <w:t>such Party becomes Bankrupt;</w:t>
      </w:r>
      <w:r w:rsidRPr="00321726">
        <w:t xml:space="preserve"> </w:t>
      </w:r>
    </w:p>
    <w:p w:rsidR="00D72478" w:rsidRPr="00D72478" w:rsidRDefault="00D72478" w:rsidP="00D72478">
      <w:pPr>
        <w:pStyle w:val="Heading4"/>
      </w:pPr>
      <w:r w:rsidRPr="000E16EA">
        <w:t xml:space="preserve">such Party assigns this Agreement or any of its rights hereunder other than in compliance with Section </w:t>
      </w:r>
      <w:r w:rsidR="00F7473D">
        <w:t>13.2</w:t>
      </w:r>
      <w:r>
        <w:t xml:space="preserve">; or </w:t>
      </w:r>
    </w:p>
    <w:p w:rsidR="003317DC" w:rsidRPr="003942BF" w:rsidRDefault="003317DC" w:rsidP="00FF0CCA">
      <w:pPr>
        <w:pStyle w:val="Heading4"/>
      </w:pPr>
      <w:r w:rsidRPr="00321726">
        <w:rPr>
          <w:highlight w:val="green"/>
        </w:rPr>
        <w:lastRenderedPageBreak/>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rsidR="003317DC" w:rsidRPr="003942BF" w:rsidRDefault="003317DC" w:rsidP="003317DC">
      <w:pPr>
        <w:pStyle w:val="Heading3"/>
      </w:pPr>
      <w:r w:rsidRPr="003942BF">
        <w:t>with respect to Seller as the Defaulting Party, the occurrence of any of the following:</w:t>
      </w:r>
    </w:p>
    <w:p w:rsidR="003317DC" w:rsidRDefault="003317DC" w:rsidP="00225548">
      <w:pPr>
        <w:pStyle w:val="Heading4"/>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rsidR="003317DC" w:rsidRPr="003942BF" w:rsidRDefault="00427270" w:rsidP="00225548">
      <w:pPr>
        <w:pStyle w:val="Heading4"/>
      </w:pPr>
      <w:r>
        <w:t xml:space="preserve">the </w:t>
      </w:r>
      <w:r w:rsidR="003317DC" w:rsidRPr="003942BF">
        <w:t xml:space="preserve">failure by Seller to </w:t>
      </w:r>
      <w:r w:rsidR="00D72478">
        <w:t xml:space="preserve">achieve </w:t>
      </w:r>
      <w:r w:rsidR="003317DC" w:rsidRPr="003942BF">
        <w:t xml:space="preserve">the </w:t>
      </w:r>
      <w:r w:rsidR="00D72478">
        <w:t>Commercial Operation Date no later than the end of the Project Cure Period</w:t>
      </w:r>
      <w:r w:rsidR="003317DC" w:rsidRPr="003942BF">
        <w:t xml:space="preserve">; </w:t>
      </w:r>
    </w:p>
    <w:p w:rsidR="003317DC" w:rsidRPr="00AB5873" w:rsidRDefault="005A4D30" w:rsidP="00225548">
      <w:pPr>
        <w:pStyle w:val="Heading4"/>
        <w:rPr>
          <w:i/>
        </w:rPr>
      </w:pPr>
      <w:r w:rsidRPr="00321726">
        <w:rPr>
          <w:b/>
          <w:i/>
          <w:szCs w:val="24"/>
          <w:highlight w:val="green"/>
        </w:rPr>
        <w:t xml:space="preserve">[For Baseload, Peaking, Dispatchable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p>
    <w:p w:rsidR="003317DC" w:rsidRDefault="00427270" w:rsidP="00225548">
      <w:pPr>
        <w:pStyle w:val="Heading4"/>
      </w:pPr>
      <w:r w:rsidRPr="00AE1F6E">
        <w:rPr>
          <w:b/>
          <w:i/>
          <w:szCs w:val="24"/>
          <w:highlight w:val="green"/>
        </w:rPr>
        <w:t xml:space="preserve">[For </w:t>
      </w:r>
      <w:r w:rsidRPr="00AE1F6E">
        <w:rPr>
          <w:b/>
          <w:i/>
          <w:szCs w:val="24"/>
        </w:rPr>
        <w:t xml:space="preserve">Baseload, Peaking, </w:t>
      </w:r>
      <w:r w:rsidRPr="00AE1F6E">
        <w:rPr>
          <w:b/>
          <w:i/>
          <w:szCs w:val="24"/>
          <w:highlight w:val="green"/>
        </w:rPr>
        <w:t xml:space="preserve">As-Avaliable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[For Dispatchable</w:t>
      </w:r>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rsidR="0094558A" w:rsidRDefault="00427270" w:rsidP="00225548">
      <w:pPr>
        <w:pStyle w:val="Heading4"/>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 xml:space="preserve">Seller will achieve the Commercial Operation Date within the Project Cure Period,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rsidR="003317DC" w:rsidRPr="003942BF" w:rsidRDefault="003317DC" w:rsidP="00225548">
      <w:pPr>
        <w:pStyle w:val="Heading4"/>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rsidR="00984B82" w:rsidRDefault="00984B82" w:rsidP="00427270">
      <w:pPr>
        <w:pStyle w:val="Heading4"/>
      </w:pPr>
      <w:bookmarkStart w:id="84"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rsidR="00984B82" w:rsidRDefault="00984B82" w:rsidP="00427270">
      <w:pPr>
        <w:pStyle w:val="Heading5"/>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rsidR="00984B82" w:rsidRDefault="00984B82" w:rsidP="00427270">
      <w:pPr>
        <w:pStyle w:val="Heading5"/>
      </w:pPr>
      <w:r w:rsidRPr="00321726">
        <w:rPr>
          <w:highlight w:val="green"/>
        </w:rPr>
        <w:lastRenderedPageBreak/>
        <w:t xml:space="preserve">the failure of the Guarantor to make any payment required or to perform any other material covenant or obligation in any </w:t>
      </w:r>
      <w:r w:rsidR="000975D9" w:rsidRPr="00321726">
        <w:rPr>
          <w:highlight w:val="green"/>
        </w:rPr>
        <w:t>Guaranty</w:t>
      </w:r>
      <w:r>
        <w:t>;</w:t>
      </w:r>
    </w:p>
    <w:p w:rsidR="00984B82" w:rsidRDefault="00984B82" w:rsidP="00427270">
      <w:pPr>
        <w:pStyle w:val="Heading5"/>
      </w:pPr>
      <w:r w:rsidRPr="00321726">
        <w:rPr>
          <w:highlight w:val="green"/>
        </w:rPr>
        <w:t>the Guarantor becomes Bankrupt;</w:t>
      </w:r>
      <w:r>
        <w:t xml:space="preserve"> </w:t>
      </w:r>
    </w:p>
    <w:p w:rsidR="00984B82" w:rsidRPr="001C1AB4" w:rsidRDefault="00984B82" w:rsidP="00427270">
      <w:pPr>
        <w:pStyle w:val="Heading5"/>
      </w:pPr>
      <w:r w:rsidRPr="0095228C">
        <w:rPr>
          <w:color w:val="000000"/>
          <w:szCs w:val="24"/>
        </w:rPr>
        <w:t>the Guarantor shall fail to</w:t>
      </w:r>
      <w:r>
        <w:rPr>
          <w:color w:val="000000"/>
          <w:szCs w:val="24"/>
        </w:rPr>
        <w:t xml:space="preserve"> meet </w:t>
      </w:r>
      <w:r>
        <w:t>the criteria for an acceptable Guarantor as set forth in the definition of Guarantor;</w:t>
      </w:r>
    </w:p>
    <w:p w:rsidR="00984B82" w:rsidRDefault="00984B82" w:rsidP="00427270">
      <w:pPr>
        <w:pStyle w:val="Heading5"/>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rsidR="00984B82" w:rsidRDefault="00984B82" w:rsidP="00427270">
      <w:pPr>
        <w:pStyle w:val="Heading5"/>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rsidR="00984B82" w:rsidRDefault="00984B82" w:rsidP="002D56CC">
      <w:pPr>
        <w:pStyle w:val="Heading4"/>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rsidR="00984B82" w:rsidRDefault="00984B82" w:rsidP="002D56CC">
      <w:pPr>
        <w:pStyle w:val="Heading5"/>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rsidR="00984B82" w:rsidRPr="00506CC6" w:rsidRDefault="00984B82" w:rsidP="002D56CC">
      <w:pPr>
        <w:pStyle w:val="Heading5"/>
      </w:pPr>
      <w:r w:rsidRPr="000E16EA">
        <w:t>the issuer of such Letter of Credit becomes Bankrupt</w:t>
      </w:r>
      <w:r w:rsidR="004E2411">
        <w:t>;</w:t>
      </w:r>
    </w:p>
    <w:p w:rsidR="00984B82" w:rsidRDefault="00984B82" w:rsidP="002D56CC">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rsidR="00984B82" w:rsidRDefault="00984B82" w:rsidP="002D56CC">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rsidR="00397EAB" w:rsidRDefault="00984B82" w:rsidP="002D56CC">
      <w:pPr>
        <w:pStyle w:val="Heading5"/>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rsidR="00984B82" w:rsidRDefault="00397EAB" w:rsidP="002D56CC">
      <w:pPr>
        <w:pStyle w:val="Heading5"/>
      </w:pPr>
      <w:r>
        <w:t>s</w:t>
      </w:r>
      <w:r w:rsidRPr="000E16EA">
        <w:t>uch Letter of Credit fails or ceases to be in full force and effect at any time</w:t>
      </w:r>
      <w:r>
        <w:t xml:space="preserve">; </w:t>
      </w:r>
      <w:r w:rsidR="00984B82">
        <w:t xml:space="preserve">or </w:t>
      </w:r>
    </w:p>
    <w:p w:rsidR="00984B82" w:rsidRPr="001C1AB4" w:rsidRDefault="000975D9" w:rsidP="002D56CC">
      <w:pPr>
        <w:pStyle w:val="Heading5"/>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rsidR="00F84DE5" w:rsidRPr="00F024B4" w:rsidRDefault="00C932C0" w:rsidP="003317DC">
      <w:pPr>
        <w:pStyle w:val="Heading2"/>
        <w:rPr>
          <w:vanish/>
          <w:highlight w:val="green"/>
          <w:specVanish/>
        </w:rPr>
      </w:pPr>
      <w:bookmarkStart w:id="85" w:name="_Toc208373268"/>
      <w:bookmarkStart w:id="86" w:name="_Toc325387021"/>
      <w:r w:rsidRPr="00F024B4">
        <w:rPr>
          <w:u w:val="single"/>
        </w:rPr>
        <w:lastRenderedPageBreak/>
        <w:t xml:space="preserve">Remedies; </w:t>
      </w:r>
      <w:r w:rsidR="003317DC" w:rsidRPr="00F024B4">
        <w:rPr>
          <w:highlight w:val="green"/>
          <w:u w:val="single"/>
        </w:rPr>
        <w:t>Declaration of Early Termination Date</w:t>
      </w:r>
      <w:r w:rsidR="003317DC" w:rsidRPr="00F024B4">
        <w:t>.</w:t>
      </w:r>
      <w:bookmarkEnd w:id="85"/>
      <w:bookmarkEnd w:id="86"/>
      <w:r w:rsidR="003317DC" w:rsidRPr="00F024B4">
        <w:t xml:space="preserve">  </w:t>
      </w:r>
    </w:p>
    <w:p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4"/>
    </w:p>
    <w:p w:rsidR="00F84DE5" w:rsidRPr="00F024B4" w:rsidRDefault="003317DC" w:rsidP="003317DC">
      <w:pPr>
        <w:pStyle w:val="Heading2"/>
        <w:rPr>
          <w:vanish/>
          <w:specVanish/>
        </w:rPr>
      </w:pPr>
      <w:bookmarkStart w:id="87" w:name="_Toc208373269"/>
      <w:bookmarkStart w:id="88" w:name="_Toc325387022"/>
      <w:r w:rsidRPr="00F024B4">
        <w:rPr>
          <w:u w:val="single"/>
        </w:rPr>
        <w:t>Termination Payment</w:t>
      </w:r>
      <w:r w:rsidRPr="00F024B4">
        <w:t>.</w:t>
      </w:r>
      <w:bookmarkEnd w:id="87"/>
      <w:bookmarkEnd w:id="88"/>
      <w:r w:rsidRPr="00F024B4">
        <w:t xml:space="preserve">  </w:t>
      </w:r>
    </w:p>
    <w:p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rsidR="00F84DE5" w:rsidRPr="00F024B4" w:rsidRDefault="003317DC" w:rsidP="003317DC">
      <w:pPr>
        <w:pStyle w:val="Heading2"/>
        <w:rPr>
          <w:vanish/>
          <w:highlight w:val="green"/>
          <w:specVanish/>
        </w:rPr>
      </w:pPr>
      <w:bookmarkStart w:id="89" w:name="_Toc208373270"/>
      <w:bookmarkStart w:id="90" w:name="_Toc325387023"/>
      <w:r w:rsidRPr="00F024B4">
        <w:rPr>
          <w:highlight w:val="green"/>
          <w:u w:val="single"/>
        </w:rPr>
        <w:t>Notice of Payment of Termination Payment</w:t>
      </w:r>
      <w:r w:rsidRPr="00F024B4">
        <w:rPr>
          <w:highlight w:val="green"/>
        </w:rPr>
        <w:t>.</w:t>
      </w:r>
      <w:bookmarkEnd w:id="89"/>
      <w:bookmarkEnd w:id="90"/>
      <w:r w:rsidR="00D8548C" w:rsidRPr="00F024B4">
        <w:rPr>
          <w:highlight w:val="green"/>
        </w:rPr>
        <w:t xml:space="preserve"> </w:t>
      </w:r>
      <w:r w:rsidRPr="00F024B4">
        <w:rPr>
          <w:highlight w:val="green"/>
        </w:rPr>
        <w:t xml:space="preserve"> </w:t>
      </w:r>
    </w:p>
    <w:p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rsidR="00F84DE5" w:rsidRPr="00F024B4" w:rsidRDefault="003317DC" w:rsidP="003317DC">
      <w:pPr>
        <w:pStyle w:val="Heading2"/>
        <w:rPr>
          <w:vanish/>
          <w:highlight w:val="green"/>
          <w:specVanish/>
        </w:rPr>
      </w:pPr>
      <w:bookmarkStart w:id="91" w:name="_Toc208373271"/>
      <w:bookmarkStart w:id="92" w:name="_Toc325387024"/>
      <w:r w:rsidRPr="00F024B4">
        <w:rPr>
          <w:highlight w:val="green"/>
          <w:u w:val="single"/>
        </w:rPr>
        <w:lastRenderedPageBreak/>
        <w:t>Disputes With Respect to Termination Payment</w:t>
      </w:r>
      <w:r w:rsidRPr="00F024B4">
        <w:rPr>
          <w:highlight w:val="green"/>
        </w:rPr>
        <w:t>.</w:t>
      </w:r>
      <w:bookmarkEnd w:id="91"/>
      <w:bookmarkEnd w:id="92"/>
      <w:r w:rsidRPr="00F024B4">
        <w:rPr>
          <w:highlight w:val="green"/>
        </w:rPr>
        <w:t xml:space="preserve">  </w:t>
      </w:r>
    </w:p>
    <w:p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rsidR="00F84DE5" w:rsidRPr="00F84DE5" w:rsidRDefault="003317DC" w:rsidP="003317DC">
      <w:pPr>
        <w:pStyle w:val="Heading2"/>
        <w:rPr>
          <w:vanish/>
          <w:specVanish/>
        </w:rPr>
      </w:pPr>
      <w:bookmarkStart w:id="93" w:name="_Toc208373272"/>
      <w:bookmarkStart w:id="94" w:name="_Toc325387025"/>
      <w:bookmarkStart w:id="95" w:name="_Toc112036806"/>
      <w:r w:rsidRPr="003942BF">
        <w:rPr>
          <w:u w:val="single"/>
        </w:rPr>
        <w:t>Rights And Remedies Are Cumulative</w:t>
      </w:r>
      <w:r w:rsidRPr="003942BF">
        <w:t>.</w:t>
      </w:r>
      <w:bookmarkEnd w:id="93"/>
      <w:bookmarkEnd w:id="94"/>
      <w:r w:rsidRPr="003942BF">
        <w:t xml:space="preserve">  </w:t>
      </w:r>
    </w:p>
    <w:p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5"/>
    </w:p>
    <w:p w:rsidR="00F84DE5" w:rsidRPr="00F84DE5" w:rsidRDefault="00C932C0" w:rsidP="00C932C0">
      <w:pPr>
        <w:pStyle w:val="Heading2"/>
        <w:rPr>
          <w:vanish/>
          <w:specVanish/>
        </w:rPr>
      </w:pPr>
      <w:bookmarkStart w:id="96" w:name="_Toc208373273"/>
      <w:bookmarkStart w:id="97" w:name="_Toc325387026"/>
      <w:r>
        <w:rPr>
          <w:u w:val="single"/>
        </w:rPr>
        <w:t>Mitigation</w:t>
      </w:r>
      <w:r>
        <w:t>.</w:t>
      </w:r>
      <w:bookmarkEnd w:id="96"/>
      <w:bookmarkEnd w:id="97"/>
      <w:r>
        <w:t xml:space="preserve">  </w:t>
      </w:r>
    </w:p>
    <w:p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rsidR="00F84DE5" w:rsidRPr="00F84DE5" w:rsidRDefault="00D72478" w:rsidP="00D72478">
      <w:pPr>
        <w:pStyle w:val="Heading2"/>
        <w:rPr>
          <w:vanish/>
          <w:specVanish/>
        </w:rPr>
      </w:pPr>
      <w:bookmarkStart w:id="98" w:name="_Toc208373274"/>
      <w:bookmarkStart w:id="99" w:name="_Toc325387027"/>
      <w:r w:rsidRPr="003942BF">
        <w:rPr>
          <w:u w:val="single"/>
        </w:rPr>
        <w:t>Force Majeure</w:t>
      </w:r>
      <w:r w:rsidRPr="003942BF">
        <w:t>.</w:t>
      </w:r>
      <w:bookmarkEnd w:id="98"/>
      <w:bookmarkEnd w:id="99"/>
      <w:r w:rsidRPr="003942BF">
        <w:t xml:space="preserve">  </w:t>
      </w:r>
    </w:p>
    <w:p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expiration of the Project Cure Period if Seller is paying delay liquidated damages to Buyer as required under Section 3.9(c)(i) during such 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rsidR="003317DC" w:rsidRPr="00E4617D" w:rsidRDefault="003317DC" w:rsidP="003317DC">
      <w:pPr>
        <w:pStyle w:val="Heading1"/>
        <w:rPr>
          <w:szCs w:val="24"/>
        </w:rPr>
      </w:pPr>
      <w:bookmarkStart w:id="100" w:name="_Toc208373275"/>
      <w:bookmarkStart w:id="101" w:name="_Toc325387028"/>
      <w:r w:rsidRPr="00E4617D">
        <w:rPr>
          <w:bCs/>
          <w:caps/>
          <w:szCs w:val="24"/>
        </w:rPr>
        <w:t>PAYMENT</w:t>
      </w:r>
      <w:bookmarkEnd w:id="100"/>
      <w:bookmarkEnd w:id="101"/>
    </w:p>
    <w:p w:rsidR="00F84DE5" w:rsidRPr="00D00D63" w:rsidRDefault="003317DC" w:rsidP="003317DC">
      <w:pPr>
        <w:pStyle w:val="Heading2"/>
        <w:rPr>
          <w:vanish/>
          <w:specVanish/>
        </w:rPr>
      </w:pPr>
      <w:bookmarkStart w:id="102" w:name="_Toc208373276"/>
      <w:bookmarkStart w:id="103" w:name="_Toc325387029"/>
      <w:bookmarkStart w:id="104" w:name="OLE_LINK5"/>
      <w:bookmarkStart w:id="105" w:name="OLE_LINK6"/>
      <w:r w:rsidRPr="00D00D63">
        <w:rPr>
          <w:u w:val="single"/>
        </w:rPr>
        <w:t>Billing and Payment</w:t>
      </w:r>
      <w:r w:rsidRPr="00D00D63">
        <w:t>.</w:t>
      </w:r>
      <w:bookmarkEnd w:id="102"/>
      <w:bookmarkEnd w:id="103"/>
      <w:r w:rsidRPr="00D00D63">
        <w:t xml:space="preserve">  </w:t>
      </w:r>
    </w:p>
    <w:p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w:t>
      </w:r>
      <w:r w:rsidRPr="00D00D63">
        <w:lastRenderedPageBreak/>
        <w:t xml:space="preserve">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4"/>
      <w:bookmarkEnd w:id="105"/>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rsidR="00ED49F5" w:rsidRPr="00ED49F5" w:rsidRDefault="003317DC" w:rsidP="003317DC">
      <w:pPr>
        <w:pStyle w:val="Heading2"/>
        <w:rPr>
          <w:vanish/>
          <w:specVanish/>
        </w:rPr>
      </w:pPr>
      <w:bookmarkStart w:id="106" w:name="_Toc208373277"/>
      <w:bookmarkStart w:id="107" w:name="_Toc325387030"/>
      <w:r w:rsidRPr="003942BF">
        <w:rPr>
          <w:u w:val="single"/>
        </w:rPr>
        <w:t>Disputes and Adjustments of Invoices</w:t>
      </w:r>
      <w:r w:rsidRPr="003942BF">
        <w:t>.</w:t>
      </w:r>
      <w:bookmarkEnd w:id="106"/>
      <w:bookmarkEnd w:id="107"/>
      <w:r w:rsidRPr="003942BF">
        <w:t xml:space="preserve">  </w:t>
      </w:r>
    </w:p>
    <w:p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rsidR="00ED49F5" w:rsidRPr="00ED49F5" w:rsidRDefault="00972C2D" w:rsidP="00972C2D">
      <w:pPr>
        <w:pStyle w:val="Heading2"/>
        <w:rPr>
          <w:vanish/>
          <w:specVanish/>
        </w:rPr>
      </w:pPr>
      <w:bookmarkStart w:id="108" w:name="_Toc208373278"/>
      <w:bookmarkStart w:id="109" w:name="_Toc325387031"/>
      <w:r>
        <w:rPr>
          <w:u w:val="single"/>
        </w:rPr>
        <w:t>Netting of Payments</w:t>
      </w:r>
      <w:r>
        <w:t>.</w:t>
      </w:r>
      <w:bookmarkEnd w:id="108"/>
      <w:bookmarkEnd w:id="109"/>
      <w:r>
        <w:t xml:space="preserve">  </w:t>
      </w:r>
    </w:p>
    <w:p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rsidR="003317DC" w:rsidRPr="003942BF" w:rsidRDefault="003317DC" w:rsidP="003317DC">
      <w:pPr>
        <w:pStyle w:val="Heading1"/>
        <w:rPr>
          <w:szCs w:val="24"/>
        </w:rPr>
      </w:pPr>
      <w:bookmarkStart w:id="110" w:name="_Toc208373279"/>
      <w:bookmarkStart w:id="111" w:name="_Toc325387032"/>
      <w:r w:rsidRPr="00972C2D">
        <w:rPr>
          <w:bCs/>
          <w:caps/>
          <w:szCs w:val="24"/>
        </w:rPr>
        <w:lastRenderedPageBreak/>
        <w:t>LIMITATIONS</w:t>
      </w:r>
      <w:bookmarkEnd w:id="110"/>
      <w:bookmarkEnd w:id="111"/>
    </w:p>
    <w:p w:rsidR="00ED49F5" w:rsidRPr="00ED49F5" w:rsidRDefault="003317DC" w:rsidP="003317DC">
      <w:pPr>
        <w:pStyle w:val="Heading2"/>
        <w:rPr>
          <w:vanish/>
          <w:specVanish/>
        </w:rPr>
      </w:pPr>
      <w:bookmarkStart w:id="112" w:name="_Toc208373280"/>
      <w:bookmarkStart w:id="113" w:name="_Toc325387033"/>
      <w:r w:rsidRPr="003942BF">
        <w:rPr>
          <w:u w:val="single"/>
        </w:rPr>
        <w:t>Limitation of Remedies, Liability and Damages</w:t>
      </w:r>
      <w:r w:rsidRPr="003942BF">
        <w:t>.</w:t>
      </w:r>
      <w:bookmarkEnd w:id="112"/>
      <w:bookmarkEnd w:id="113"/>
      <w:r w:rsidRPr="003942BF">
        <w:t xml:space="preserve">  </w:t>
      </w:r>
    </w:p>
    <w:p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3317DC" w:rsidRPr="003942BF" w:rsidRDefault="003317DC" w:rsidP="003317DC">
      <w:pPr>
        <w:pStyle w:val="Heading1"/>
        <w:rPr>
          <w:szCs w:val="24"/>
        </w:rPr>
      </w:pPr>
      <w:bookmarkStart w:id="114" w:name="_Toc208373281"/>
      <w:bookmarkStart w:id="115" w:name="_Toc325387034"/>
      <w:r w:rsidRPr="00686D97">
        <w:rPr>
          <w:bCs/>
          <w:caps/>
          <w:szCs w:val="24"/>
        </w:rPr>
        <w:t>CREDIT AND COLLATERAL REQUIREMENTS</w:t>
      </w:r>
      <w:bookmarkEnd w:id="114"/>
      <w:bookmarkEnd w:id="115"/>
    </w:p>
    <w:p w:rsidR="00ED49F5" w:rsidRPr="00ED49F5" w:rsidRDefault="003317DC" w:rsidP="003317DC">
      <w:pPr>
        <w:pStyle w:val="Heading2"/>
        <w:rPr>
          <w:vanish/>
          <w:specVanish/>
        </w:rPr>
      </w:pPr>
      <w:bookmarkStart w:id="116" w:name="_Toc208373282"/>
      <w:bookmarkStart w:id="117" w:name="_Toc325387035"/>
      <w:r w:rsidRPr="003942BF">
        <w:rPr>
          <w:u w:val="single"/>
        </w:rPr>
        <w:t>Buyer Financial Information</w:t>
      </w:r>
      <w:r w:rsidRPr="003942BF">
        <w:t>.</w:t>
      </w:r>
      <w:bookmarkEnd w:id="116"/>
      <w:bookmarkEnd w:id="117"/>
      <w:r w:rsidRPr="003942BF">
        <w:t xml:space="preserve">  </w:t>
      </w:r>
    </w:p>
    <w:p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rsidR="00ED49F5" w:rsidRPr="00ED49F5" w:rsidRDefault="003317DC" w:rsidP="003317DC">
      <w:pPr>
        <w:pStyle w:val="Heading2"/>
        <w:rPr>
          <w:vanish/>
          <w:specVanish/>
        </w:rPr>
      </w:pPr>
      <w:bookmarkStart w:id="118" w:name="_Toc208373283"/>
      <w:bookmarkStart w:id="119" w:name="_Toc325387036"/>
      <w:r w:rsidRPr="003942BF">
        <w:rPr>
          <w:u w:val="single"/>
        </w:rPr>
        <w:t>Seller Financial Information</w:t>
      </w:r>
      <w:r w:rsidRPr="003942BF">
        <w:t>.</w:t>
      </w:r>
      <w:bookmarkEnd w:id="118"/>
      <w:bookmarkEnd w:id="119"/>
      <w:r w:rsidRPr="003942BF">
        <w:t xml:space="preserve">  </w:t>
      </w:r>
    </w:p>
    <w:p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rsidR="003317DC" w:rsidRPr="003942BF" w:rsidRDefault="00930ECB" w:rsidP="003317DC">
      <w:pPr>
        <w:pStyle w:val="Heading3"/>
      </w:pPr>
      <w:r w:rsidRPr="00AE1F6E">
        <w:rPr>
          <w:highlight w:val="green"/>
        </w:rPr>
        <w:lastRenderedPageBreak/>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rsidR="003317DC" w:rsidRPr="0000388C" w:rsidRDefault="000C656B" w:rsidP="002D71DC">
      <w:pPr>
        <w:pStyle w:val="Heading3"/>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rsidR="00ED49F5" w:rsidRPr="0000388C" w:rsidRDefault="003317DC" w:rsidP="003317DC">
      <w:pPr>
        <w:pStyle w:val="Heading2"/>
        <w:rPr>
          <w:vanish/>
          <w:highlight w:val="green"/>
          <w:specVanish/>
        </w:rPr>
      </w:pPr>
      <w:bookmarkStart w:id="120" w:name="_Toc208373284"/>
      <w:bookmarkStart w:id="121" w:name="_Toc325387037"/>
      <w:r w:rsidRPr="0000388C">
        <w:rPr>
          <w:highlight w:val="green"/>
          <w:u w:val="single"/>
        </w:rPr>
        <w:t>Grant of Security Interest/Remedies</w:t>
      </w:r>
      <w:r w:rsidRPr="0000388C">
        <w:rPr>
          <w:highlight w:val="green"/>
        </w:rPr>
        <w:t>.</w:t>
      </w:r>
      <w:bookmarkEnd w:id="120"/>
      <w:bookmarkEnd w:id="121"/>
      <w:r w:rsidRPr="0000388C">
        <w:rPr>
          <w:highlight w:val="green"/>
        </w:rPr>
        <w:t xml:space="preserve">  </w:t>
      </w:r>
    </w:p>
    <w:p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rsidR="003317DC" w:rsidRPr="003942BF" w:rsidRDefault="003317DC" w:rsidP="003317DC">
      <w:pPr>
        <w:pStyle w:val="Heading2"/>
      </w:pPr>
      <w:bookmarkStart w:id="122" w:name="_Toc208373285"/>
      <w:bookmarkStart w:id="123" w:name="_Toc325387038"/>
      <w:r w:rsidRPr="000C656B">
        <w:rPr>
          <w:u w:val="single"/>
        </w:rPr>
        <w:t>Performance Assurance</w:t>
      </w:r>
      <w:r w:rsidRPr="003942BF">
        <w:t>.</w:t>
      </w:r>
      <w:bookmarkEnd w:id="122"/>
      <w:bookmarkEnd w:id="123"/>
    </w:p>
    <w:p w:rsidR="003317DC" w:rsidRPr="003942BF" w:rsidRDefault="00B22105" w:rsidP="003317DC">
      <w:pPr>
        <w:pStyle w:val="Heading3"/>
      </w:pPr>
      <w:r w:rsidRPr="00E50FD2">
        <w:rPr>
          <w:b/>
          <w:i/>
        </w:rPr>
        <w:lastRenderedPageBreak/>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rsidR="00B22105" w:rsidRDefault="00B22105" w:rsidP="00E70CC2">
      <w:pPr>
        <w:pStyle w:val="Heading4"/>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rsidR="003317DC" w:rsidRPr="003942BF" w:rsidRDefault="003317DC" w:rsidP="00E70CC2">
      <w:pPr>
        <w:pStyle w:val="Heading4"/>
      </w:pPr>
      <w:r w:rsidRPr="003942BF">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rsidR="003317DC" w:rsidRPr="003942BF" w:rsidRDefault="00157599" w:rsidP="00E70CC2">
      <w:pPr>
        <w:pStyle w:val="Heading4"/>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rsidR="003317DC" w:rsidRPr="003942BF" w:rsidRDefault="00E70CC2" w:rsidP="00E70CC2">
      <w:pPr>
        <w:pStyle w:val="Heading4"/>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4" w:name="OLE_LINK3"/>
      <w:bookmarkStart w:id="125" w:name="OLE_LINK4"/>
      <w:r w:rsidR="00462766">
        <w:t xml:space="preserve"> </w:t>
      </w:r>
    </w:p>
    <w:p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the Development Period Security, </w:t>
      </w:r>
      <w:r w:rsidRPr="0000388C">
        <w:rPr>
          <w:highlight w:val="green"/>
        </w:rPr>
        <w:t>a</w:t>
      </w:r>
      <w:r w:rsidR="003317DC" w:rsidRPr="0000388C">
        <w:rPr>
          <w:highlight w:val="green"/>
        </w:rPr>
        <w:t xml:space="preserve">ny </w:t>
      </w:r>
      <w:bookmarkEnd w:id="124"/>
      <w:bookmarkEnd w:id="125"/>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rsidR="00E82514" w:rsidRDefault="00E82514" w:rsidP="003317DC">
      <w:pPr>
        <w:pStyle w:val="Heading3"/>
      </w:pPr>
      <w:r>
        <w:rPr>
          <w:u w:val="single"/>
        </w:rPr>
        <w:t>Return of Performance Assurance</w:t>
      </w:r>
      <w:r w:rsidR="003317DC" w:rsidRPr="003942BF">
        <w:t xml:space="preserve">.  </w:t>
      </w:r>
    </w:p>
    <w:p w:rsidR="00A0487A" w:rsidRDefault="00A0487A" w:rsidP="00A0487A">
      <w:pPr>
        <w:pStyle w:val="Heading4"/>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rsidR="00E82514" w:rsidRDefault="00E82514" w:rsidP="00E82514">
      <w:pPr>
        <w:pStyle w:val="Heading4"/>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rsidR="00BB28AE" w:rsidRPr="00BB28AE" w:rsidRDefault="00BB28AE" w:rsidP="00BB28AE">
      <w:pPr>
        <w:pStyle w:val="Heading4"/>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 xml:space="preserve">expired or </w:t>
      </w:r>
      <w:r>
        <w:lastRenderedPageBreak/>
        <w:t>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rsidR="00ED49F5" w:rsidRPr="00ED49F5" w:rsidRDefault="00096BB1" w:rsidP="00E82514">
      <w:pPr>
        <w:pStyle w:val="Heading2"/>
        <w:rPr>
          <w:vanish/>
          <w:specVanish/>
        </w:rPr>
      </w:pPr>
      <w:bookmarkStart w:id="126" w:name="_Toc208373286"/>
      <w:bookmarkStart w:id="127" w:name="_Toc325387039"/>
      <w:r>
        <w:rPr>
          <w:u w:val="single"/>
        </w:rPr>
        <w:t>Interest on Cash</w:t>
      </w:r>
      <w:r w:rsidR="00E82514" w:rsidRPr="003942BF">
        <w:t>.</w:t>
      </w:r>
      <w:bookmarkEnd w:id="126"/>
      <w:bookmarkEnd w:id="127"/>
      <w:r w:rsidR="00E82514" w:rsidRPr="003942BF">
        <w:t xml:space="preserve">  </w:t>
      </w:r>
    </w:p>
    <w:p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rsidR="00ED49F5" w:rsidRPr="00ED49F5" w:rsidRDefault="00096BB1" w:rsidP="00E70CC2">
      <w:pPr>
        <w:pStyle w:val="Heading2"/>
        <w:rPr>
          <w:vanish/>
          <w:specVanish/>
        </w:rPr>
      </w:pPr>
      <w:bookmarkStart w:id="128" w:name="_Toc208373287"/>
      <w:bookmarkStart w:id="129" w:name="_Toc325387040"/>
      <w:r>
        <w:rPr>
          <w:u w:val="single"/>
        </w:rPr>
        <w:t xml:space="preserve">Costs of </w:t>
      </w:r>
      <w:r w:rsidR="003317DC" w:rsidRPr="00E70CC2">
        <w:rPr>
          <w:u w:val="single"/>
        </w:rPr>
        <w:t>Letter of Credit</w:t>
      </w:r>
      <w:r w:rsidR="003317DC" w:rsidRPr="003942BF">
        <w:t>.</w:t>
      </w:r>
      <w:bookmarkEnd w:id="128"/>
      <w:bookmarkEnd w:id="129"/>
      <w:r w:rsidR="00E70CC2">
        <w:t xml:space="preserve">  </w:t>
      </w:r>
    </w:p>
    <w:p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rsidR="003317DC" w:rsidRPr="00E70CC2" w:rsidRDefault="003317DC" w:rsidP="003317DC">
      <w:pPr>
        <w:pStyle w:val="Heading1"/>
        <w:rPr>
          <w:szCs w:val="24"/>
        </w:rPr>
      </w:pPr>
      <w:bookmarkStart w:id="130" w:name="_Toc208373288"/>
      <w:bookmarkStart w:id="131" w:name="_Toc325387041"/>
      <w:r w:rsidRPr="00E70CC2">
        <w:rPr>
          <w:bCs/>
          <w:caps/>
          <w:szCs w:val="24"/>
        </w:rPr>
        <w:t>GOVERNMENTAL CHARGES</w:t>
      </w:r>
      <w:bookmarkEnd w:id="130"/>
      <w:bookmarkEnd w:id="131"/>
    </w:p>
    <w:p w:rsidR="00ED49F5" w:rsidRPr="00ED49F5" w:rsidRDefault="003317DC" w:rsidP="003317DC">
      <w:pPr>
        <w:pStyle w:val="Heading2"/>
        <w:rPr>
          <w:vanish/>
          <w:specVanish/>
        </w:rPr>
      </w:pPr>
      <w:bookmarkStart w:id="132" w:name="_Toc208373289"/>
      <w:bookmarkStart w:id="133" w:name="_Toc325387042"/>
      <w:r w:rsidRPr="003942BF">
        <w:rPr>
          <w:u w:val="single"/>
        </w:rPr>
        <w:t>Cooperation</w:t>
      </w:r>
      <w:r w:rsidRPr="003942BF">
        <w:t>.</w:t>
      </w:r>
      <w:bookmarkEnd w:id="132"/>
      <w:bookmarkEnd w:id="133"/>
      <w:r w:rsidRPr="003942BF">
        <w:t xml:space="preserve">  </w:t>
      </w:r>
    </w:p>
    <w:p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rsidR="00ED49F5" w:rsidRPr="00ED49F5" w:rsidRDefault="003317DC" w:rsidP="003317DC">
      <w:pPr>
        <w:pStyle w:val="Heading2"/>
        <w:rPr>
          <w:vanish/>
          <w:specVanish/>
        </w:rPr>
      </w:pPr>
      <w:bookmarkStart w:id="134" w:name="_Toc208373290"/>
      <w:bookmarkStart w:id="135" w:name="_Toc325387043"/>
      <w:r w:rsidRPr="003942BF">
        <w:rPr>
          <w:u w:val="single"/>
        </w:rPr>
        <w:t>Governmental Charges</w:t>
      </w:r>
      <w:r w:rsidRPr="003942BF">
        <w:t>.</w:t>
      </w:r>
      <w:bookmarkEnd w:id="134"/>
      <w:bookmarkEnd w:id="135"/>
      <w:r w:rsidRPr="003942BF">
        <w:t xml:space="preserve">  </w:t>
      </w:r>
    </w:p>
    <w:p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rsidR="003317DC" w:rsidRPr="00673755" w:rsidRDefault="00673755" w:rsidP="00673755">
      <w:pPr>
        <w:pStyle w:val="Heading1"/>
      </w:pPr>
      <w:bookmarkStart w:id="136" w:name="_Toc208373291"/>
      <w:bookmarkStart w:id="137" w:name="_Toc325387044"/>
      <w:r w:rsidRPr="00673755">
        <w:t>REPRESENTATIONS AND WARRANTIES</w:t>
      </w:r>
      <w:r>
        <w:t>; COVENANTS</w:t>
      </w:r>
      <w:bookmarkEnd w:id="136"/>
      <w:bookmarkEnd w:id="137"/>
    </w:p>
    <w:p w:rsidR="00ED49F5" w:rsidRPr="00ED49F5" w:rsidRDefault="003317DC" w:rsidP="003317DC">
      <w:pPr>
        <w:pStyle w:val="Heading2"/>
        <w:rPr>
          <w:vanish/>
          <w:specVanish/>
        </w:rPr>
      </w:pPr>
      <w:bookmarkStart w:id="138" w:name="_Toc208373292"/>
      <w:bookmarkStart w:id="139" w:name="_Toc325387045"/>
      <w:r w:rsidRPr="003942BF">
        <w:rPr>
          <w:u w:val="single"/>
        </w:rPr>
        <w:t>General Representations and Warranties</w:t>
      </w:r>
      <w:r w:rsidRPr="003942BF">
        <w:t>.</w:t>
      </w:r>
      <w:bookmarkEnd w:id="138"/>
      <w:bookmarkEnd w:id="139"/>
      <w:r w:rsidRPr="003942BF">
        <w:t xml:space="preserve">  </w:t>
      </w:r>
    </w:p>
    <w:p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rsidR="003317DC" w:rsidRPr="003942BF" w:rsidRDefault="003317DC" w:rsidP="003317DC">
      <w:pPr>
        <w:pStyle w:val="Heading3"/>
      </w:pPr>
      <w:r w:rsidRPr="003942BF">
        <w:t xml:space="preserve">it is duly organized, validly existing and in good standing under the </w:t>
      </w:r>
      <w:r w:rsidR="00F34ECD" w:rsidRPr="003942BF">
        <w:t xml:space="preserve">Laws </w:t>
      </w:r>
      <w:r w:rsidRPr="003942BF">
        <w:t>of the jurisdiction of its formation;</w:t>
      </w:r>
    </w:p>
    <w:p w:rsidR="003317DC" w:rsidRPr="003942BF" w:rsidRDefault="003317DC" w:rsidP="003317DC">
      <w:pPr>
        <w:pStyle w:val="Heading3"/>
      </w:pPr>
      <w:r w:rsidRPr="003942BF">
        <w:lastRenderedPageBreak/>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rsidR="003317DC" w:rsidRPr="003942BF" w:rsidRDefault="003317DC" w:rsidP="003317DC">
      <w:pPr>
        <w:pStyle w:val="Heading3"/>
      </w:pPr>
      <w:r w:rsidRPr="003942BF">
        <w:t>this Agreement and each other document executed and delivered in accordance with this Agreement constitutes a legally valid and binding obligation enforceable against it in accordance with its terms, subject to any Equitable Defenses;</w:t>
      </w:r>
    </w:p>
    <w:p w:rsidR="003317DC" w:rsidRPr="003942BF" w:rsidRDefault="003317DC" w:rsidP="003317DC">
      <w:pPr>
        <w:pStyle w:val="Heading3"/>
      </w:pPr>
      <w:r w:rsidRPr="003942BF">
        <w:t>it is not Bankrupt and there are no proceedings pending or being contemplated by it or, to its knowledge, threatened against it which would result in it being or becoming Bankrupt;</w:t>
      </w:r>
    </w:p>
    <w:p w:rsidR="003317DC" w:rsidRPr="003942BF" w:rsidRDefault="00402EFA" w:rsidP="003317DC">
      <w:pPr>
        <w:pStyle w:val="Heading3"/>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rsidR="003317DC" w:rsidRPr="003942BF" w:rsidRDefault="003317DC" w:rsidP="003317DC">
      <w:pPr>
        <w:pStyle w:val="Heading3"/>
      </w:pPr>
      <w:r w:rsidRPr="003942BF">
        <w:t>no Event of Default with respect to it has occurred and is continuing and no such event or circumstance would occur as a result of its entering into or performing its obligations under this Agreement;</w:t>
      </w:r>
    </w:p>
    <w:p w:rsidR="003317DC" w:rsidRPr="003942BF" w:rsidRDefault="003317DC" w:rsidP="003317DC">
      <w:pPr>
        <w:pStyle w:val="Heading3"/>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rsidR="003317DC" w:rsidRPr="003942BF" w:rsidRDefault="003317DC" w:rsidP="003317DC">
      <w:pPr>
        <w:pStyle w:val="Heading3"/>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rsidR="00ED49F5" w:rsidRDefault="003317DC" w:rsidP="00673755">
      <w:pPr>
        <w:pStyle w:val="Heading2"/>
        <w:rPr>
          <w:bCs/>
          <w:highlight w:val="magenta"/>
        </w:rPr>
      </w:pPr>
      <w:bookmarkStart w:id="140" w:name="_Toc208373293"/>
      <w:bookmarkStart w:id="141" w:name="_Toc325387046"/>
      <w:r w:rsidRPr="0048220F">
        <w:rPr>
          <w:bCs/>
          <w:highlight w:val="magenta"/>
          <w:u w:val="single"/>
        </w:rPr>
        <w:t>Seller Representations and Warranties</w:t>
      </w:r>
      <w:r w:rsidRPr="0048220F">
        <w:rPr>
          <w:bCs/>
          <w:highlight w:val="magenta"/>
        </w:rPr>
        <w:t>.</w:t>
      </w:r>
      <w:bookmarkEnd w:id="140"/>
      <w:bookmarkEnd w:id="141"/>
      <w:r w:rsidRPr="0048220F">
        <w:rPr>
          <w:bCs/>
          <w:highlight w:val="magenta"/>
        </w:rPr>
        <w:t xml:space="preserve">  </w:t>
      </w:r>
    </w:p>
    <w:p w:rsidR="003317DC" w:rsidRDefault="0048220F" w:rsidP="0056348B">
      <w:pPr>
        <w:pStyle w:val="Heading3"/>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rsidR="0056348B" w:rsidRPr="0056348B" w:rsidRDefault="003F1D2D" w:rsidP="0056348B">
      <w:pPr>
        <w:pStyle w:val="Heading3"/>
        <w:rPr>
          <w:highlight w:val="magenta"/>
        </w:rPr>
      </w:pPr>
      <w:r w:rsidRPr="0056348B">
        <w:rPr>
          <w:highlight w:val="magenta"/>
        </w:rPr>
        <w:lastRenderedPageBreak/>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rsidR="00E32298" w:rsidRPr="00E32298" w:rsidRDefault="00E32298" w:rsidP="00E32298">
      <w:pPr>
        <w:pStyle w:val="Heading3"/>
      </w:pPr>
      <w:bookmarkStart w:id="142"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rsidR="003317DC" w:rsidRPr="003942BF" w:rsidRDefault="003317DC" w:rsidP="00673755">
      <w:pPr>
        <w:pStyle w:val="Heading2"/>
      </w:pPr>
      <w:bookmarkStart w:id="143" w:name="_Toc325387047"/>
      <w:r w:rsidRPr="003942BF">
        <w:rPr>
          <w:u w:val="single"/>
        </w:rPr>
        <w:t>Covenants</w:t>
      </w:r>
      <w:r w:rsidRPr="003942BF">
        <w:t>.</w:t>
      </w:r>
      <w:bookmarkEnd w:id="142"/>
      <w:bookmarkEnd w:id="143"/>
    </w:p>
    <w:p w:rsidR="003317DC" w:rsidRPr="003942BF" w:rsidRDefault="003317DC" w:rsidP="003317DC">
      <w:pPr>
        <w:pStyle w:val="Heading3"/>
      </w:pPr>
      <w:r w:rsidRPr="003942BF">
        <w:rPr>
          <w:u w:val="single"/>
        </w:rPr>
        <w:t>General Covenants</w:t>
      </w:r>
      <w:r w:rsidRPr="003942BF">
        <w:t>.  Each Party covenants that throughout the Delivery Term:</w:t>
      </w:r>
    </w:p>
    <w:p w:rsidR="003317DC" w:rsidRPr="003942BF" w:rsidRDefault="003317DC" w:rsidP="004D7B0D">
      <w:pPr>
        <w:pStyle w:val="Heading4"/>
      </w:pPr>
      <w:r w:rsidRPr="003942BF">
        <w:t xml:space="preserve">it shall continue to be duly organized, validly existing and in good standing under the </w:t>
      </w:r>
      <w:r w:rsidR="00F34ECD" w:rsidRPr="003942BF">
        <w:t xml:space="preserve">Laws </w:t>
      </w:r>
      <w:r w:rsidRPr="003942BF">
        <w:t>of the jurisdiction of its formation;</w:t>
      </w:r>
    </w:p>
    <w:p w:rsidR="003317DC" w:rsidRPr="003942BF" w:rsidRDefault="003317DC" w:rsidP="004D7B0D">
      <w:pPr>
        <w:pStyle w:val="Heading4"/>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rsidR="003317DC" w:rsidRPr="003942BF" w:rsidRDefault="003317DC" w:rsidP="004D7B0D">
      <w:pPr>
        <w:pStyle w:val="Heading4"/>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rsidR="00673755" w:rsidRDefault="003317DC" w:rsidP="003317DC">
      <w:pPr>
        <w:pStyle w:val="Heading3"/>
      </w:pPr>
      <w:r w:rsidRPr="003942BF">
        <w:rPr>
          <w:u w:val="single"/>
        </w:rPr>
        <w:t>Seller Covenants</w:t>
      </w:r>
      <w:r w:rsidRPr="003942BF">
        <w:t xml:space="preserve">.  </w:t>
      </w:r>
    </w:p>
    <w:p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4" w:name="_DV_C861"/>
      <w:r>
        <w:rPr>
          <w:rFonts w:eastAsia="SimSun"/>
          <w:w w:val="0"/>
        </w:rPr>
        <w:t>, easement,</w:t>
      </w:r>
      <w:bookmarkStart w:id="145" w:name="_DV_M797"/>
      <w:bookmarkEnd w:id="144"/>
      <w:bookmarkEnd w:id="145"/>
      <w:r>
        <w:rPr>
          <w:rFonts w:eastAsia="SimSun"/>
          <w:w w:val="0"/>
        </w:rPr>
        <w:t xml:space="preserve"> long-term leasehold interest, </w:t>
      </w:r>
      <w:bookmarkStart w:id="146" w:name="_DV_C862"/>
      <w:r>
        <w:rPr>
          <w:rFonts w:eastAsia="SimSun"/>
          <w:w w:val="0"/>
        </w:rPr>
        <w:t xml:space="preserve">or other similar asset ownership interest </w:t>
      </w:r>
      <w:bookmarkStart w:id="147" w:name="_DV_M798"/>
      <w:bookmarkEnd w:id="146"/>
      <w:bookmarkEnd w:id="147"/>
      <w:r>
        <w:rPr>
          <w:rFonts w:eastAsia="SimSun"/>
          <w:w w:val="0"/>
        </w:rPr>
        <w:t>in the Project</w:t>
      </w:r>
      <w:r w:rsidRPr="003942BF">
        <w:t>.</w:t>
      </w:r>
      <w:r>
        <w:t xml:space="preserve">  </w:t>
      </w:r>
    </w:p>
    <w:p w:rsidR="00974F0F" w:rsidRDefault="00974F0F" w:rsidP="00974F0F">
      <w:pPr>
        <w:pStyle w:val="Heading4"/>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rsidR="00D954E7"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rsidR="00E32298" w:rsidRDefault="00E32298" w:rsidP="00E32298">
      <w:pPr>
        <w:pStyle w:val="Heading4"/>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rsidR="0006269D" w:rsidRPr="0006269D" w:rsidRDefault="0006269D" w:rsidP="0006269D">
      <w:pPr>
        <w:pStyle w:val="Heading4"/>
      </w:pPr>
      <w:r>
        <w:lastRenderedPageBreak/>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rsidR="00673755" w:rsidRPr="00E70CC2" w:rsidRDefault="00AF14F9" w:rsidP="003317DC">
      <w:pPr>
        <w:pStyle w:val="Heading1"/>
        <w:rPr>
          <w:szCs w:val="24"/>
        </w:rPr>
      </w:pPr>
      <w:bookmarkStart w:id="148" w:name="_Toc208373295"/>
      <w:bookmarkStart w:id="149" w:name="_Toc325387048"/>
      <w:r>
        <w:rPr>
          <w:bCs/>
          <w:caps/>
          <w:szCs w:val="24"/>
        </w:rPr>
        <w:t>tiTLE, RISK OF LOSS, INDEMNITIES</w:t>
      </w:r>
      <w:bookmarkEnd w:id="148"/>
      <w:bookmarkEnd w:id="149"/>
    </w:p>
    <w:p w:rsidR="00ED49F5" w:rsidRPr="00ED49F5" w:rsidRDefault="003317DC" w:rsidP="003317DC">
      <w:pPr>
        <w:pStyle w:val="Heading2"/>
        <w:rPr>
          <w:vanish/>
          <w:specVanish/>
        </w:rPr>
      </w:pPr>
      <w:bookmarkStart w:id="150" w:name="_Toc208373296"/>
      <w:bookmarkStart w:id="151" w:name="_Toc325387049"/>
      <w:r w:rsidRPr="003942BF">
        <w:rPr>
          <w:u w:val="single"/>
        </w:rPr>
        <w:t>Title and Risk of Loss</w:t>
      </w:r>
      <w:r w:rsidRPr="003942BF">
        <w:t>.</w:t>
      </w:r>
      <w:bookmarkEnd w:id="150"/>
      <w:bookmarkEnd w:id="151"/>
      <w:r w:rsidRPr="003942BF">
        <w:t xml:space="preserve">  </w:t>
      </w:r>
    </w:p>
    <w:p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rsidR="003317DC" w:rsidRPr="003942BF" w:rsidRDefault="003317DC" w:rsidP="003317DC">
      <w:pPr>
        <w:pStyle w:val="Heading2"/>
      </w:pPr>
      <w:bookmarkStart w:id="152" w:name="_Toc208373297"/>
      <w:bookmarkStart w:id="153" w:name="_Toc325387050"/>
      <w:r w:rsidRPr="003942BF">
        <w:rPr>
          <w:u w:val="single"/>
        </w:rPr>
        <w:t>Indemnities</w:t>
      </w:r>
      <w:r w:rsidRPr="003942BF">
        <w:t>.</w:t>
      </w:r>
      <w:bookmarkEnd w:id="152"/>
      <w:bookmarkEnd w:id="153"/>
    </w:p>
    <w:p w:rsidR="003317DC" w:rsidRPr="003942BF" w:rsidRDefault="003317DC" w:rsidP="003317DC">
      <w:pPr>
        <w:pStyle w:val="Heading3"/>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rsidR="003317DC" w:rsidRDefault="003317DC" w:rsidP="003317DC">
      <w:pPr>
        <w:pStyle w:val="Heading3"/>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rsidR="006312EC" w:rsidRPr="003942BF" w:rsidRDefault="006312EC" w:rsidP="006312EC">
      <w:pPr>
        <w:pStyle w:val="Heading1"/>
        <w:rPr>
          <w:szCs w:val="24"/>
        </w:rPr>
      </w:pPr>
      <w:bookmarkStart w:id="154" w:name="_Toc208373298"/>
      <w:bookmarkStart w:id="155" w:name="_Toc325387051"/>
      <w:r w:rsidRPr="00B03198">
        <w:rPr>
          <w:bCs/>
          <w:caps/>
          <w:szCs w:val="24"/>
        </w:rPr>
        <w:t>DISPUTE RESOLUTION</w:t>
      </w:r>
      <w:bookmarkEnd w:id="154"/>
      <w:bookmarkEnd w:id="155"/>
    </w:p>
    <w:p w:rsidR="006312EC" w:rsidRPr="00ED49F5" w:rsidRDefault="006312EC" w:rsidP="006312EC">
      <w:pPr>
        <w:pStyle w:val="Heading2"/>
        <w:rPr>
          <w:vanish/>
          <w:specVanish/>
        </w:rPr>
      </w:pPr>
      <w:bookmarkStart w:id="156" w:name="_Toc208373299"/>
      <w:bookmarkStart w:id="157" w:name="_Toc325387052"/>
      <w:r w:rsidRPr="003942BF">
        <w:rPr>
          <w:u w:val="single"/>
        </w:rPr>
        <w:t>Intent of the Parties</w:t>
      </w:r>
      <w:r w:rsidRPr="003942BF">
        <w:t>.</w:t>
      </w:r>
      <w:bookmarkEnd w:id="156"/>
      <w:bookmarkEnd w:id="157"/>
      <w:r w:rsidRPr="003942BF">
        <w:t xml:space="preserve">  </w:t>
      </w:r>
    </w:p>
    <w:p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w:t>
      </w:r>
      <w:r w:rsidR="00492338" w:rsidRPr="003942BF">
        <w:lastRenderedPageBreak/>
        <w:t xml:space="preserve">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rsidR="006312EC" w:rsidRPr="003942BF" w:rsidRDefault="006312EC" w:rsidP="006312EC">
      <w:pPr>
        <w:pStyle w:val="Heading2"/>
      </w:pPr>
      <w:bookmarkStart w:id="158" w:name="_Toc112036842"/>
      <w:bookmarkStart w:id="159" w:name="_Toc208373300"/>
      <w:bookmarkStart w:id="160" w:name="_Toc325387053"/>
      <w:r w:rsidRPr="00B03198">
        <w:rPr>
          <w:u w:val="single"/>
        </w:rPr>
        <w:t>Management Negotiations</w:t>
      </w:r>
      <w:r w:rsidRPr="003942BF">
        <w:t>.</w:t>
      </w:r>
      <w:bookmarkEnd w:id="158"/>
      <w:bookmarkEnd w:id="159"/>
      <w:bookmarkEnd w:id="160"/>
      <w:r w:rsidRPr="003942BF">
        <w:t xml:space="preserve">  </w:t>
      </w:r>
    </w:p>
    <w:p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rsidR="006312EC" w:rsidRPr="003942BF" w:rsidRDefault="006312EC" w:rsidP="006312EC">
      <w:pPr>
        <w:pStyle w:val="Heading3"/>
      </w:pP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rsidR="006312EC" w:rsidRDefault="006312EC" w:rsidP="006312EC">
      <w:pPr>
        <w:pStyle w:val="Heading3"/>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rsidR="006312EC" w:rsidRPr="00ED49F5" w:rsidRDefault="006312EC" w:rsidP="006312EC">
      <w:pPr>
        <w:pStyle w:val="Heading2"/>
        <w:rPr>
          <w:vanish/>
          <w:specVanish/>
        </w:rPr>
      </w:pPr>
      <w:bookmarkStart w:id="161" w:name="_Toc208373301"/>
      <w:bookmarkStart w:id="162" w:name="_Toc325387054"/>
      <w:bookmarkStart w:id="163" w:name="_Toc112036843"/>
      <w:r>
        <w:rPr>
          <w:u w:val="single"/>
        </w:rPr>
        <w:t>Arbitration</w:t>
      </w:r>
      <w:r w:rsidRPr="003942BF">
        <w:t>.</w:t>
      </w:r>
      <w:bookmarkEnd w:id="161"/>
      <w:bookmarkEnd w:id="162"/>
      <w:r w:rsidRPr="003942BF">
        <w:t xml:space="preserve">  </w:t>
      </w:r>
    </w:p>
    <w:p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rsidR="006312EC" w:rsidRDefault="006312EC" w:rsidP="006312EC">
      <w:pPr>
        <w:pStyle w:val="Heading3"/>
      </w:pPr>
      <w:r w:rsidRPr="003942BF">
        <w:t xml:space="preserve">Any arbitrator shall have no affiliation with, financial or other interest in, or prior employment with either Party and shall be knowledgeable in the field of the dispute.  </w:t>
      </w:r>
      <w:bookmarkStart w:id="164" w:name="_Toc112036844"/>
      <w:bookmarkEnd w:id="163"/>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rsidR="006312EC" w:rsidRDefault="006312EC" w:rsidP="006312EC">
      <w:pPr>
        <w:pStyle w:val="Heading3"/>
      </w:pPr>
      <w:r w:rsidRPr="003942BF">
        <w:lastRenderedPageBreak/>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164"/>
    </w:p>
    <w:p w:rsidR="006312EC" w:rsidRPr="003942BF" w:rsidRDefault="006312EC" w:rsidP="006312EC">
      <w:pPr>
        <w:pStyle w:val="Heading3"/>
      </w:pPr>
      <w:r w:rsidRPr="003942BF">
        <w:t>The arbitrator shall have no authority to award punitive or exemplary damages or any other damages other than direct and actual damages and the other remedies contemplated by this Agreement.</w:t>
      </w:r>
    </w:p>
    <w:p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rsidR="00B60A4C" w:rsidRDefault="006312EC" w:rsidP="006312EC">
      <w:pPr>
        <w:pStyle w:val="Heading3"/>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rsidR="006312EC" w:rsidRDefault="006312EC" w:rsidP="006312EC">
      <w:pPr>
        <w:pStyle w:val="Heading3"/>
      </w:pPr>
      <w:r w:rsidRPr="001B0DAF">
        <w:t xml:space="preserve">Judgment on the award may be entered in </w:t>
      </w:r>
      <w:r>
        <w:t>any court having jurisdiction.</w:t>
      </w:r>
    </w:p>
    <w:p w:rsidR="006312EC" w:rsidRPr="003942BF" w:rsidRDefault="006312EC" w:rsidP="006312EC">
      <w:pPr>
        <w:pStyle w:val="Heading3"/>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rsidR="006312EC" w:rsidRPr="003942BF" w:rsidRDefault="006312EC" w:rsidP="006312EC">
      <w:pPr>
        <w:pStyle w:val="Heading3"/>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rsidR="00B60A4C" w:rsidRPr="00442482" w:rsidRDefault="00B60A4C" w:rsidP="00B60A4C">
      <w:pPr>
        <w:pStyle w:val="Heading3"/>
        <w:rPr>
          <w:szCs w:val="24"/>
        </w:rPr>
      </w:pPr>
      <w:bookmarkStart w:id="165" w:name="OLE_LINK11"/>
      <w:r w:rsidRPr="00442482">
        <w:rPr>
          <w:szCs w:val="24"/>
        </w:rPr>
        <w:t>The arbitrator shall not have the power to commit errors of law</w:t>
      </w:r>
      <w:r>
        <w:rPr>
          <w:szCs w:val="24"/>
        </w:rPr>
        <w:t xml:space="preserve"> </w:t>
      </w:r>
      <w:r w:rsidRPr="00442482">
        <w:rPr>
          <w:szCs w:val="24"/>
        </w:rPr>
        <w:t xml:space="preserve">or legal reasoning, and the award may be vacated or corrected </w:t>
      </w:r>
      <w:r w:rsidRPr="00442482">
        <w:rPr>
          <w:color w:val="000000"/>
          <w:szCs w:val="24"/>
        </w:rPr>
        <w:t>on appeal to a court of competent jurisdiction for any such error</w:t>
      </w:r>
      <w:r w:rsidRPr="00442482">
        <w:rPr>
          <w:szCs w:val="24"/>
        </w:rPr>
        <w:t>.</w:t>
      </w:r>
      <w:r>
        <w:rPr>
          <w:szCs w:val="24"/>
        </w:rPr>
        <w:t xml:space="preserve">  </w:t>
      </w:r>
    </w:p>
    <w:bookmarkEnd w:id="165"/>
    <w:p w:rsidR="006312EC" w:rsidRDefault="00492338" w:rsidP="00B33096">
      <w:pPr>
        <w:pStyle w:val="Heading3"/>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rsidR="00AF14F9" w:rsidRPr="00AF14F9" w:rsidRDefault="00AF14F9" w:rsidP="00AF14F9">
      <w:pPr>
        <w:pStyle w:val="Heading1"/>
      </w:pPr>
      <w:bookmarkStart w:id="166" w:name="_Toc208373302"/>
      <w:bookmarkStart w:id="167" w:name="_Toc325387055"/>
      <w:r>
        <w:t>MISCELLANEOUS</w:t>
      </w:r>
      <w:bookmarkEnd w:id="166"/>
      <w:bookmarkEnd w:id="167"/>
    </w:p>
    <w:p w:rsidR="00AF14F9" w:rsidRPr="00AB5873" w:rsidRDefault="00AF14F9" w:rsidP="00AF14F9">
      <w:pPr>
        <w:pStyle w:val="Heading2"/>
        <w:rPr>
          <w:highlight w:val="green"/>
        </w:rPr>
      </w:pPr>
      <w:bookmarkStart w:id="168" w:name="_Toc208373303"/>
      <w:bookmarkStart w:id="169" w:name="_Toc325387056"/>
      <w:r w:rsidRPr="00AB5873">
        <w:rPr>
          <w:color w:val="000000"/>
          <w:highlight w:val="green"/>
          <w:u w:val="single"/>
        </w:rPr>
        <w:t>Confidentiality</w:t>
      </w:r>
      <w:r w:rsidRPr="00AB5873">
        <w:rPr>
          <w:color w:val="000000"/>
          <w:highlight w:val="green"/>
        </w:rPr>
        <w:t>.</w:t>
      </w:r>
      <w:bookmarkEnd w:id="168"/>
      <w:bookmarkEnd w:id="169"/>
      <w:r w:rsidRPr="00AB5873">
        <w:rPr>
          <w:color w:val="000000"/>
          <w:highlight w:val="green"/>
        </w:rPr>
        <w:t xml:space="preserve">  </w:t>
      </w:r>
    </w:p>
    <w:p w:rsidR="00AF14F9" w:rsidRPr="00AB5873" w:rsidRDefault="000F0B1C" w:rsidP="00AF14F9">
      <w:pPr>
        <w:pStyle w:val="Heading3"/>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w:t>
      </w:r>
      <w:r w:rsidRPr="00AB5873">
        <w:rPr>
          <w:color w:val="000000"/>
          <w:highlight w:val="green"/>
        </w:rPr>
        <w:lastRenderedPageBreak/>
        <w:t xml:space="preserve">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3317DC" w:rsidRPr="00AB5873" w:rsidRDefault="003317DC" w:rsidP="00AF14F9">
      <w:pPr>
        <w:pStyle w:val="Heading3"/>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rsidR="00654DD1" w:rsidRDefault="00654DD1" w:rsidP="00654DD1">
      <w:pPr>
        <w:pStyle w:val="Heading3"/>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rsidR="00ED49F5" w:rsidRPr="00ED49F5" w:rsidRDefault="00B65360" w:rsidP="003317DC">
      <w:pPr>
        <w:pStyle w:val="Heading2"/>
        <w:rPr>
          <w:vanish/>
          <w:highlight w:val="green"/>
          <w:specVanish/>
        </w:rPr>
      </w:pPr>
      <w:bookmarkStart w:id="170" w:name="_Toc208373304"/>
      <w:bookmarkStart w:id="171" w:name="_Toc325387057"/>
      <w:r w:rsidRPr="006A4171">
        <w:rPr>
          <w:highlight w:val="green"/>
          <w:u w:val="single"/>
        </w:rPr>
        <w:t>Assignment</w:t>
      </w:r>
      <w:r w:rsidRPr="006A4171">
        <w:rPr>
          <w:highlight w:val="green"/>
        </w:rPr>
        <w:t>.</w:t>
      </w:r>
      <w:bookmarkEnd w:id="170"/>
      <w:bookmarkEnd w:id="171"/>
      <w:r w:rsidRPr="006A4171">
        <w:rPr>
          <w:highlight w:val="green"/>
        </w:rPr>
        <w:t xml:space="preserve">  </w:t>
      </w:r>
    </w:p>
    <w:p w:rsidR="00B65360" w:rsidRPr="006A4171" w:rsidRDefault="00C879BF" w:rsidP="00ED49F5">
      <w:pPr>
        <w:pStyle w:val="BodyTextFirstIndent"/>
        <w:ind w:firstLine="1440"/>
        <w:rPr>
          <w:b/>
        </w:rPr>
      </w:pPr>
      <w:r w:rsidRPr="006A4171">
        <w:rPr>
          <w:highlight w:val="green"/>
        </w:rPr>
        <w:t xml:space="preserve">Neither Party shall assign this Agreement or its rights hereunder without the prior written consent of the other Party, which consent shall not be unreasonably withheld.  </w:t>
      </w:r>
      <w:r>
        <w:t>For purposes hereof</w:t>
      </w:r>
      <w:r w:rsidRPr="00CF4227">
        <w:t xml:space="preserve">, </w:t>
      </w:r>
      <w:r>
        <w:t xml:space="preserve">the transfer of more than </w:t>
      </w:r>
      <w:r w:rsidRPr="00131667">
        <w:t xml:space="preserve">fifty percent (50%) </w:t>
      </w:r>
      <w:r>
        <w:t xml:space="preserve">of the equity ownership or voting interest of Seller </w:t>
      </w:r>
      <w:r w:rsidRPr="00CF4227">
        <w:t xml:space="preserve">(or any </w:t>
      </w:r>
      <w:r>
        <w:t xml:space="preserve">parent </w:t>
      </w:r>
      <w:r w:rsidRPr="00CF4227">
        <w:t>entity holding direct</w:t>
      </w:r>
      <w:r>
        <w:t>ly</w:t>
      </w:r>
      <w:r w:rsidRPr="00CF4227">
        <w:t xml:space="preserve"> or indirect</w:t>
      </w:r>
      <w:r>
        <w:t>ly</w:t>
      </w:r>
      <w:r w:rsidRPr="00CF4227">
        <w:t xml:space="preserve"> </w:t>
      </w:r>
      <w:r w:rsidRPr="00131667">
        <w:t xml:space="preserve">at least fifty percent (50%) of the equity ownership </w:t>
      </w:r>
      <w:r>
        <w:t>or</w:t>
      </w:r>
      <w:r w:rsidRPr="00131667">
        <w:t xml:space="preserve"> voting interest of </w:t>
      </w:r>
      <w:r>
        <w:t>Seller</w:t>
      </w:r>
      <w:r w:rsidRPr="00CF4227">
        <w:t xml:space="preserve"> if such interest constitutes more than </w:t>
      </w:r>
      <w:r>
        <w:t xml:space="preserve">twenty </w:t>
      </w:r>
      <w:r w:rsidRPr="00CF4227">
        <w:t>percent (</w:t>
      </w:r>
      <w:r>
        <w:t>2</w:t>
      </w:r>
      <w:r w:rsidRPr="00CF4227">
        <w:t xml:space="preserve">0%) of the </w:t>
      </w:r>
      <w:r>
        <w:t xml:space="preserve">fair market </w:t>
      </w:r>
      <w:r w:rsidRPr="00CF4227">
        <w:t xml:space="preserve">value of </w:t>
      </w:r>
      <w:r>
        <w:t xml:space="preserve">the assets of </w:t>
      </w:r>
      <w:r w:rsidRPr="00CF4227">
        <w:t xml:space="preserve">such </w:t>
      </w:r>
      <w:r>
        <w:t xml:space="preserve">parent </w:t>
      </w:r>
      <w:r w:rsidRPr="00CF4227">
        <w:t xml:space="preserve">entity) </w:t>
      </w:r>
      <w:r>
        <w:t xml:space="preserve">to a </w:t>
      </w:r>
      <w:r w:rsidR="007067A4">
        <w:t>person</w:t>
      </w:r>
      <w:r>
        <w:t xml:space="preserve"> that is not an Affiliate of Seller </w:t>
      </w:r>
      <w:r w:rsidRPr="00CF4227">
        <w:t xml:space="preserve">shall also constitute an assignment </w:t>
      </w:r>
      <w:r w:rsidRPr="00CF4227">
        <w:rPr>
          <w:kern w:val="28"/>
        </w:rPr>
        <w:t>of this Agreement requiring Buyer</w:t>
      </w:r>
      <w:r>
        <w:rPr>
          <w:kern w:val="28"/>
        </w:rPr>
        <w:t>’</w:t>
      </w:r>
      <w:r w:rsidRPr="00CF4227">
        <w:rPr>
          <w:kern w:val="28"/>
        </w:rPr>
        <w:t xml:space="preserve">s prior written consent.  </w:t>
      </w:r>
      <w:r w:rsidRPr="006A4171">
        <w:t xml:space="preserve">Notwithstanding </w:t>
      </w:r>
      <w:r>
        <w:t xml:space="preserve">the foregoing, </w:t>
      </w:r>
      <w:r w:rsidRPr="008477B7">
        <w:rPr>
          <w:highlight w:val="green"/>
        </w:rPr>
        <w:t>either Party may, without the consent of the other Party (and without relieving itself from liability hereunder), transfer, sell, pledge, encumber, or assign this Agreement or the accounts, revenues or proceeds hereof to its financing providers</w:t>
      </w:r>
      <w:r w:rsidRPr="006A4171">
        <w:t xml:space="preserve">.  </w:t>
      </w:r>
      <w:r w:rsidRPr="001B0DAF">
        <w:t xml:space="preserve">In connection with any financing or refinancing of the </w:t>
      </w:r>
      <w:r>
        <w:t xml:space="preserve">Project </w:t>
      </w:r>
      <w:r w:rsidRPr="001B0DAF">
        <w:t xml:space="preserve">by Seller, </w:t>
      </w:r>
      <w:r>
        <w:t xml:space="preserve">Buyer </w:t>
      </w:r>
      <w:r w:rsidRPr="001B0DAF">
        <w:t xml:space="preserve">shall in good faith </w:t>
      </w:r>
      <w:r>
        <w:t xml:space="preserve">negotiate and </w:t>
      </w:r>
      <w:r w:rsidRPr="001B0DAF">
        <w:t xml:space="preserve">agree upon a consent to collateral assignment of this Agreement </w:t>
      </w:r>
      <w:r>
        <w:t xml:space="preserve">in a form that is commercially reasonable and customary in the industry.  </w:t>
      </w:r>
    </w:p>
    <w:p w:rsidR="00287D3C" w:rsidRPr="00287D3C" w:rsidRDefault="003317DC" w:rsidP="003317DC">
      <w:pPr>
        <w:pStyle w:val="Heading2"/>
        <w:rPr>
          <w:vanish/>
          <w:specVanish/>
        </w:rPr>
      </w:pPr>
      <w:bookmarkStart w:id="172" w:name="_Toc208373305"/>
      <w:bookmarkStart w:id="173" w:name="_Toc325387058"/>
      <w:r w:rsidRPr="003942BF">
        <w:rPr>
          <w:u w:val="single"/>
        </w:rPr>
        <w:t>Audit</w:t>
      </w:r>
      <w:r w:rsidRPr="003942BF">
        <w:t>.</w:t>
      </w:r>
      <w:bookmarkEnd w:id="172"/>
      <w:bookmarkEnd w:id="173"/>
      <w:r w:rsidRPr="003942BF">
        <w:t xml:space="preserve">  </w:t>
      </w:r>
    </w:p>
    <w:p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w:t>
      </w:r>
      <w:r w:rsidRPr="003942BF">
        <w:lastRenderedPageBreak/>
        <w:t xml:space="preserve">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rsidR="001C2A57" w:rsidRPr="001B26D5" w:rsidRDefault="001C2A57" w:rsidP="003317DC">
      <w:pPr>
        <w:pStyle w:val="Heading2"/>
        <w:rPr>
          <w:vanish/>
          <w:specVanish/>
        </w:rPr>
      </w:pPr>
      <w:bookmarkStart w:id="174" w:name="_Toc208373306"/>
      <w:bookmarkStart w:id="175" w:name="_Toc325387059"/>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4"/>
      <w:bookmarkEnd w:id="175"/>
      <w:r w:rsidR="003317DC" w:rsidRPr="003942BF">
        <w:t xml:space="preserve">  </w:t>
      </w:r>
    </w:p>
    <w:p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rsidR="001C2A57" w:rsidRPr="003F6D1F" w:rsidRDefault="001C2A57" w:rsidP="001B26D5">
      <w:pPr>
        <w:pStyle w:val="Heading3"/>
        <w:rPr>
          <w:szCs w:val="24"/>
        </w:rPr>
      </w:pPr>
      <w:r w:rsidRPr="003F6D1F">
        <w:rPr>
          <w:szCs w:val="24"/>
        </w:rPr>
        <w:t>Buyer shall require from Seller and Seller agrees to provide to Buyer the following during the Term of this Agreement:</w:t>
      </w:r>
    </w:p>
    <w:p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Default="001C2A57" w:rsidP="001C2A57">
      <w:pPr>
        <w:pStyle w:val="Heading4"/>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Pr="003F6D1F" w:rsidRDefault="001C2A57" w:rsidP="001C2A57">
      <w:pPr>
        <w:pStyle w:val="Heading4"/>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rsidR="001C2A57" w:rsidRDefault="001C2A57" w:rsidP="001C2A57">
      <w:pPr>
        <w:pStyle w:val="Heading4"/>
        <w:rPr>
          <w:szCs w:val="24"/>
        </w:rPr>
      </w:pPr>
      <w:r w:rsidRPr="003F6D1F">
        <w:rPr>
          <w:szCs w:val="24"/>
        </w:rPr>
        <w:lastRenderedPageBreak/>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p>
    <w:p w:rsidR="001C2A57" w:rsidRPr="003F6D1F" w:rsidRDefault="001C2A57" w:rsidP="001C2A57">
      <w:pPr>
        <w:pStyle w:val="Heading3"/>
        <w:rPr>
          <w:szCs w:val="24"/>
        </w:rPr>
      </w:pPr>
      <w:r w:rsidRPr="003F6D1F">
        <w:rPr>
          <w:szCs w:val="24"/>
        </w:rPr>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rsidR="001C2A57" w:rsidRDefault="001C2A57" w:rsidP="001C2A57">
      <w:pPr>
        <w:pStyle w:val="Heading3"/>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rsidR="001C2A57" w:rsidRDefault="001C2A57" w:rsidP="001C2A57">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rsidR="006C62E5" w:rsidRPr="00BF307E" w:rsidRDefault="006C62E5" w:rsidP="006C62E5">
      <w:pPr>
        <w:pStyle w:val="Heading2"/>
        <w:rPr>
          <w:vanish/>
          <w:specVanish/>
        </w:rPr>
      </w:pPr>
      <w:bookmarkStart w:id="176" w:name="_Toc208373307"/>
      <w:bookmarkStart w:id="177" w:name="_Toc325387060"/>
      <w:bookmarkStart w:id="178" w:name="_Toc112036775"/>
      <w:r w:rsidRPr="003942BF">
        <w:rPr>
          <w:u w:val="single"/>
        </w:rPr>
        <w:t>Entire Agreement</w:t>
      </w:r>
      <w:r w:rsidRPr="003942BF">
        <w:t>.</w:t>
      </w:r>
      <w:bookmarkEnd w:id="176"/>
      <w:bookmarkEnd w:id="177"/>
      <w:r w:rsidRPr="003942BF">
        <w:t xml:space="preserve">  </w:t>
      </w:r>
    </w:p>
    <w:p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8"/>
    </w:p>
    <w:p w:rsidR="006C62E5" w:rsidRPr="00771BA4" w:rsidRDefault="006C62E5" w:rsidP="006C62E5">
      <w:pPr>
        <w:pStyle w:val="Heading2"/>
        <w:rPr>
          <w:vanish/>
          <w:specVanish/>
        </w:rPr>
      </w:pPr>
      <w:bookmarkStart w:id="179" w:name="_Toc208373308"/>
      <w:bookmarkStart w:id="180" w:name="_Toc325387061"/>
      <w:r w:rsidRPr="003942BF">
        <w:rPr>
          <w:u w:val="single"/>
        </w:rPr>
        <w:t>Recording</w:t>
      </w:r>
      <w:r w:rsidRPr="003942BF">
        <w:t>.</w:t>
      </w:r>
      <w:bookmarkEnd w:id="179"/>
      <w:bookmarkEnd w:id="180"/>
      <w:r w:rsidRPr="003942BF">
        <w:t xml:space="preserve">  </w:t>
      </w:r>
    </w:p>
    <w:p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xml:space="preserve">) of all telephone conversations between the Parties to this Agreement, </w:t>
      </w:r>
      <w:r w:rsidRPr="003942BF">
        <w:lastRenderedPageBreak/>
        <w:t>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rsidR="00287D3C" w:rsidRPr="00287D3C" w:rsidRDefault="00654DD1" w:rsidP="00654DD1">
      <w:pPr>
        <w:pStyle w:val="Heading2"/>
        <w:rPr>
          <w:vanish/>
          <w:specVanish/>
        </w:rPr>
      </w:pPr>
      <w:bookmarkStart w:id="181" w:name="_Toc208373309"/>
      <w:bookmarkStart w:id="182" w:name="_Toc325387062"/>
      <w:r>
        <w:rPr>
          <w:u w:val="single"/>
        </w:rPr>
        <w:t>Forward Contract</w:t>
      </w:r>
      <w:r>
        <w:t>.</w:t>
      </w:r>
      <w:bookmarkEnd w:id="181"/>
      <w:bookmarkEnd w:id="182"/>
      <w:r>
        <w:t xml:space="preserve">  </w:t>
      </w:r>
    </w:p>
    <w:p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rsidR="00287D3C" w:rsidRPr="00287D3C" w:rsidRDefault="003317DC" w:rsidP="003317DC">
      <w:pPr>
        <w:pStyle w:val="Heading2"/>
        <w:rPr>
          <w:vanish/>
          <w:highlight w:val="magenta"/>
          <w:specVanish/>
        </w:rPr>
      </w:pPr>
      <w:bookmarkStart w:id="183" w:name="_Toc208373310"/>
      <w:bookmarkStart w:id="184" w:name="_Toc325387063"/>
      <w:r w:rsidRPr="0048220F">
        <w:rPr>
          <w:highlight w:val="magenta"/>
          <w:u w:val="single"/>
        </w:rPr>
        <w:t>Governing Law</w:t>
      </w:r>
      <w:r w:rsidRPr="0048220F">
        <w:rPr>
          <w:highlight w:val="magenta"/>
        </w:rPr>
        <w:t>.</w:t>
      </w:r>
      <w:bookmarkEnd w:id="183"/>
      <w:bookmarkEnd w:id="184"/>
      <w:r w:rsidRPr="0048220F">
        <w:rPr>
          <w:highlight w:val="magenta"/>
        </w:rPr>
        <w:t xml:space="preserve">  </w:t>
      </w:r>
    </w:p>
    <w:p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rsidR="00287D3C" w:rsidRPr="00287D3C" w:rsidRDefault="004B75A6" w:rsidP="004B75A6">
      <w:pPr>
        <w:pStyle w:val="Heading2"/>
        <w:rPr>
          <w:vanish/>
          <w:specVanish/>
        </w:rPr>
      </w:pPr>
      <w:bookmarkStart w:id="185" w:name="_Toc208373311"/>
      <w:bookmarkStart w:id="186" w:name="_Toc325387064"/>
      <w:r>
        <w:rPr>
          <w:u w:val="single"/>
        </w:rPr>
        <w:t>Attorneys</w:t>
      </w:r>
      <w:r w:rsidR="00F62E7E">
        <w:rPr>
          <w:u w:val="single"/>
        </w:rPr>
        <w:t>’</w:t>
      </w:r>
      <w:r>
        <w:rPr>
          <w:u w:val="single"/>
        </w:rPr>
        <w:t xml:space="preserve"> Fees</w:t>
      </w:r>
      <w:r>
        <w:t>.</w:t>
      </w:r>
      <w:bookmarkEnd w:id="185"/>
      <w:bookmarkEnd w:id="186"/>
      <w:r>
        <w:t xml:space="preserve">  </w:t>
      </w:r>
    </w:p>
    <w:p w:rsidR="004B75A6" w:rsidRPr="003332C9" w:rsidRDefault="004B75A6" w:rsidP="00287D3C">
      <w:pPr>
        <w:pStyle w:val="BodyTextFirstIndent"/>
        <w:ind w:firstLine="1440"/>
        <w:rPr>
          <w:szCs w:val="24"/>
        </w:rPr>
      </w:pPr>
      <w:r>
        <w:t>In any proceeding brought to enforce this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rsidR="00287D3C" w:rsidRPr="00287D3C" w:rsidRDefault="003317DC" w:rsidP="003317DC">
      <w:pPr>
        <w:pStyle w:val="Heading2"/>
        <w:rPr>
          <w:vanish/>
          <w:specVanish/>
        </w:rPr>
      </w:pPr>
      <w:bookmarkStart w:id="187" w:name="_Toc208373312"/>
      <w:bookmarkStart w:id="188" w:name="_Toc325387065"/>
      <w:r w:rsidRPr="003942BF">
        <w:rPr>
          <w:u w:val="single"/>
        </w:rPr>
        <w:t>General</w:t>
      </w:r>
      <w:r w:rsidRPr="003942BF">
        <w:t>.</w:t>
      </w:r>
      <w:bookmarkEnd w:id="187"/>
      <w:bookmarkEnd w:id="188"/>
      <w:r w:rsidRPr="003942BF">
        <w:t xml:space="preserve">  </w:t>
      </w:r>
    </w:p>
    <w:p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rsidR="00287D3C" w:rsidRPr="00287D3C" w:rsidRDefault="003317DC" w:rsidP="003317DC">
      <w:pPr>
        <w:pStyle w:val="Heading2"/>
        <w:rPr>
          <w:vanish/>
          <w:specVanish/>
        </w:rPr>
      </w:pPr>
      <w:bookmarkStart w:id="189" w:name="_Toc208373313"/>
      <w:bookmarkStart w:id="190" w:name="_Toc325387066"/>
      <w:bookmarkStart w:id="191" w:name="_Toc112036831"/>
      <w:r w:rsidRPr="003942BF">
        <w:rPr>
          <w:u w:val="single"/>
        </w:rPr>
        <w:t>Severability</w:t>
      </w:r>
      <w:r w:rsidRPr="003942BF">
        <w:t>.</w:t>
      </w:r>
      <w:bookmarkEnd w:id="189"/>
      <w:bookmarkEnd w:id="190"/>
      <w:r w:rsidRPr="003942BF">
        <w:t xml:space="preserve">  </w:t>
      </w:r>
    </w:p>
    <w:p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91"/>
    </w:p>
    <w:p w:rsidR="00287D3C" w:rsidRPr="00287D3C" w:rsidRDefault="003317DC" w:rsidP="003317DC">
      <w:pPr>
        <w:pStyle w:val="Heading2"/>
        <w:rPr>
          <w:vanish/>
          <w:specVanish/>
        </w:rPr>
      </w:pPr>
      <w:bookmarkStart w:id="192" w:name="_Toc208373314"/>
      <w:bookmarkStart w:id="193" w:name="_Toc325387067"/>
      <w:bookmarkStart w:id="194" w:name="_Toc112036832"/>
      <w:r w:rsidRPr="003942BF">
        <w:rPr>
          <w:u w:val="single"/>
        </w:rPr>
        <w:t>Counterparts</w:t>
      </w:r>
      <w:r w:rsidRPr="00673755">
        <w:t>.</w:t>
      </w:r>
      <w:bookmarkEnd w:id="192"/>
      <w:bookmarkEnd w:id="193"/>
      <w:r w:rsidRPr="003942BF">
        <w:t xml:space="preserve">  </w:t>
      </w:r>
    </w:p>
    <w:p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4"/>
    </w:p>
    <w:p w:rsidR="00287D3C" w:rsidRPr="00287D3C" w:rsidRDefault="00B03198" w:rsidP="00B03198">
      <w:pPr>
        <w:pStyle w:val="Heading2"/>
        <w:rPr>
          <w:b/>
          <w:vanish/>
          <w:specVanish/>
        </w:rPr>
      </w:pPr>
      <w:bookmarkStart w:id="195" w:name="_Toc112036845"/>
      <w:bookmarkStart w:id="196" w:name="_Toc208373315"/>
      <w:bookmarkStart w:id="197" w:name="_Toc325387068"/>
      <w:r w:rsidRPr="00B03198">
        <w:rPr>
          <w:u w:val="single"/>
        </w:rPr>
        <w:lastRenderedPageBreak/>
        <w:t>Notices</w:t>
      </w:r>
      <w:bookmarkEnd w:id="195"/>
      <w:r w:rsidRPr="00B03198">
        <w:t>.</w:t>
      </w:r>
      <w:bookmarkEnd w:id="196"/>
      <w:bookmarkEnd w:id="197"/>
      <w:r>
        <w:rPr>
          <w:b/>
        </w:rPr>
        <w:t xml:space="preserve">  </w:t>
      </w:r>
    </w:p>
    <w:p w:rsidR="00B03198" w:rsidRDefault="00B03198" w:rsidP="00287D3C">
      <w:pPr>
        <w:pStyle w:val="BodyTextFirstIndent"/>
        <w:ind w:firstLine="1440"/>
      </w:pPr>
      <w:r w:rsidRPr="003942BF">
        <w:t xml:space="preserve">Whenever this Agreement requires or permits delivery of a </w:t>
      </w:r>
      <w:r w:rsidR="00F62E7E">
        <w:t>“</w:t>
      </w:r>
      <w:r w:rsidRPr="003942BF">
        <w:t>Notice</w:t>
      </w:r>
      <w:r w:rsidR="00F62E7E">
        <w:t>”</w:t>
      </w:r>
      <w:r w:rsidRPr="003942BF">
        <w:t xml:space="preserve"> (or requires a Party to </w:t>
      </w:r>
      <w:r w:rsidR="00F62E7E">
        <w:t>“</w:t>
      </w:r>
      <w:r w:rsidRPr="003942BF">
        <w:t>notify</w:t>
      </w:r>
      <w:r w:rsidR="00F62E7E">
        <w:t>”</w:t>
      </w:r>
      <w:r w:rsidRPr="003942BF">
        <w:t>), the Party with such right or obligation shall provide a written communication in the manner specified in herein; provided, however, that notices of Outages or other Scheduling or dispatch information or requests, shall be provided in accordance with the terms set forth in the relevant section of this Agreement.  Invoices may be sent by facsimile or e</w:t>
      </w:r>
      <w:r w:rsidR="00654DD1">
        <w:noBreakHyphen/>
      </w:r>
      <w:r w:rsidRPr="003942BF">
        <w:t xml:space="preserve">mail.  A Notice sent by facsimile transmission or e-mail will be recognized and shall be deemed received on the Business Day on which such Notice was transmitted if received before 5:00 p.m. (and if received after 5:00 p.m., on the next Business Day) and a Notice of overnight mail or courier shall be deemed to have been received two (2) Business Days after it was sent or such earlier time as is confirmed by the receiving Party. </w:t>
      </w:r>
      <w:r w:rsidR="00654DD1">
        <w:t xml:space="preserve"> </w:t>
      </w:r>
      <w:r w:rsidR="006C62E5" w:rsidRPr="003942BF">
        <w:t>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rsidR="00287D3C" w:rsidRPr="00287D3C" w:rsidRDefault="00673755" w:rsidP="00673755">
      <w:pPr>
        <w:pStyle w:val="Heading2"/>
        <w:rPr>
          <w:vanish/>
          <w:specVanish/>
        </w:rPr>
      </w:pPr>
      <w:bookmarkStart w:id="198" w:name="_Toc160601392"/>
      <w:bookmarkStart w:id="199" w:name="_Toc208373316"/>
      <w:bookmarkStart w:id="200" w:name="_Toc325387069"/>
      <w:r w:rsidRPr="00673755">
        <w:rPr>
          <w:u w:val="single"/>
        </w:rPr>
        <w:t>Mobile Sierra</w:t>
      </w:r>
      <w:r w:rsidRPr="001B0DAF">
        <w:t>.</w:t>
      </w:r>
      <w:bookmarkEnd w:id="198"/>
      <w:bookmarkEnd w:id="199"/>
      <w:bookmarkEnd w:id="200"/>
      <w:r>
        <w:t xml:space="preserve">  </w:t>
      </w:r>
    </w:p>
    <w:p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r w:rsidRPr="00BA3944">
        <w:rPr>
          <w:i/>
        </w:rPr>
        <w:t>sua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p>
    <w:p w:rsidR="00506136" w:rsidRDefault="00506136" w:rsidP="003317DC">
      <w:pPr>
        <w:ind w:firstLine="720"/>
        <w:rPr>
          <w:szCs w:val="24"/>
        </w:rPr>
      </w:pPr>
    </w:p>
    <w:p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rsidTr="00AF2F40">
        <w:tc>
          <w:tcPr>
            <w:tcW w:w="4788" w:type="dxa"/>
          </w:tcPr>
          <w:p w:rsidR="00506136" w:rsidRDefault="00506136" w:rsidP="00506136">
            <w:r>
              <w:t>[______________________________]</w:t>
            </w:r>
          </w:p>
          <w:p w:rsidR="00506136" w:rsidRDefault="00506136" w:rsidP="00506136">
            <w:r>
              <w:t>a [____________________________]</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c>
          <w:tcPr>
            <w:tcW w:w="4788" w:type="dxa"/>
          </w:tcPr>
          <w:p w:rsidR="00506136" w:rsidRDefault="00506136" w:rsidP="00506136">
            <w:r w:rsidRPr="00BB460E">
              <w:t>SAN DIEGO GAS &amp; ELECTRIC COMPANY</w:t>
            </w:r>
          </w:p>
          <w:p w:rsidR="00506136" w:rsidRDefault="00506136" w:rsidP="00506136">
            <w:r>
              <w:t xml:space="preserve">a </w:t>
            </w:r>
            <w:smartTag w:uri="urn:schemas-microsoft-com:office:smarttags" w:element="place">
              <w:smartTag w:uri="urn:schemas-microsoft-com:office:smarttags" w:element="State">
                <w:r>
                  <w:t>California</w:t>
                </w:r>
              </w:smartTag>
            </w:smartTag>
            <w:r>
              <w:t xml:space="preserve"> corporation</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r>
    </w:tbl>
    <w:p w:rsidR="00506136" w:rsidRPr="003942BF" w:rsidRDefault="00506136" w:rsidP="003317DC">
      <w:pPr>
        <w:ind w:firstLine="720"/>
        <w:rPr>
          <w:szCs w:val="24"/>
        </w:rPr>
      </w:pPr>
    </w:p>
    <w:p w:rsidR="003317DC" w:rsidRPr="003942BF" w:rsidRDefault="003317DC" w:rsidP="003317DC">
      <w:pPr>
        <w:outlineLvl w:val="0"/>
        <w:rPr>
          <w:szCs w:val="24"/>
        </w:rPr>
      </w:pPr>
    </w:p>
    <w:p w:rsidR="003317DC" w:rsidRPr="003942BF" w:rsidRDefault="003317DC" w:rsidP="003317DC">
      <w:pPr>
        <w:pStyle w:val="BodyText"/>
        <w:rPr>
          <w:szCs w:val="24"/>
        </w:rPr>
        <w:sectPr w:rsidR="003317DC" w:rsidRPr="003942BF" w:rsidSect="00990C20">
          <w:footerReference w:type="default" r:id="rId11"/>
          <w:footerReference w:type="first" r:id="rId12"/>
          <w:pgSz w:w="12240" w:h="15840" w:code="1"/>
          <w:pgMar w:top="1440" w:right="1440" w:bottom="1440" w:left="1440" w:header="720" w:footer="720" w:gutter="0"/>
          <w:pgNumType w:start="1"/>
          <w:cols w:space="720"/>
          <w:docGrid w:linePitch="360"/>
        </w:sectPr>
      </w:pPr>
    </w:p>
    <w:p w:rsidR="00DB78F9" w:rsidRPr="003942BF" w:rsidRDefault="00DB78F9" w:rsidP="00963C0F">
      <w:pPr>
        <w:pStyle w:val="Heading9"/>
      </w:pPr>
      <w:bookmarkStart w:id="201" w:name="_Toc208373317"/>
      <w:r>
        <w:lastRenderedPageBreak/>
        <w:br/>
      </w:r>
      <w:r>
        <w:br/>
      </w:r>
      <w:bookmarkStart w:id="202" w:name="_DV_M736"/>
      <w:bookmarkStart w:id="203" w:name="_Toc325387070"/>
      <w:bookmarkEnd w:id="202"/>
      <w:r w:rsidRPr="003942BF">
        <w:t>PROJECT DESCRIPTION INCLUDING DESCRIPTION OF SITE</w:t>
      </w:r>
      <w:bookmarkEnd w:id="201"/>
      <w:bookmarkEnd w:id="203"/>
    </w:p>
    <w:p w:rsidR="00DB78F9" w:rsidRPr="003942BF" w:rsidRDefault="00DB78F9" w:rsidP="00DB78F9">
      <w:pPr>
        <w:pStyle w:val="BodyText"/>
        <w:rPr>
          <w:szCs w:val="24"/>
        </w:rPr>
      </w:pPr>
      <w:bookmarkStart w:id="204" w:name="_DV_M737"/>
      <w:bookmarkEnd w:id="204"/>
      <w:r>
        <w:rPr>
          <w:szCs w:val="24"/>
        </w:rPr>
        <w:t>PROJECT</w:t>
      </w:r>
      <w:r w:rsidRPr="003942BF">
        <w:rPr>
          <w:szCs w:val="24"/>
        </w:rPr>
        <w:t xml:space="preserve"> DESCRIPTION</w:t>
      </w:r>
    </w:p>
    <w:p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rsidR="00DB78F9" w:rsidRPr="003942BF" w:rsidRDefault="00DB78F9" w:rsidP="00DB78F9">
      <w:pPr>
        <w:rPr>
          <w:szCs w:val="24"/>
        </w:rPr>
      </w:pPr>
      <w:r w:rsidRPr="003942BF">
        <w:rPr>
          <w:szCs w:val="24"/>
        </w:rPr>
        <w:tab/>
        <w:t>Technology Type: _________________________________________________</w:t>
      </w:r>
    </w:p>
    <w:p w:rsidR="00DB78F9" w:rsidRPr="003942BF" w:rsidRDefault="00DB78F9" w:rsidP="00DB78F9">
      <w:pPr>
        <w:rPr>
          <w:szCs w:val="24"/>
        </w:rPr>
      </w:pPr>
      <w:r w:rsidRPr="003942BF">
        <w:rPr>
          <w:szCs w:val="24"/>
        </w:rPr>
        <w:tab/>
      </w:r>
    </w:p>
    <w:p w:rsidR="00DB78F9" w:rsidRPr="003942BF" w:rsidRDefault="00DB78F9" w:rsidP="00DB78F9">
      <w:pPr>
        <w:ind w:firstLine="720"/>
        <w:rPr>
          <w:szCs w:val="24"/>
        </w:rPr>
      </w:pPr>
      <w:r w:rsidRPr="003942BF">
        <w:rPr>
          <w:szCs w:val="24"/>
        </w:rPr>
        <w:t>Substation:</w:t>
      </w:r>
    </w:p>
    <w:p w:rsidR="00DB78F9" w:rsidRPr="003942BF" w:rsidRDefault="00DB78F9" w:rsidP="00DB78F9">
      <w:pPr>
        <w:rPr>
          <w:szCs w:val="24"/>
        </w:rPr>
      </w:pPr>
    </w:p>
    <w:p w:rsidR="00DB78F9" w:rsidRPr="003942BF" w:rsidRDefault="00DB78F9" w:rsidP="00DB78F9">
      <w:pPr>
        <w:rPr>
          <w:szCs w:val="24"/>
        </w:rPr>
      </w:pPr>
      <w:bookmarkStart w:id="205" w:name="_DV_M738"/>
      <w:bookmarkEnd w:id="205"/>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rsidR="00DB78F9" w:rsidRPr="003942BF" w:rsidRDefault="00DB78F9" w:rsidP="00DB78F9">
      <w:pPr>
        <w:rPr>
          <w:szCs w:val="24"/>
        </w:rPr>
      </w:pPr>
    </w:p>
    <w:p w:rsidR="00DB78F9" w:rsidRPr="003942BF" w:rsidRDefault="00DB78F9" w:rsidP="00DB78F9">
      <w:pPr>
        <w:rPr>
          <w:szCs w:val="24"/>
        </w:rPr>
      </w:pPr>
      <w:bookmarkStart w:id="206" w:name="_DV_M739"/>
      <w:bookmarkStart w:id="207" w:name="_DV_M740"/>
      <w:bookmarkStart w:id="208" w:name="_DV_M741"/>
      <w:bookmarkStart w:id="209" w:name="_DV_M742"/>
      <w:bookmarkStart w:id="210" w:name="_DV_M743"/>
      <w:bookmarkStart w:id="211" w:name="_DV_M744"/>
      <w:bookmarkStart w:id="212" w:name="_DV_M745"/>
      <w:bookmarkStart w:id="213" w:name="_DV_M746"/>
      <w:bookmarkStart w:id="214" w:name="_DV_M747"/>
      <w:bookmarkStart w:id="215" w:name="_DV_M748"/>
      <w:bookmarkEnd w:id="206"/>
      <w:bookmarkEnd w:id="207"/>
      <w:bookmarkEnd w:id="208"/>
      <w:bookmarkEnd w:id="209"/>
      <w:bookmarkEnd w:id="210"/>
      <w:bookmarkEnd w:id="211"/>
      <w:bookmarkEnd w:id="212"/>
      <w:bookmarkEnd w:id="213"/>
      <w:bookmarkEnd w:id="214"/>
      <w:bookmarkEnd w:id="215"/>
    </w:p>
    <w:p w:rsidR="00DB78F9" w:rsidRPr="003942BF" w:rsidRDefault="00DB78F9" w:rsidP="00DB78F9">
      <w:pPr>
        <w:rPr>
          <w:szCs w:val="24"/>
        </w:rPr>
      </w:pPr>
      <w:r w:rsidRPr="003942BF">
        <w:rPr>
          <w:szCs w:val="24"/>
        </w:rPr>
        <w:t>The nameplate capacity of the Project is ______________.</w:t>
      </w:r>
    </w:p>
    <w:p w:rsidR="00DB78F9" w:rsidRPr="003942BF" w:rsidRDefault="00DB78F9" w:rsidP="00DB78F9">
      <w:pPr>
        <w:rPr>
          <w:szCs w:val="24"/>
        </w:rPr>
      </w:pPr>
    </w:p>
    <w:p w:rsidR="00DB78F9" w:rsidRPr="003942BF" w:rsidRDefault="00DB78F9" w:rsidP="00DB78F9">
      <w:pPr>
        <w:rPr>
          <w:szCs w:val="24"/>
        </w:rPr>
      </w:pPr>
      <w:bookmarkStart w:id="216" w:name="_DV_M749"/>
      <w:bookmarkEnd w:id="216"/>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rsidR="00DB78F9" w:rsidRPr="003942BF" w:rsidRDefault="00DB78F9" w:rsidP="00DB78F9">
      <w:pPr>
        <w:rPr>
          <w:szCs w:val="24"/>
        </w:rPr>
      </w:pPr>
    </w:p>
    <w:p w:rsidR="00DB78F9" w:rsidRPr="003942BF" w:rsidRDefault="00DB78F9" w:rsidP="00DB78F9">
      <w:pPr>
        <w:rPr>
          <w:szCs w:val="24"/>
        </w:rPr>
      </w:pPr>
    </w:p>
    <w:p w:rsidR="00DB78F9" w:rsidRPr="003942BF" w:rsidRDefault="00DB78F9" w:rsidP="00DB78F9">
      <w:pPr>
        <w:jc w:val="center"/>
        <w:rPr>
          <w:szCs w:val="24"/>
        </w:rPr>
      </w:pPr>
      <w:r w:rsidRPr="003942BF">
        <w:rPr>
          <w:szCs w:val="24"/>
        </w:rPr>
        <w:t>[INSERT MAP]</w:t>
      </w:r>
    </w:p>
    <w:p w:rsidR="00DB78F9" w:rsidRPr="003942BF" w:rsidRDefault="00DB78F9" w:rsidP="00DB78F9">
      <w:pPr>
        <w:jc w:val="center"/>
        <w:rPr>
          <w:szCs w:val="24"/>
        </w:rPr>
      </w:pPr>
    </w:p>
    <w:p w:rsidR="00DB78F9" w:rsidRPr="003942BF" w:rsidRDefault="00DB78F9" w:rsidP="00DB78F9">
      <w:pPr>
        <w:jc w:val="center"/>
        <w:rPr>
          <w:b/>
          <w:szCs w:val="24"/>
        </w:rPr>
        <w:sectPr w:rsidR="00DB78F9" w:rsidRPr="003942BF" w:rsidSect="00990C20">
          <w:footerReference w:type="default" r:id="rId13"/>
          <w:headerReference w:type="first" r:id="rId14"/>
          <w:footerReference w:type="first" r:id="rId15"/>
          <w:pgSz w:w="12240" w:h="15840" w:code="1"/>
          <w:pgMar w:top="1440" w:right="1440" w:bottom="1440" w:left="1440" w:header="720" w:footer="432" w:gutter="0"/>
          <w:pgNumType w:start="1" w:chapStyle="9"/>
          <w:cols w:space="720"/>
          <w:docGrid w:linePitch="360"/>
        </w:sectPr>
      </w:pPr>
    </w:p>
    <w:p w:rsidR="003317DC" w:rsidRPr="003942BF" w:rsidRDefault="00822FC9" w:rsidP="00963C0F">
      <w:pPr>
        <w:pStyle w:val="Heading9"/>
      </w:pPr>
      <w:bookmarkStart w:id="217" w:name="_Toc208373318"/>
      <w:r>
        <w:lastRenderedPageBreak/>
        <w:br/>
      </w:r>
      <w:r>
        <w:br/>
      </w:r>
      <w:bookmarkStart w:id="218" w:name="_DV_M680"/>
      <w:bookmarkStart w:id="219" w:name="_Toc325387071"/>
      <w:bookmarkEnd w:id="218"/>
      <w:r w:rsidR="00490988">
        <w:t>MILESTONE SCHEDULE</w:t>
      </w:r>
      <w:bookmarkEnd w:id="217"/>
      <w:bookmarkEnd w:id="219"/>
    </w:p>
    <w:p w:rsidR="003317DC" w:rsidRPr="003942BF" w:rsidRDefault="003317DC" w:rsidP="003317DC">
      <w:pPr>
        <w:rPr>
          <w:szCs w:val="24"/>
        </w:rPr>
      </w:pPr>
      <w:bookmarkStart w:id="220" w:name="_DV_M681"/>
      <w:bookmarkEnd w:id="220"/>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rsidR="00DA6CC0" w:rsidRDefault="00DA6CC0" w:rsidP="00DD6AD9">
            <w:pPr>
              <w:jc w:val="center"/>
              <w:rPr>
                <w:i/>
                <w:iCs/>
              </w:rPr>
            </w:pPr>
          </w:p>
          <w:p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rsidR="00DA6CC0" w:rsidRDefault="00DA6CC0" w:rsidP="00DD6AD9">
            <w:pPr>
              <w:rPr>
                <w:i/>
                <w:iCs/>
              </w:rPr>
            </w:pPr>
            <w:r>
              <w:rPr>
                <w:i/>
                <w:iCs/>
              </w:rPr>
              <w:t>Project Name</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Obtains control of all lands and rights-of-way comprising the Site.</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r w:rsidRPr="00EC3D55">
              <w:t>Files a CEC Pre-Certification and Verification application.</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EC3D55">
              <w:t>Receives a completed [Phase II Interconnection Study Report] [interconnection system impact study]</w:t>
            </w:r>
            <w:r>
              <w:t xml:space="preserve"> and CAISO Deliverability Assessment Study report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r w:rsidRPr="00EC3D55">
              <w:t xml:space="preserve">Files </w:t>
            </w:r>
            <w:r>
              <w:t>CEQA/NEPA</w:t>
            </w:r>
            <w:r w:rsidRPr="00EC3D55">
              <w:t xml:space="preserve"> application</w:t>
            </w:r>
            <w:r>
              <w:t xml:space="preserve"> with appropriate agency(ies)</w:t>
            </w:r>
            <w:r w:rsidRPr="00EC3D55">
              <w:t>.</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Executes interconnection agreement and/or transmission agreement</w:t>
            </w:r>
            <w:r>
              <w:t xml:space="preserve"> and receive FERC approval</w:t>
            </w:r>
            <w:r w:rsidRPr="00864851">
              <w:t>.</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 xml:space="preserve">Receives </w:t>
            </w:r>
            <w:r>
              <w:t>CEQA/NEPA approval/permit</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t>Executes a supply contract. </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Executes an Engineering, Procurement and Construction (“EPC”) contract.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Delivers full NTP under EPC contract and begins construction of the Project.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rsidR="00DA6CC0" w:rsidRDefault="00DA6CC0" w:rsidP="00DD6AD9">
            <w:pPr>
              <w:spacing w:before="60" w:after="60"/>
            </w:pPr>
            <w:r>
              <w:t>Executes Meter Service Agreement and Participating Generator Agreement.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rsidR="00DA6CC0" w:rsidRDefault="00DA6CC0" w:rsidP="00DD6AD9">
            <w:pPr>
              <w:spacing w:before="60" w:after="60"/>
            </w:pPr>
            <w:r>
              <w:t>Achieves initial operation.</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pPr>
              <w:spacing w:before="60" w:after="60"/>
            </w:pPr>
            <w:r>
              <w:t>Demonstrates the Contract Capacity.</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A6CC0">
            <w:pPr>
              <w:spacing w:before="60" w:after="60"/>
            </w:pPr>
            <w:r>
              <w:t>Receives all Governmental Approvals necessary to achieve COD.</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pPr>
              <w:spacing w:before="60" w:after="60"/>
            </w:pPr>
            <w:r w:rsidRPr="00864851">
              <w:t>Receives CEC Certification and Verification.</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tcPr>
          <w:p w:rsidR="00DA6CC0" w:rsidRPr="00490988" w:rsidRDefault="00DA6CC0" w:rsidP="00DD6AD9">
            <w:pPr>
              <w:spacing w:before="60" w:after="60"/>
              <w:rPr>
                <w:szCs w:val="24"/>
              </w:rPr>
            </w:pPr>
            <w:r>
              <w:rPr>
                <w:szCs w:val="24"/>
              </w:rPr>
              <w:t>GCOD</w:t>
            </w:r>
          </w:p>
        </w:tc>
        <w:tc>
          <w:tcPr>
            <w:tcW w:w="7740" w:type="dxa"/>
            <w:tcBorders>
              <w:top w:val="single" w:sz="4" w:space="0" w:color="auto"/>
              <w:left w:val="single" w:sz="4" w:space="0" w:color="auto"/>
              <w:bottom w:val="single" w:sz="4" w:space="0" w:color="auto"/>
              <w:right w:val="single" w:sz="4" w:space="0" w:color="auto"/>
            </w:tcBorders>
          </w:tcPr>
          <w:p w:rsidR="00DA6CC0" w:rsidRPr="00490988" w:rsidRDefault="00DA6CC0" w:rsidP="00DD6AD9">
            <w:pPr>
              <w:spacing w:before="60" w:after="60"/>
              <w:rPr>
                <w:szCs w:val="24"/>
              </w:rPr>
            </w:pPr>
            <w:r>
              <w:rPr>
                <w:szCs w:val="24"/>
              </w:rPr>
              <w:t>Commercial Operation Date.</w:t>
            </w:r>
          </w:p>
        </w:tc>
      </w:tr>
    </w:tbl>
    <w:p w:rsidR="003317DC" w:rsidRPr="00490988" w:rsidRDefault="003317DC" w:rsidP="003317DC">
      <w:pPr>
        <w:rPr>
          <w:szCs w:val="24"/>
        </w:rPr>
      </w:pPr>
    </w:p>
    <w:p w:rsidR="00490988" w:rsidRPr="003942BF" w:rsidRDefault="00490988" w:rsidP="003317DC">
      <w:pPr>
        <w:rPr>
          <w:szCs w:val="24"/>
        </w:rPr>
      </w:pPr>
    </w:p>
    <w:p w:rsidR="003317DC" w:rsidRPr="003942BF" w:rsidRDefault="003317DC" w:rsidP="003317DC">
      <w:pPr>
        <w:rPr>
          <w:szCs w:val="24"/>
        </w:rPr>
        <w:sectPr w:rsidR="003317DC" w:rsidRPr="003942BF" w:rsidSect="00990C20">
          <w:footerReference w:type="default" r:id="rId16"/>
          <w:headerReference w:type="first" r:id="rId17"/>
          <w:footerReference w:type="first" r:id="rId18"/>
          <w:pgSz w:w="12240" w:h="15840" w:code="1"/>
          <w:pgMar w:top="1440" w:right="1440" w:bottom="1440" w:left="1440" w:header="720" w:footer="432" w:gutter="0"/>
          <w:pgNumType w:start="1" w:chapStyle="9"/>
          <w:cols w:space="720"/>
          <w:docGrid w:linePitch="360"/>
        </w:sectPr>
      </w:pPr>
    </w:p>
    <w:p w:rsidR="00DB78F9" w:rsidRPr="00822FC9" w:rsidRDefault="00DB78F9" w:rsidP="00963C0F">
      <w:pPr>
        <w:pStyle w:val="Heading9"/>
      </w:pPr>
      <w:bookmarkStart w:id="221" w:name="_DV_M735"/>
      <w:bookmarkStart w:id="222" w:name="_Toc208373319"/>
      <w:bookmarkEnd w:id="221"/>
      <w:r>
        <w:lastRenderedPageBreak/>
        <w:br/>
      </w:r>
      <w:r w:rsidRPr="00822FC9">
        <w:br/>
      </w:r>
      <w:bookmarkStart w:id="223" w:name="_Toc325387072"/>
      <w:r w:rsidRPr="00822FC9">
        <w:t>FORM OF LETTER OF CREDIT</w:t>
      </w:r>
      <w:bookmarkEnd w:id="222"/>
      <w:bookmarkEnd w:id="223"/>
    </w:p>
    <w:p w:rsidR="00DB78F9" w:rsidRPr="00822FC9" w:rsidRDefault="00DB78F9" w:rsidP="00DB78F9">
      <w:r w:rsidRPr="00822FC9">
        <w:t>[DATE]</w:t>
      </w:r>
    </w:p>
    <w:p w:rsidR="00DB78F9" w:rsidRPr="007C1E4D" w:rsidRDefault="00DB78F9" w:rsidP="00DB78F9"/>
    <w:p w:rsidR="00DB78F9" w:rsidRPr="007C1E4D" w:rsidRDefault="00DB78F9" w:rsidP="00DB78F9"/>
    <w:p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rsidR="00DA6CC0" w:rsidRPr="00DA6CC0" w:rsidRDefault="00DA6CC0" w:rsidP="00DA6CC0">
      <w:pPr>
        <w:tabs>
          <w:tab w:val="left" w:pos="720"/>
        </w:tabs>
        <w:rPr>
          <w:szCs w:val="24"/>
        </w:rPr>
      </w:pPr>
      <w:r w:rsidRPr="00DA6CC0">
        <w:rPr>
          <w:szCs w:val="24"/>
        </w:rPr>
        <w:tab/>
        <w:t>555 W. Fifth Street</w:t>
      </w:r>
    </w:p>
    <w:p w:rsidR="00DA6CC0" w:rsidRPr="00DA6CC0" w:rsidRDefault="00DA6CC0" w:rsidP="00DA6CC0">
      <w:pPr>
        <w:tabs>
          <w:tab w:val="left" w:pos="720"/>
        </w:tabs>
        <w:rPr>
          <w:szCs w:val="24"/>
        </w:rPr>
      </w:pPr>
      <w:r w:rsidRPr="00DA6CC0">
        <w:rPr>
          <w:szCs w:val="24"/>
        </w:rPr>
        <w:tab/>
        <w:t>Mail Code: GT18A3</w:t>
      </w:r>
    </w:p>
    <w:p w:rsidR="00DB78F9" w:rsidRPr="00822FC9" w:rsidRDefault="00DA6CC0" w:rsidP="00DA6CC0">
      <w:pPr>
        <w:tabs>
          <w:tab w:val="left" w:pos="720"/>
        </w:tabs>
        <w:rPr>
          <w:szCs w:val="24"/>
        </w:rPr>
      </w:pPr>
      <w:r w:rsidRPr="00DA6CC0">
        <w:rPr>
          <w:szCs w:val="24"/>
        </w:rPr>
        <w:tab/>
        <w:t>Los Angeles, CA 90013</w:t>
      </w:r>
    </w:p>
    <w:p w:rsidR="00DB78F9" w:rsidRPr="00822FC9" w:rsidRDefault="00DB78F9" w:rsidP="00DB78F9">
      <w:pPr>
        <w:tabs>
          <w:tab w:val="left" w:pos="720"/>
        </w:tabs>
        <w:rPr>
          <w:szCs w:val="24"/>
        </w:rPr>
      </w:pPr>
    </w:p>
    <w:p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rsidR="00DB78F9" w:rsidRPr="00822FC9" w:rsidRDefault="00DB78F9" w:rsidP="00DB78F9">
      <w:pPr>
        <w:tabs>
          <w:tab w:val="left" w:pos="720"/>
        </w:tabs>
        <w:rPr>
          <w:szCs w:val="24"/>
        </w:rPr>
      </w:pPr>
      <w:r w:rsidRPr="00822FC9">
        <w:rPr>
          <w:szCs w:val="24"/>
        </w:rPr>
        <w:tab/>
        <w:t>In the Amount of US_____________</w:t>
      </w:r>
    </w:p>
    <w:p w:rsidR="00DB78F9" w:rsidRPr="003C5FAA" w:rsidRDefault="00DB78F9" w:rsidP="00DB78F9">
      <w:pPr>
        <w:rPr>
          <w:szCs w:val="24"/>
        </w:rPr>
      </w:pPr>
    </w:p>
    <w:p w:rsidR="00DB78F9" w:rsidRPr="003C5FAA" w:rsidRDefault="00DA6CC0" w:rsidP="00DB78F9">
      <w:pPr>
        <w:rPr>
          <w:szCs w:val="24"/>
        </w:rPr>
      </w:pPr>
      <w:r>
        <w:rPr>
          <w:szCs w:val="24"/>
        </w:rPr>
        <w:t xml:space="preserve">Ladies and </w:t>
      </w:r>
      <w:r w:rsidR="00DB78F9" w:rsidRPr="003C5FAA">
        <w:rPr>
          <w:szCs w:val="24"/>
        </w:rPr>
        <w:t>Gentlemen:</w:t>
      </w:r>
    </w:p>
    <w:p w:rsidR="00DB78F9" w:rsidRPr="003C5FAA" w:rsidRDefault="00DB78F9" w:rsidP="00DB78F9">
      <w:pPr>
        <w:rPr>
          <w:szCs w:val="24"/>
        </w:rPr>
      </w:pPr>
    </w:p>
    <w:p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rsidR="00DB78F9" w:rsidRPr="003C5FAA" w:rsidRDefault="00DB78F9" w:rsidP="00DB78F9">
      <w:pPr>
        <w:jc w:val="both"/>
        <w:rPr>
          <w:szCs w:val="24"/>
        </w:rPr>
      </w:pPr>
    </w:p>
    <w:p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r w:rsidRPr="003C5FAA">
        <w:rPr>
          <w:szCs w:val="24"/>
        </w:rPr>
        <w:t>or</w:t>
      </w:r>
    </w:p>
    <w:p w:rsidR="0031776E" w:rsidRDefault="0031776E" w:rsidP="0031776E">
      <w:pPr>
        <w:ind w:left="360"/>
        <w:jc w:val="both"/>
        <w:rPr>
          <w:szCs w:val="24"/>
        </w:rPr>
      </w:pPr>
    </w:p>
    <w:p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r w:rsidRPr="003C5FAA">
        <w:rPr>
          <w:szCs w:val="24"/>
        </w:rPr>
        <w:t>or</w:t>
      </w:r>
    </w:p>
    <w:p w:rsidR="0031776E" w:rsidRDefault="0031776E" w:rsidP="0031776E">
      <w:pPr>
        <w:ind w:left="360"/>
        <w:jc w:val="both"/>
        <w:rPr>
          <w:szCs w:val="24"/>
        </w:rPr>
      </w:pPr>
    </w:p>
    <w:p w:rsidR="0031776E"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rsidR="00DB78F9" w:rsidRPr="003C5FAA" w:rsidRDefault="00DB78F9" w:rsidP="00DB78F9">
      <w:pPr>
        <w:jc w:val="both"/>
        <w:rPr>
          <w:szCs w:val="24"/>
        </w:rPr>
      </w:pPr>
    </w:p>
    <w:p w:rsidR="00DB78F9" w:rsidRPr="003C5FAA" w:rsidRDefault="00DB78F9" w:rsidP="00DB78F9">
      <w:pPr>
        <w:jc w:val="both"/>
        <w:rPr>
          <w:szCs w:val="24"/>
        </w:rPr>
      </w:pPr>
      <w:r w:rsidRPr="00480332">
        <w:rPr>
          <w:szCs w:val="24"/>
          <w:u w:val="single"/>
        </w:rPr>
        <w:t>Special Conditions</w:t>
      </w:r>
      <w:r w:rsidRPr="003C5FAA">
        <w:rPr>
          <w:szCs w:val="24"/>
        </w:rPr>
        <w:t>:</w:t>
      </w:r>
    </w:p>
    <w:p w:rsidR="00DB78F9" w:rsidRPr="003C5FAA" w:rsidRDefault="00DB78F9" w:rsidP="00DB78F9">
      <w:pPr>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rsidR="00DB78F9" w:rsidRPr="003C5FAA" w:rsidRDefault="00DB78F9" w:rsidP="00DB78F9">
      <w:pPr>
        <w:tabs>
          <w:tab w:val="left" w:pos="360"/>
        </w:tabs>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rsidR="00DB78F9" w:rsidRPr="003C5FAA" w:rsidRDefault="00DB78F9" w:rsidP="00DB78F9">
      <w:pPr>
        <w:tabs>
          <w:tab w:val="left" w:pos="360"/>
        </w:tabs>
        <w:jc w:val="both"/>
        <w:rPr>
          <w:szCs w:val="24"/>
        </w:rPr>
      </w:pPr>
    </w:p>
    <w:p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This Letter of Credit expires on _____________ at our counters.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 or 2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DB78F9" w:rsidRDefault="00DB78F9" w:rsidP="00DB78F9">
      <w:pPr>
        <w:jc w:val="both"/>
        <w:rPr>
          <w:szCs w:val="24"/>
        </w:rPr>
      </w:pPr>
    </w:p>
    <w:p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5C5EE3" w:rsidRPr="003C5FAA" w:rsidRDefault="005C5EE3" w:rsidP="00DB78F9">
      <w:pPr>
        <w:jc w:val="both"/>
        <w:rPr>
          <w:szCs w:val="24"/>
        </w:rPr>
      </w:pPr>
    </w:p>
    <w:p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Pr>
              <w:szCs w:val="24"/>
            </w:rPr>
            <w:t>California</w:t>
          </w:r>
        </w:smartTag>
      </w:smartTag>
      <w:r>
        <w:rPr>
          <w:szCs w:val="24"/>
        </w:rPr>
        <w:t>.</w:t>
      </w:r>
    </w:p>
    <w:p w:rsidR="005C5EE3" w:rsidRDefault="005C5EE3" w:rsidP="00DB78F9">
      <w:pPr>
        <w:rPr>
          <w:szCs w:val="24"/>
        </w:rPr>
      </w:pPr>
    </w:p>
    <w:p w:rsidR="00DB78F9" w:rsidRPr="003C5FAA" w:rsidRDefault="00DB78F9" w:rsidP="00DB78F9">
      <w:pPr>
        <w:rPr>
          <w:szCs w:val="24"/>
        </w:rPr>
      </w:pPr>
      <w:r w:rsidRPr="003C5FAA">
        <w:rPr>
          <w:szCs w:val="24"/>
        </w:rPr>
        <w:t>[Name of Bank]</w:t>
      </w:r>
    </w:p>
    <w:p w:rsidR="00DB78F9" w:rsidRPr="003C5FAA" w:rsidRDefault="00DB78F9" w:rsidP="00DB78F9">
      <w:pPr>
        <w:spacing w:after="240"/>
        <w:rPr>
          <w:szCs w:val="24"/>
        </w:rPr>
      </w:pPr>
    </w:p>
    <w:p w:rsidR="00DB78F9" w:rsidRPr="003C5FAA" w:rsidRDefault="00DB78F9" w:rsidP="00DB78F9">
      <w:pPr>
        <w:rPr>
          <w:szCs w:val="24"/>
        </w:rPr>
      </w:pPr>
    </w:p>
    <w:p w:rsidR="00DB78F9" w:rsidRPr="003C5FAA" w:rsidRDefault="00DB78F9" w:rsidP="00DB78F9">
      <w:pPr>
        <w:rPr>
          <w:szCs w:val="24"/>
        </w:rPr>
      </w:pPr>
      <w:r w:rsidRPr="003C5FAA">
        <w:rPr>
          <w:szCs w:val="24"/>
        </w:rPr>
        <w:t>______________________________</w:t>
      </w:r>
    </w:p>
    <w:p w:rsidR="00DB78F9" w:rsidRPr="003C5FAA" w:rsidRDefault="00DB78F9" w:rsidP="00DB78F9">
      <w:pPr>
        <w:rPr>
          <w:szCs w:val="24"/>
        </w:rPr>
      </w:pPr>
      <w:r w:rsidRPr="003C5FAA">
        <w:rPr>
          <w:szCs w:val="24"/>
        </w:rPr>
        <w:t>Authorized Signature(s)</w:t>
      </w:r>
    </w:p>
    <w:p w:rsidR="00DB78F9" w:rsidRDefault="00DB78F9" w:rsidP="00DB78F9"/>
    <w:p w:rsidR="00DB78F9" w:rsidRDefault="00DB78F9" w:rsidP="00DB78F9"/>
    <w:p w:rsidR="00DB78F9" w:rsidRDefault="00DB78F9" w:rsidP="00DB78F9">
      <w:pPr>
        <w:sectPr w:rsidR="00DB78F9" w:rsidSect="00963C0F">
          <w:footerReference w:type="default" r:id="rId19"/>
          <w:headerReference w:type="first" r:id="rId20"/>
          <w:footerReference w:type="first" r:id="rId21"/>
          <w:pgSz w:w="12240" w:h="15840" w:code="1"/>
          <w:pgMar w:top="1440" w:right="1440" w:bottom="1440" w:left="1440" w:header="720" w:footer="576" w:gutter="0"/>
          <w:pgNumType w:start="1" w:chapStyle="9"/>
          <w:cols w:space="720"/>
        </w:sectPr>
      </w:pPr>
    </w:p>
    <w:p w:rsidR="00A34CF8" w:rsidRPr="00822FC9" w:rsidRDefault="00822FC9" w:rsidP="00963C0F">
      <w:pPr>
        <w:pStyle w:val="Heading9"/>
      </w:pPr>
      <w:bookmarkStart w:id="224" w:name="_Toc208373320"/>
      <w:r w:rsidRPr="00822FC9">
        <w:lastRenderedPageBreak/>
        <w:br/>
      </w:r>
      <w:r w:rsidRPr="00822FC9">
        <w:br/>
      </w:r>
      <w:bookmarkStart w:id="225" w:name="_Toc325387073"/>
      <w:r w:rsidR="00A34CF8" w:rsidRPr="00822FC9">
        <w:t>FORM OF GUARANTY</w:t>
      </w:r>
      <w:bookmarkEnd w:id="224"/>
      <w:bookmarkEnd w:id="225"/>
    </w:p>
    <w:p w:rsidR="00A34CF8" w:rsidRPr="007C1E4D" w:rsidRDefault="00A34CF8" w:rsidP="00A34CF8">
      <w:pPr>
        <w:rPr>
          <w:szCs w:val="24"/>
        </w:rPr>
      </w:pPr>
    </w:p>
    <w:p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place">
        <w:smartTag w:uri="urn:schemas-microsoft-com:office:smarttags" w:element="State">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suretyship defenses and suretyship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r w:rsidRPr="00D53138">
        <w:rPr>
          <w:szCs w:val="24"/>
        </w:rPr>
        <w:t>Suretyship Provisions</w:t>
      </w:r>
      <w:r w:rsidR="00F62E7E" w:rsidRPr="00D53138">
        <w:rPr>
          <w:szCs w:val="24"/>
        </w:rPr>
        <w:t>”</w:t>
      </w:r>
      <w:r w:rsidRPr="00D53138">
        <w:rPr>
          <w:szCs w:val="24"/>
        </w:rPr>
        <w:t>)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rsidR="00A34CF8" w:rsidRPr="00D53138" w:rsidRDefault="00A34CF8" w:rsidP="00A34CF8">
      <w:pPr>
        <w:rPr>
          <w:szCs w:val="24"/>
        </w:rPr>
      </w:pPr>
    </w:p>
    <w:p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place">
        <w:smartTag w:uri="urn:schemas-microsoft-com:office:smarttags" w:element="State">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place">
        <w:smartTag w:uri="urn:schemas-microsoft-com:office:smarttags" w:element="State">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rsidR="00A34CF8" w:rsidRPr="00D53138" w:rsidRDefault="00A34CF8" w:rsidP="00A34CF8">
      <w:pPr>
        <w:spacing w:before="240"/>
        <w:ind w:left="2160"/>
        <w:rPr>
          <w:szCs w:val="24"/>
        </w:rPr>
      </w:pPr>
      <w:r w:rsidRPr="00D53138">
        <w:rPr>
          <w:szCs w:val="24"/>
        </w:rPr>
        <w:t xml:space="preserve">San Diego Gas </w:t>
      </w:r>
      <w:r w:rsidR="00FE7666">
        <w:rPr>
          <w:szCs w:val="24"/>
        </w:rPr>
        <w:t>&amp;</w:t>
      </w:r>
      <w:r w:rsidRPr="00D53138">
        <w:rPr>
          <w:szCs w:val="24"/>
        </w:rPr>
        <w:t xml:space="preserve"> Electric Company</w:t>
      </w:r>
      <w:r w:rsidRPr="00D53138">
        <w:rPr>
          <w:szCs w:val="24"/>
        </w:rPr>
        <w:br/>
        <w:t>555 W. Fifth Street</w:t>
      </w:r>
      <w:r w:rsidRPr="00D53138">
        <w:rPr>
          <w:szCs w:val="24"/>
        </w:rPr>
        <w:br/>
        <w:t xml:space="preserve">Attn:  Major Markets </w:t>
      </w:r>
      <w:r w:rsidR="00693070" w:rsidRPr="00D53138">
        <w:rPr>
          <w:szCs w:val="24"/>
        </w:rPr>
        <w:t>1</w:t>
      </w:r>
      <w:r w:rsidR="00693070">
        <w:rPr>
          <w:szCs w:val="24"/>
        </w:rPr>
        <w:t>8A</w:t>
      </w:r>
      <w:r w:rsidR="00693070" w:rsidRPr="00D53138">
        <w:rPr>
          <w:szCs w:val="24"/>
        </w:rPr>
        <w:t>3</w:t>
      </w:r>
      <w:r w:rsidRPr="00D53138">
        <w:rPr>
          <w:szCs w:val="24"/>
        </w:rPr>
        <w:t>, Credit Manager</w:t>
      </w:r>
      <w:r w:rsidRPr="00D53138">
        <w:rPr>
          <w:szCs w:val="24"/>
        </w:rPr>
        <w:br/>
        <w:t xml:space="preserve">Los Angeles, CA  90013 </w:t>
      </w:r>
      <w:r w:rsidRPr="00D53138">
        <w:rPr>
          <w:szCs w:val="24"/>
        </w:rPr>
        <w:br/>
        <w:t xml:space="preserve">Fax No.: (213) 244-8316 </w:t>
      </w:r>
      <w:r w:rsidRPr="00D53138">
        <w:rPr>
          <w:szCs w:val="24"/>
        </w:rPr>
        <w:br/>
      </w:r>
    </w:p>
    <w:p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rsidTr="00A25D61">
        <w:trPr>
          <w:cantSplit/>
        </w:trPr>
        <w:tc>
          <w:tcPr>
            <w:tcW w:w="4684" w:type="dxa"/>
          </w:tcPr>
          <w:p w:rsidR="00D53138" w:rsidRDefault="00A34CF8" w:rsidP="007C1E4D">
            <w:r w:rsidRPr="00D53138">
              <w:t>GUARANTOR:</w:t>
            </w:r>
          </w:p>
          <w:p w:rsidR="00A34CF8" w:rsidRPr="00D53138" w:rsidRDefault="00D53138" w:rsidP="007C1E4D">
            <w:r>
              <w:t>[NAME OF GUARANTOR]</w:t>
            </w:r>
          </w:p>
          <w:p w:rsidR="00A34CF8" w:rsidRPr="00D53138" w:rsidRDefault="00A34CF8" w:rsidP="007C1E4D"/>
          <w:p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rsidR="00A34CF8" w:rsidRPr="00D53138" w:rsidRDefault="00A34CF8" w:rsidP="00A25D61">
            <w:pPr>
              <w:tabs>
                <w:tab w:val="left" w:pos="1440"/>
                <w:tab w:val="left" w:leader="underscore" w:pos="5310"/>
              </w:tabs>
              <w:ind w:left="720" w:right="-216" w:hanging="720"/>
              <w:rPr>
                <w:szCs w:val="24"/>
              </w:rPr>
            </w:pPr>
          </w:p>
          <w:p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rsidR="00A34CF8" w:rsidRPr="007C1E4D" w:rsidRDefault="00A34CF8" w:rsidP="00A25D61">
            <w:pPr>
              <w:widowControl w:val="0"/>
              <w:tabs>
                <w:tab w:val="left" w:pos="1440"/>
                <w:tab w:val="left" w:leader="underscore" w:pos="5310"/>
              </w:tabs>
              <w:ind w:right="-216"/>
              <w:rPr>
                <w:szCs w:val="24"/>
              </w:rPr>
            </w:pPr>
            <w:r w:rsidRPr="00D53138">
              <w:rPr>
                <w:szCs w:val="24"/>
              </w:rPr>
              <w:t>Title</w:t>
            </w:r>
          </w:p>
          <w:p w:rsidR="00A34CF8" w:rsidRPr="007C1E4D" w:rsidRDefault="00A34CF8" w:rsidP="00A25D61">
            <w:pPr>
              <w:tabs>
                <w:tab w:val="left" w:pos="1440"/>
                <w:tab w:val="left" w:leader="underscore" w:pos="5310"/>
              </w:tabs>
              <w:ind w:left="720" w:right="-216" w:hanging="720"/>
              <w:rPr>
                <w:szCs w:val="24"/>
              </w:rPr>
            </w:pPr>
          </w:p>
        </w:tc>
        <w:tc>
          <w:tcPr>
            <w:tcW w:w="464" w:type="dxa"/>
          </w:tcPr>
          <w:p w:rsidR="00A34CF8" w:rsidRPr="007C1E4D" w:rsidRDefault="00A34CF8" w:rsidP="00A25D61">
            <w:pPr>
              <w:spacing w:before="240"/>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jc w:val="center"/>
              <w:rPr>
                <w:szCs w:val="24"/>
              </w:rPr>
            </w:pP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jc w:val="center"/>
              <w:rPr>
                <w:szCs w:val="24"/>
              </w:rPr>
            </w:pP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smartTag w:uri="urn:schemas-microsoft-com:office:smarttags" w:element="place">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bl>
    <w:p w:rsidR="00A34CF8" w:rsidRPr="007C1E4D" w:rsidRDefault="00A34CF8" w:rsidP="00A34CF8">
      <w:pPr>
        <w:jc w:val="center"/>
        <w:rPr>
          <w:szCs w:val="24"/>
        </w:rPr>
      </w:pPr>
    </w:p>
    <w:p w:rsidR="00A34CF8" w:rsidRPr="007C1E4D" w:rsidRDefault="00A34CF8" w:rsidP="00A34CF8">
      <w:pPr>
        <w:jc w:val="center"/>
        <w:rPr>
          <w:szCs w:val="24"/>
        </w:rPr>
      </w:pPr>
    </w:p>
    <w:p w:rsidR="00A34CF8" w:rsidRPr="007C1E4D" w:rsidRDefault="00A34CF8" w:rsidP="00A34CF8">
      <w:pPr>
        <w:rPr>
          <w:szCs w:val="24"/>
        </w:rPr>
      </w:pPr>
    </w:p>
    <w:p w:rsidR="00A34CF8" w:rsidRPr="007C1E4D" w:rsidRDefault="00A34CF8" w:rsidP="00A34CF8">
      <w:pPr>
        <w:pStyle w:val="BodyTextFirstIndent"/>
        <w:rPr>
          <w:szCs w:val="24"/>
        </w:rPr>
        <w:sectPr w:rsidR="00A34CF8" w:rsidRPr="007C1E4D" w:rsidSect="00963C0F">
          <w:footerReference w:type="default" r:id="rId22"/>
          <w:pgSz w:w="12240" w:h="15840" w:code="1"/>
          <w:pgMar w:top="1440" w:right="1440" w:bottom="1440" w:left="1440" w:header="720" w:footer="576" w:gutter="0"/>
          <w:pgNumType w:start="1" w:chapStyle="9"/>
          <w:cols w:space="720"/>
        </w:sectPr>
      </w:pPr>
    </w:p>
    <w:p w:rsidR="00A34CF8" w:rsidRPr="00822FC9" w:rsidRDefault="00822FC9" w:rsidP="00963C0F">
      <w:pPr>
        <w:pStyle w:val="Heading9"/>
      </w:pPr>
      <w:bookmarkStart w:id="226" w:name="_Toc208373321"/>
      <w:r w:rsidRPr="00822FC9">
        <w:lastRenderedPageBreak/>
        <w:br/>
      </w:r>
      <w:r w:rsidRPr="00822FC9">
        <w:br/>
      </w:r>
      <w:bookmarkStart w:id="227" w:name="_Toc325387074"/>
      <w:r w:rsidR="00A34CF8" w:rsidRPr="00822FC9">
        <w:t>COMMERCIAL OPERATION CERTIFICATE</w:t>
      </w:r>
      <w:bookmarkEnd w:id="226"/>
      <w:bookmarkEnd w:id="227"/>
    </w:p>
    <w:p w:rsidR="00A34CF8" w:rsidRDefault="00A34CF8" w:rsidP="00A34CF8">
      <w:r>
        <w:t>______________________________________________________________________________</w:t>
      </w:r>
    </w:p>
    <w:p w:rsidR="00E21EC4" w:rsidRDefault="00E21EC4" w:rsidP="00A34CF8"/>
    <w:p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E70045">
        <w:rPr>
          <w:szCs w:val="24"/>
        </w:rPr>
        <w:t>[</w:t>
      </w:r>
      <w:r w:rsidRPr="004A356C">
        <w:rPr>
          <w:szCs w:val="24"/>
        </w:rPr>
        <w:t>_______</w:t>
      </w:r>
      <w:r w:rsidR="00E70045">
        <w:rPr>
          <w:szCs w:val="24"/>
        </w:rPr>
        <w: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rsidR="00A34CF8" w:rsidRPr="004A356C" w:rsidRDefault="00A34CF8" w:rsidP="00A34CF8">
      <w:pPr>
        <w:rPr>
          <w:szCs w:val="24"/>
        </w:rPr>
      </w:pPr>
    </w:p>
    <w:p w:rsidR="00A34CF8" w:rsidRPr="004A356C" w:rsidRDefault="00A34CF8" w:rsidP="00A34CF8">
      <w:pPr>
        <w:rPr>
          <w:szCs w:val="24"/>
        </w:rPr>
      </w:pPr>
    </w:p>
    <w:p w:rsidR="00A34CF8" w:rsidRPr="004A356C" w:rsidRDefault="00A34CF8" w:rsidP="00D82ECD">
      <w:pPr>
        <w:spacing w:after="240"/>
        <w:rPr>
          <w:b/>
          <w:bCs/>
          <w:szCs w:val="24"/>
        </w:rPr>
      </w:pPr>
      <w:r w:rsidRPr="004A356C">
        <w:rPr>
          <w:b/>
          <w:bCs/>
          <w:szCs w:val="24"/>
        </w:rPr>
        <w:t>[Major Generation Equipment] Supplier hereby certifies that:</w:t>
      </w:r>
    </w:p>
    <w:p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E70045">
        <w:rPr>
          <w:szCs w:val="24"/>
        </w:rPr>
        <w:t>[</w:t>
      </w:r>
      <w:r w:rsidR="00A34CF8" w:rsidRPr="00E21EC4">
        <w:rPr>
          <w:szCs w:val="24"/>
        </w:rPr>
        <w:t>________</w:t>
      </w:r>
      <w:r w:rsidR="00E70045">
        <w:rPr>
          <w:szCs w:val="24"/>
        </w:rPr>
        <w: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E70045">
        <w:rPr>
          <w:szCs w:val="24"/>
        </w:rPr>
        <w:t>[</w:t>
      </w:r>
      <w:r w:rsidR="00A34CF8" w:rsidRPr="00E21EC4">
        <w:rPr>
          <w:szCs w:val="24"/>
        </w:rPr>
        <w:t>_________</w:t>
      </w:r>
      <w:r w:rsidR="00E70045">
        <w:rPr>
          <w:szCs w:val="24"/>
        </w:rPr>
        <w:t>]</w:t>
      </w:r>
      <w:r w:rsidR="00A34CF8" w:rsidRPr="00E21EC4">
        <w:rPr>
          <w:szCs w:val="24"/>
        </w:rPr>
        <w:t xml:space="preserve"> Supplier and Owner has commenced.</w:t>
      </w:r>
    </w:p>
    <w:p w:rsidR="00A34CF8" w:rsidRPr="004A356C" w:rsidRDefault="00A34CF8" w:rsidP="00D82ECD">
      <w:pPr>
        <w:spacing w:after="240"/>
        <w:rPr>
          <w:b/>
          <w:bCs/>
          <w:szCs w:val="24"/>
        </w:rPr>
      </w:pPr>
      <w:r w:rsidRPr="004A356C">
        <w:rPr>
          <w:b/>
          <w:bCs/>
          <w:szCs w:val="24"/>
        </w:rPr>
        <w:t>EPC Contractor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rsidR="00A34CF8" w:rsidRPr="004A356C" w:rsidRDefault="00A34CF8" w:rsidP="00D82ECD">
      <w:pPr>
        <w:tabs>
          <w:tab w:val="left" w:pos="720"/>
        </w:tabs>
        <w:spacing w:after="240"/>
        <w:rPr>
          <w:b/>
          <w:bCs/>
          <w:szCs w:val="24"/>
        </w:rPr>
      </w:pPr>
      <w:r w:rsidRPr="004A356C">
        <w:rPr>
          <w:b/>
          <w:bCs/>
          <w:szCs w:val="24"/>
        </w:rPr>
        <w:t>Owner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rsidR="00A34CF8" w:rsidRPr="004A356C"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[_________] Supplier, and the EPC Contractor for the </w:t>
      </w:r>
      <w:r w:rsidR="00A34CF8">
        <w:rPr>
          <w:szCs w:val="24"/>
        </w:rPr>
        <w:t>Project</w:t>
      </w:r>
      <w:r w:rsidR="00A34CF8" w:rsidRPr="004A356C">
        <w:rPr>
          <w:szCs w:val="24"/>
        </w:rPr>
        <w:t>.</w:t>
      </w:r>
    </w:p>
    <w:p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We have reviewed the certificates of Owner, [________] Supplier, and EPC Contractor above, and find the representations provided to be correct in all material respects.</w:t>
      </w:r>
    </w:p>
    <w:p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rsidR="00A34CF8" w:rsidRDefault="00A34CF8" w:rsidP="006F32A7">
      <w:pPr>
        <w:tabs>
          <w:tab w:val="left" w:pos="720"/>
        </w:tabs>
        <w:ind w:left="4320"/>
        <w:rPr>
          <w:szCs w:val="24"/>
        </w:rPr>
      </w:pPr>
      <w:r>
        <w:br w:type="page"/>
      </w:r>
      <w:r w:rsidRPr="004A356C">
        <w:rPr>
          <w:szCs w:val="24"/>
        </w:rPr>
        <w:lastRenderedPageBreak/>
        <w:t>Executed this ___ day of ___, 200_</w:t>
      </w:r>
    </w:p>
    <w:p w:rsidR="00E70045" w:rsidRDefault="00E70045" w:rsidP="00A34CF8">
      <w:pPr>
        <w:ind w:left="4320"/>
        <w:rPr>
          <w:szCs w:val="24"/>
        </w:rPr>
      </w:pPr>
    </w:p>
    <w:p w:rsidR="00E70045" w:rsidRPr="004A356C" w:rsidRDefault="00E70045" w:rsidP="00A34CF8">
      <w:pPr>
        <w:ind w:left="4320"/>
        <w:rPr>
          <w:szCs w:val="24"/>
        </w:rPr>
      </w:pPr>
    </w:p>
    <w:p w:rsidR="00A34CF8" w:rsidRDefault="00E70045" w:rsidP="00A34CF8">
      <w:pPr>
        <w:ind w:left="4320"/>
        <w:rPr>
          <w:b/>
          <w:bCs/>
          <w:szCs w:val="24"/>
        </w:rPr>
      </w:pPr>
      <w:r>
        <w:rPr>
          <w:b/>
          <w:bCs/>
          <w:szCs w:val="24"/>
        </w:rPr>
        <w:t>[</w:t>
      </w:r>
      <w:r w:rsidR="00A34CF8" w:rsidRPr="004A356C">
        <w:rPr>
          <w:b/>
          <w:bCs/>
          <w:szCs w:val="24"/>
        </w:rPr>
        <w:t>_____________</w:t>
      </w:r>
      <w:r>
        <w:rPr>
          <w:b/>
          <w:bCs/>
          <w:szCs w:val="24"/>
        </w:rPr>
        <w:t>]</w:t>
      </w:r>
      <w:r w:rsidR="00A34CF8" w:rsidRPr="004A356C">
        <w:rPr>
          <w:b/>
          <w:bCs/>
          <w:szCs w:val="24"/>
        </w:rPr>
        <w:t xml:space="preserve"> SUPPLIER</w:t>
      </w:r>
    </w:p>
    <w:p w:rsidR="00E70045" w:rsidRPr="004A356C" w:rsidRDefault="00E70045" w:rsidP="00A34CF8">
      <w:pPr>
        <w:ind w:left="4320"/>
        <w:rPr>
          <w:b/>
          <w:bCs/>
          <w:szCs w:val="24"/>
        </w:rPr>
      </w:pPr>
      <w:r>
        <w:rPr>
          <w:b/>
          <w:bCs/>
          <w:szCs w:val="24"/>
        </w:rPr>
        <w:t>[</w:t>
      </w:r>
      <w:r w:rsidRPr="00E70045">
        <w:rPr>
          <w:b/>
          <w:bCs/>
          <w:i/>
          <w:szCs w:val="24"/>
        </w:rPr>
        <w:t>Name of [_____________] Supplier</w:t>
      </w:r>
      <w:r>
        <w:rPr>
          <w:b/>
          <w:bCs/>
          <w:szCs w:val="24"/>
        </w:rPr>
        <w:t>]</w:t>
      </w:r>
    </w:p>
    <w:p w:rsidR="00A34CF8" w:rsidRPr="004A356C" w:rsidRDefault="00A34CF8" w:rsidP="00A34CF8">
      <w:pPr>
        <w:ind w:left="4320"/>
        <w:rPr>
          <w:szCs w:val="24"/>
        </w:rPr>
      </w:pPr>
      <w:r w:rsidRPr="004A356C">
        <w:rPr>
          <w:szCs w:val="24"/>
        </w:rPr>
        <w:t>a _____________ corporation</w:t>
      </w:r>
    </w:p>
    <w:p w:rsidR="00E70045" w:rsidRPr="004A356C" w:rsidRDefault="00E70045"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Pr>
          <w:b/>
          <w:bCs/>
          <w:szCs w:val="24"/>
        </w:rPr>
      </w:pPr>
      <w:r w:rsidRPr="004A356C">
        <w:rPr>
          <w:b/>
          <w:bCs/>
          <w:szCs w:val="24"/>
        </w:rPr>
        <w:t>EPC CONTRACTOR</w:t>
      </w:r>
    </w:p>
    <w:p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rsidR="00A34CF8" w:rsidRPr="004A356C" w:rsidRDefault="00A34CF8" w:rsidP="00A34CF8">
      <w:pPr>
        <w:ind w:left="4320"/>
        <w:rPr>
          <w:bCs/>
          <w:szCs w:val="24"/>
        </w:rPr>
      </w:pPr>
      <w:r w:rsidRPr="004A356C">
        <w:rPr>
          <w:bCs/>
          <w:szCs w:val="24"/>
        </w:rPr>
        <w:t>a _____________ corporation</w:t>
      </w:r>
    </w:p>
    <w:p w:rsidR="00A34CF8" w:rsidRDefault="00A34CF8" w:rsidP="00A34CF8">
      <w:pPr>
        <w:ind w:left="4320"/>
        <w:rPr>
          <w:bCs/>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Default="00A34CF8" w:rsidP="00A34CF8">
      <w:pPr>
        <w:ind w:left="4320"/>
        <w:rPr>
          <w:b/>
          <w:bCs/>
          <w:szCs w:val="24"/>
        </w:rPr>
      </w:pPr>
      <w:r w:rsidRPr="004A356C">
        <w:rPr>
          <w:b/>
          <w:bCs/>
          <w:szCs w:val="24"/>
        </w:rPr>
        <w:t>OWNER</w:t>
      </w:r>
    </w:p>
    <w:p w:rsidR="00E70045" w:rsidRPr="004A356C" w:rsidRDefault="00E70045" w:rsidP="00A34CF8">
      <w:pPr>
        <w:ind w:left="4320"/>
        <w:rPr>
          <w:b/>
          <w:bCs/>
          <w:szCs w:val="24"/>
        </w:rPr>
      </w:pPr>
      <w:r>
        <w:rPr>
          <w:b/>
          <w:bCs/>
          <w:szCs w:val="24"/>
        </w:rPr>
        <w:t>[</w:t>
      </w:r>
      <w:r>
        <w:rPr>
          <w:b/>
          <w:bCs/>
          <w:i/>
          <w:szCs w:val="24"/>
        </w:rPr>
        <w:t>Name of Owner</w:t>
      </w:r>
      <w:r>
        <w:rPr>
          <w:b/>
          <w:bCs/>
          <w:szCs w:val="24"/>
        </w:rPr>
        <w:t>]</w:t>
      </w:r>
    </w:p>
    <w:p w:rsidR="00A34CF8" w:rsidRPr="004A356C" w:rsidRDefault="00A34CF8" w:rsidP="00A34CF8">
      <w:pPr>
        <w:ind w:left="4320"/>
        <w:rPr>
          <w:szCs w:val="24"/>
        </w:rPr>
      </w:pPr>
      <w:r w:rsidRPr="004A356C">
        <w:rPr>
          <w:szCs w:val="24"/>
        </w:rPr>
        <w:t>a _______ limited liability company</w:t>
      </w:r>
    </w:p>
    <w:p w:rsidR="00A34CF8"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ight="-720"/>
        <w:rPr>
          <w:b/>
          <w:bCs/>
          <w:szCs w:val="24"/>
        </w:rPr>
      </w:pPr>
      <w:r w:rsidRPr="004A356C">
        <w:rPr>
          <w:b/>
          <w:bCs/>
          <w:szCs w:val="24"/>
        </w:rPr>
        <w:t>LICENSED PROFESSIONAL ENGINEER:</w:t>
      </w:r>
    </w:p>
    <w:p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rsidR="006F32A7" w:rsidRPr="004A356C" w:rsidRDefault="006F32A7" w:rsidP="006F32A7">
      <w:pPr>
        <w:ind w:left="4320"/>
        <w:rPr>
          <w:bCs/>
          <w:szCs w:val="24"/>
        </w:rPr>
      </w:pPr>
      <w:r w:rsidRPr="004A356C">
        <w:rPr>
          <w:bCs/>
          <w:szCs w:val="24"/>
        </w:rPr>
        <w:t xml:space="preserve">a _____________ </w:t>
      </w:r>
    </w:p>
    <w:p w:rsidR="00A34CF8" w:rsidRPr="004A356C"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rPr>
          <w:szCs w:val="24"/>
        </w:rPr>
      </w:pPr>
    </w:p>
    <w:p w:rsidR="00A34CF8" w:rsidRPr="004A356C" w:rsidRDefault="00A34CF8" w:rsidP="00A34CF8">
      <w:pPr>
        <w:rPr>
          <w:szCs w:val="24"/>
        </w:rPr>
      </w:pPr>
      <w:r w:rsidRPr="004A356C">
        <w:rPr>
          <w:szCs w:val="24"/>
        </w:rPr>
        <w:t xml:space="preserve">ACCEPTED BY </w:t>
      </w:r>
      <w:r w:rsidR="006F32A7">
        <w:rPr>
          <w:szCs w:val="24"/>
        </w:rPr>
        <w:t>SAN DIEGO GAS &amp; ELECTRIC COMPANY</w:t>
      </w:r>
    </w:p>
    <w:p w:rsidR="00A34CF8" w:rsidRPr="004A356C" w:rsidRDefault="00A34CF8" w:rsidP="00A34CF8">
      <w:pPr>
        <w:rPr>
          <w:szCs w:val="24"/>
        </w:rPr>
      </w:pPr>
    </w:p>
    <w:p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rsidR="00A34CF8" w:rsidRDefault="00A34CF8" w:rsidP="00A34CF8"/>
    <w:p w:rsidR="00A34CF8" w:rsidRDefault="00A34CF8" w:rsidP="00A34CF8">
      <w:pPr>
        <w:sectPr w:rsidR="00A34CF8" w:rsidSect="008A34F8">
          <w:footerReference w:type="default" r:id="rId23"/>
          <w:pgSz w:w="12240" w:h="15840" w:code="1"/>
          <w:pgMar w:top="1440" w:right="1440" w:bottom="1440" w:left="1440" w:header="720" w:footer="576" w:gutter="0"/>
          <w:pgNumType w:start="1" w:chapStyle="9"/>
          <w:cols w:space="720"/>
        </w:sectPr>
      </w:pPr>
    </w:p>
    <w:p w:rsidR="00A34CF8" w:rsidRPr="00A25D61" w:rsidRDefault="00E5565B" w:rsidP="00963C0F">
      <w:pPr>
        <w:pStyle w:val="Heading9"/>
      </w:pPr>
      <w:bookmarkStart w:id="228" w:name="_Toc208373322"/>
      <w:r>
        <w:lastRenderedPageBreak/>
        <w:br/>
      </w:r>
      <w:r>
        <w:br/>
      </w:r>
      <w:bookmarkStart w:id="229" w:name="_Toc325387075"/>
      <w:r w:rsidR="00A34CF8" w:rsidRPr="00A25D61">
        <w:t>FORM OF QUARTERLY PROGRESS REPORT</w:t>
      </w:r>
      <w:bookmarkEnd w:id="228"/>
      <w:bookmarkEnd w:id="229"/>
    </w:p>
    <w:p w:rsidR="00A34CF8" w:rsidRDefault="00A34CF8"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Pr="00A25D61" w:rsidRDefault="00E5565B" w:rsidP="00A34CF8">
      <w:pPr>
        <w:tabs>
          <w:tab w:val="left" w:pos="5100"/>
        </w:tabs>
        <w:jc w:val="center"/>
        <w:rPr>
          <w:szCs w:val="24"/>
        </w:rPr>
      </w:pPr>
    </w:p>
    <w:p w:rsidR="00A34CF8" w:rsidRPr="00A25D61" w:rsidRDefault="00A34CF8" w:rsidP="00A34CF8">
      <w:pPr>
        <w:jc w:val="center"/>
        <w:rPr>
          <w:b/>
          <w:bCs/>
          <w:szCs w:val="24"/>
        </w:rPr>
      </w:pPr>
      <w:r w:rsidRPr="00A25D61">
        <w:rPr>
          <w:b/>
          <w:bCs/>
          <w:szCs w:val="24"/>
        </w:rPr>
        <w:t>Quarterly Progress Report</w:t>
      </w:r>
    </w:p>
    <w:p w:rsidR="00A34CF8" w:rsidRPr="00A25D61" w:rsidRDefault="00A34CF8" w:rsidP="00A34CF8">
      <w:pPr>
        <w:jc w:val="center"/>
        <w:rPr>
          <w:b/>
          <w:bCs/>
          <w:szCs w:val="24"/>
        </w:rPr>
      </w:pPr>
      <w:r w:rsidRPr="00A25D61">
        <w:rPr>
          <w:b/>
          <w:bCs/>
          <w:szCs w:val="24"/>
        </w:rPr>
        <w:t>of</w:t>
      </w:r>
    </w:p>
    <w:p w:rsidR="00A34CF8" w:rsidRPr="00A25D61" w:rsidRDefault="00A34CF8" w:rsidP="00A34CF8">
      <w:pPr>
        <w:jc w:val="center"/>
        <w:rPr>
          <w:b/>
          <w:bCs/>
          <w:szCs w:val="24"/>
        </w:rPr>
      </w:pPr>
      <w:r w:rsidRPr="00A25D61">
        <w:rPr>
          <w:b/>
          <w:bCs/>
          <w:szCs w:val="24"/>
        </w:rPr>
        <w:t>[_______________]</w:t>
      </w:r>
    </w:p>
    <w:p w:rsidR="00A34CF8" w:rsidRPr="00A25D61" w:rsidRDefault="00A34CF8" w:rsidP="00A34CF8">
      <w:pPr>
        <w:jc w:val="center"/>
        <w:rPr>
          <w:b/>
          <w:bCs/>
          <w:szCs w:val="24"/>
        </w:rPr>
      </w:pPr>
    </w:p>
    <w:p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jc w:val="center"/>
        <w:rPr>
          <w:b/>
          <w:bCs/>
          <w:szCs w:val="24"/>
        </w:rPr>
      </w:pPr>
      <w:r w:rsidRPr="00A25D61">
        <w:rPr>
          <w:b/>
          <w:bCs/>
          <w:szCs w:val="24"/>
        </w:rPr>
        <w:t xml:space="preserve">provided to </w:t>
      </w:r>
    </w:p>
    <w:p w:rsidR="00A34CF8" w:rsidRPr="00A25D61" w:rsidRDefault="00A34CF8" w:rsidP="00A34CF8">
      <w:pPr>
        <w:jc w:val="center"/>
        <w:rPr>
          <w:b/>
          <w:bCs/>
          <w:szCs w:val="24"/>
        </w:rPr>
      </w:pPr>
      <w:r w:rsidRPr="00A25D61">
        <w:rPr>
          <w:b/>
          <w:bCs/>
          <w:szCs w:val="24"/>
        </w:rPr>
        <w:t>San Diego Gas &amp; Electric Company</w:t>
      </w:r>
    </w:p>
    <w:p w:rsidR="00A34CF8" w:rsidRPr="00A25D61" w:rsidRDefault="00A34CF8" w:rsidP="00A34CF8">
      <w:pPr>
        <w:jc w:val="center"/>
        <w:rPr>
          <w:b/>
          <w:bCs/>
          <w:szCs w:val="24"/>
        </w:rPr>
      </w:pPr>
    </w:p>
    <w:p w:rsidR="00A34CF8" w:rsidRPr="00A25D61" w:rsidRDefault="00A34CF8" w:rsidP="00A34CF8">
      <w:pPr>
        <w:jc w:val="center"/>
        <w:rPr>
          <w:szCs w:val="24"/>
        </w:rPr>
      </w:pPr>
      <w:r w:rsidRPr="00A25D61">
        <w:rPr>
          <w:szCs w:val="24"/>
        </w:rPr>
        <w:t>[Date]</w:t>
      </w:r>
    </w:p>
    <w:p w:rsidR="00A34CF8" w:rsidRPr="00A25D61" w:rsidRDefault="00A34CF8" w:rsidP="00A34CF8">
      <w:pPr>
        <w:rPr>
          <w:szCs w:val="24"/>
        </w:rPr>
        <w:sectPr w:rsidR="00A34CF8" w:rsidRPr="00A25D61" w:rsidSect="008A34F8">
          <w:footerReference w:type="default" r:id="rId24"/>
          <w:pgSz w:w="12240" w:h="15840" w:code="1"/>
          <w:pgMar w:top="1440" w:right="1440" w:bottom="1080" w:left="1440" w:header="720" w:footer="720" w:gutter="0"/>
          <w:pgNumType w:start="1" w:chapStyle="9"/>
          <w:cols w:space="720"/>
          <w:docGrid w:linePitch="233"/>
        </w:sectPr>
      </w:pPr>
    </w:p>
    <w:p w:rsidR="00A34CF8" w:rsidRDefault="00E5565B" w:rsidP="00E5565B">
      <w:pPr>
        <w:tabs>
          <w:tab w:val="left" w:pos="720"/>
          <w:tab w:val="right" w:leader="dot" w:pos="9350"/>
        </w:tabs>
        <w:jc w:val="center"/>
        <w:rPr>
          <w:noProof/>
          <w:szCs w:val="24"/>
        </w:rPr>
      </w:pPr>
      <w:r>
        <w:rPr>
          <w:noProof/>
          <w:szCs w:val="24"/>
        </w:rPr>
        <w:lastRenderedPageBreak/>
        <w:t>Table of Contents</w:t>
      </w:r>
    </w:p>
    <w:p w:rsidR="00E5565B" w:rsidRDefault="00E5565B" w:rsidP="00E5565B">
      <w:pPr>
        <w:tabs>
          <w:tab w:val="left" w:pos="720"/>
          <w:tab w:val="right" w:leader="dot" w:pos="9350"/>
        </w:tabs>
        <w:jc w:val="center"/>
        <w:rPr>
          <w:noProof/>
          <w:szCs w:val="24"/>
        </w:rPr>
      </w:pPr>
    </w:p>
    <w:p w:rsidR="00E5565B" w:rsidRDefault="00E5565B" w:rsidP="00E5565B">
      <w:pPr>
        <w:tabs>
          <w:tab w:val="left" w:pos="720"/>
          <w:tab w:val="right" w:leader="dot" w:pos="9350"/>
        </w:tabs>
        <w:rPr>
          <w:noProof/>
          <w:szCs w:val="24"/>
        </w:rPr>
      </w:pPr>
      <w:r>
        <w:rPr>
          <w:noProof/>
          <w:szCs w:val="24"/>
        </w:rPr>
        <w:t>[Insert Table of Contents]</w:t>
      </w:r>
    </w:p>
    <w:p w:rsidR="00A34CF8" w:rsidRPr="004A356C" w:rsidRDefault="00A34CF8" w:rsidP="00A34CF8">
      <w:pPr>
        <w:rPr>
          <w:szCs w:val="24"/>
        </w:rPr>
      </w:pPr>
    </w:p>
    <w:p w:rsidR="008D5ED3" w:rsidRPr="00937D7A" w:rsidRDefault="00E5565B" w:rsidP="00484507">
      <w:pPr>
        <w:numPr>
          <w:ilvl w:val="0"/>
          <w:numId w:val="34"/>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rsidR="00F62E7E" w:rsidRPr="004A356C" w:rsidRDefault="00F62E7E" w:rsidP="00A34CF8">
      <w:pPr>
        <w:ind w:firstLine="720"/>
        <w:rPr>
          <w:szCs w:val="24"/>
        </w:rPr>
      </w:pPr>
    </w:p>
    <w:p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rsidR="00A34CF8" w:rsidRPr="004A356C" w:rsidRDefault="00A34CF8" w:rsidP="00A34CF8">
      <w:pPr>
        <w:ind w:firstLine="2160"/>
        <w:rPr>
          <w:szCs w:val="24"/>
        </w:rPr>
      </w:pPr>
    </w:p>
    <w:p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30" w:name="_Toc43695934"/>
      <w:bookmarkStart w:id="231" w:name="_Toc43695660"/>
      <w:bookmarkStart w:id="232" w:name="_Toc43695466"/>
      <w:bookmarkStart w:id="233" w:name="_Toc74649856"/>
      <w:r w:rsidRPr="00937D7A">
        <w:rPr>
          <w:b/>
          <w:szCs w:val="24"/>
        </w:rPr>
        <w:t>Executive Summary</w:t>
      </w:r>
      <w:bookmarkEnd w:id="230"/>
      <w:bookmarkEnd w:id="231"/>
      <w:bookmarkEnd w:id="232"/>
      <w:r w:rsidRPr="00937D7A">
        <w:rPr>
          <w:b/>
          <w:szCs w:val="24"/>
        </w:rPr>
        <w:t>.</w:t>
      </w:r>
      <w:bookmarkEnd w:id="233"/>
    </w:p>
    <w:p w:rsidR="00A34CF8" w:rsidRPr="00937D7A" w:rsidRDefault="00A34CF8" w:rsidP="00A34CF8">
      <w:pPr>
        <w:keepNext/>
        <w:keepLines/>
        <w:tabs>
          <w:tab w:val="left" w:pos="1440"/>
          <w:tab w:val="left" w:pos="1800"/>
        </w:tabs>
        <w:spacing w:after="240"/>
        <w:ind w:left="1440" w:hanging="720"/>
        <w:jc w:val="both"/>
        <w:rPr>
          <w:b/>
          <w:szCs w:val="24"/>
        </w:rPr>
      </w:pPr>
      <w:bookmarkStart w:id="234" w:name="_Toc74649857"/>
      <w:r w:rsidRPr="00937D7A">
        <w:rPr>
          <w:b/>
          <w:szCs w:val="24"/>
        </w:rPr>
        <w:t>2.1</w:t>
      </w:r>
      <w:r w:rsidRPr="00937D7A">
        <w:rPr>
          <w:b/>
          <w:szCs w:val="24"/>
        </w:rPr>
        <w:tab/>
        <w:t>Major activities to be performed for each aspect of the Project during the current calendar quarter.</w:t>
      </w:r>
      <w:bookmarkEnd w:id="234"/>
    </w:p>
    <w:p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2"/>
      </w:r>
      <w:r w:rsidRPr="004A356C">
        <w:rPr>
          <w:szCs w:val="24"/>
        </w:rPr>
        <w:t xml:space="preserve"> activities to be performed for each of the following aspects of the Project during the current calendar quarter:</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235" w:name="_Toc44302642"/>
      <w:bookmarkStart w:id="236" w:name="_Toc74649858"/>
      <w:bookmarkStart w:id="237" w:name="_Toc43695937"/>
      <w:bookmarkStart w:id="238" w:name="_Toc43695663"/>
      <w:r w:rsidRPr="004A356C">
        <w:rPr>
          <w:szCs w:val="24"/>
        </w:rPr>
        <w:t>2.1.1</w:t>
      </w:r>
      <w:r w:rsidRPr="004A356C">
        <w:rPr>
          <w:szCs w:val="24"/>
        </w:rPr>
        <w:tab/>
        <w:t>Design</w:t>
      </w:r>
      <w:bookmarkEnd w:id="235"/>
      <w:bookmarkEnd w:id="236"/>
    </w:p>
    <w:p w:rsidR="00A34CF8" w:rsidRPr="004A356C" w:rsidRDefault="00A34CF8" w:rsidP="00A34CF8">
      <w:pPr>
        <w:tabs>
          <w:tab w:val="left" w:pos="720"/>
        </w:tabs>
        <w:spacing w:after="240"/>
        <w:ind w:left="1440"/>
        <w:jc w:val="both"/>
        <w:outlineLvl w:val="2"/>
        <w:rPr>
          <w:szCs w:val="24"/>
        </w:rPr>
      </w:pPr>
      <w:bookmarkStart w:id="239" w:name="_Toc74649859"/>
      <w:r w:rsidRPr="004A356C">
        <w:rPr>
          <w:szCs w:val="24"/>
        </w:rPr>
        <w:t>2.1.2</w:t>
      </w:r>
      <w:r w:rsidRPr="004A356C">
        <w:rPr>
          <w:szCs w:val="24"/>
        </w:rPr>
        <w:tab/>
        <w:t>Engineering</w:t>
      </w:r>
      <w:bookmarkEnd w:id="237"/>
      <w:bookmarkEnd w:id="238"/>
      <w:bookmarkEnd w:id="239"/>
    </w:p>
    <w:p w:rsidR="00A34CF8" w:rsidRPr="004A356C" w:rsidRDefault="00A34CF8" w:rsidP="00A34CF8">
      <w:pPr>
        <w:tabs>
          <w:tab w:val="left" w:pos="720"/>
        </w:tabs>
        <w:spacing w:after="240"/>
        <w:ind w:left="1440"/>
        <w:jc w:val="both"/>
        <w:outlineLvl w:val="2"/>
        <w:rPr>
          <w:szCs w:val="24"/>
        </w:rPr>
      </w:pPr>
      <w:bookmarkStart w:id="240" w:name="_Toc43695938"/>
      <w:bookmarkStart w:id="241" w:name="_Toc43695664"/>
      <w:bookmarkStart w:id="242" w:name="_Toc74649860"/>
      <w:r w:rsidRPr="004A356C">
        <w:rPr>
          <w:szCs w:val="24"/>
        </w:rPr>
        <w:t>2.1.3</w:t>
      </w:r>
      <w:r w:rsidRPr="004A356C">
        <w:rPr>
          <w:szCs w:val="24"/>
        </w:rPr>
        <w:tab/>
        <w:t>Major Equipment procurement</w:t>
      </w:r>
      <w:bookmarkEnd w:id="240"/>
      <w:bookmarkEnd w:id="241"/>
      <w:bookmarkEnd w:id="242"/>
      <w:r w:rsidRPr="004A356C">
        <w:rPr>
          <w:szCs w:val="24"/>
        </w:rPr>
        <w:t xml:space="preserve"> </w:t>
      </w:r>
    </w:p>
    <w:p w:rsidR="00A34CF8" w:rsidRPr="004A356C" w:rsidRDefault="00A34CF8" w:rsidP="00A34CF8">
      <w:pPr>
        <w:tabs>
          <w:tab w:val="left" w:pos="720"/>
        </w:tabs>
        <w:spacing w:after="240"/>
        <w:ind w:left="1440"/>
        <w:jc w:val="both"/>
        <w:outlineLvl w:val="2"/>
        <w:rPr>
          <w:szCs w:val="24"/>
        </w:rPr>
      </w:pPr>
      <w:bookmarkStart w:id="243" w:name="_Toc43695939"/>
      <w:bookmarkStart w:id="244" w:name="_Toc43695665"/>
      <w:bookmarkStart w:id="245" w:name="_Toc74649861"/>
      <w:r w:rsidRPr="004A356C">
        <w:rPr>
          <w:szCs w:val="24"/>
        </w:rPr>
        <w:t>2.1.4</w:t>
      </w:r>
      <w:r w:rsidRPr="004A356C">
        <w:rPr>
          <w:szCs w:val="24"/>
        </w:rPr>
        <w:tab/>
        <w:t>Construction</w:t>
      </w:r>
      <w:bookmarkStart w:id="246" w:name="_Toc43695940"/>
      <w:bookmarkStart w:id="247" w:name="_Toc43695666"/>
      <w:bookmarkEnd w:id="243"/>
      <w:bookmarkEnd w:id="244"/>
      <w:bookmarkEnd w:id="245"/>
    </w:p>
    <w:p w:rsidR="00A34CF8" w:rsidRPr="004A356C" w:rsidRDefault="00A34CF8" w:rsidP="00A34CF8">
      <w:pPr>
        <w:tabs>
          <w:tab w:val="left" w:pos="720"/>
        </w:tabs>
        <w:spacing w:after="240"/>
        <w:ind w:left="1440"/>
        <w:jc w:val="both"/>
        <w:outlineLvl w:val="2"/>
        <w:rPr>
          <w:szCs w:val="24"/>
        </w:rPr>
      </w:pPr>
      <w:bookmarkStart w:id="248" w:name="_Toc74649862"/>
      <w:r w:rsidRPr="004A356C">
        <w:rPr>
          <w:szCs w:val="24"/>
        </w:rPr>
        <w:t>2.1.5</w:t>
      </w:r>
      <w:r w:rsidRPr="004A356C">
        <w:rPr>
          <w:szCs w:val="24"/>
        </w:rPr>
        <w:tab/>
        <w:t>Milestone report</w:t>
      </w:r>
      <w:bookmarkEnd w:id="246"/>
      <w:bookmarkEnd w:id="247"/>
      <w:bookmarkEnd w:id="248"/>
    </w:p>
    <w:p w:rsidR="00A34CF8" w:rsidRPr="004A356C" w:rsidRDefault="00A34CF8" w:rsidP="00A34CF8">
      <w:pPr>
        <w:tabs>
          <w:tab w:val="left" w:pos="720"/>
        </w:tabs>
        <w:spacing w:after="240"/>
        <w:ind w:left="1440"/>
        <w:jc w:val="both"/>
        <w:outlineLvl w:val="2"/>
        <w:rPr>
          <w:szCs w:val="24"/>
        </w:rPr>
      </w:pPr>
      <w:bookmarkStart w:id="249" w:name="_Toc74649863"/>
      <w:r w:rsidRPr="004A356C">
        <w:rPr>
          <w:szCs w:val="24"/>
        </w:rPr>
        <w:t>2.1.6</w:t>
      </w:r>
      <w:r w:rsidRPr="004A356C">
        <w:rPr>
          <w:szCs w:val="24"/>
        </w:rPr>
        <w:tab/>
        <w:t>Permitting (See Section 3.0)</w:t>
      </w:r>
      <w:bookmarkEnd w:id="249"/>
    </w:p>
    <w:p w:rsidR="00A34CF8" w:rsidRPr="00937D7A" w:rsidRDefault="00A34CF8" w:rsidP="00A34CF8">
      <w:pPr>
        <w:keepNext/>
        <w:keepLines/>
        <w:tabs>
          <w:tab w:val="left" w:pos="1440"/>
          <w:tab w:val="left" w:pos="1800"/>
        </w:tabs>
        <w:spacing w:after="240"/>
        <w:ind w:left="1440" w:hanging="720"/>
        <w:jc w:val="both"/>
        <w:rPr>
          <w:b/>
          <w:szCs w:val="24"/>
        </w:rPr>
      </w:pPr>
      <w:bookmarkStart w:id="250" w:name="_Toc43695941"/>
      <w:bookmarkStart w:id="251" w:name="_Toc43695667"/>
      <w:bookmarkStart w:id="252" w:name="_Toc43695468"/>
      <w:bookmarkStart w:id="253" w:name="_Toc74649864"/>
      <w:r w:rsidRPr="00937D7A">
        <w:rPr>
          <w:b/>
          <w:szCs w:val="24"/>
        </w:rPr>
        <w:t>2.2</w:t>
      </w:r>
      <w:r w:rsidRPr="00937D7A">
        <w:rPr>
          <w:b/>
          <w:szCs w:val="24"/>
        </w:rPr>
        <w:tab/>
        <w:t>Major activities scheduled to be performed in the previous calendar quarter but not completed as scheduled</w:t>
      </w:r>
      <w:bookmarkEnd w:id="250"/>
      <w:bookmarkEnd w:id="251"/>
      <w:bookmarkEnd w:id="252"/>
      <w:r w:rsidRPr="00937D7A">
        <w:rPr>
          <w:b/>
          <w:szCs w:val="24"/>
        </w:rPr>
        <w:t>.</w:t>
      </w:r>
      <w:bookmarkEnd w:id="253"/>
    </w:p>
    <w:p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254" w:name="_Toc43695942"/>
      <w:bookmarkStart w:id="255" w:name="_Toc43695668"/>
      <w:bookmarkStart w:id="256" w:name="_Toc74649865"/>
      <w:r w:rsidRPr="004A356C">
        <w:rPr>
          <w:szCs w:val="24"/>
        </w:rPr>
        <w:t>2.2.1</w:t>
      </w:r>
      <w:r w:rsidRPr="004A356C">
        <w:rPr>
          <w:szCs w:val="24"/>
        </w:rPr>
        <w:tab/>
        <w:t>Design</w:t>
      </w:r>
      <w:bookmarkEnd w:id="254"/>
      <w:bookmarkEnd w:id="255"/>
      <w:bookmarkEnd w:id="256"/>
    </w:p>
    <w:p w:rsidR="00A34CF8" w:rsidRPr="004A356C" w:rsidRDefault="00A34CF8" w:rsidP="00A34CF8">
      <w:pPr>
        <w:tabs>
          <w:tab w:val="left" w:pos="720"/>
        </w:tabs>
        <w:spacing w:after="240"/>
        <w:ind w:left="1440"/>
        <w:jc w:val="both"/>
        <w:outlineLvl w:val="2"/>
        <w:rPr>
          <w:szCs w:val="24"/>
        </w:rPr>
      </w:pPr>
      <w:bookmarkStart w:id="257" w:name="_Toc43695943"/>
      <w:bookmarkStart w:id="258" w:name="_Toc43695669"/>
      <w:bookmarkStart w:id="259" w:name="_Toc74649866"/>
      <w:r w:rsidRPr="004A356C">
        <w:rPr>
          <w:szCs w:val="24"/>
        </w:rPr>
        <w:t>2.2.2</w:t>
      </w:r>
      <w:r w:rsidRPr="004A356C">
        <w:rPr>
          <w:szCs w:val="24"/>
        </w:rPr>
        <w:tab/>
        <w:t>Engineering</w:t>
      </w:r>
      <w:bookmarkEnd w:id="257"/>
      <w:bookmarkEnd w:id="258"/>
      <w:bookmarkEnd w:id="259"/>
    </w:p>
    <w:p w:rsidR="00A34CF8" w:rsidRPr="004A356C" w:rsidRDefault="00A34CF8" w:rsidP="00A34CF8">
      <w:pPr>
        <w:tabs>
          <w:tab w:val="left" w:pos="720"/>
        </w:tabs>
        <w:spacing w:after="240"/>
        <w:ind w:left="1440"/>
        <w:jc w:val="both"/>
        <w:outlineLvl w:val="2"/>
        <w:rPr>
          <w:szCs w:val="24"/>
        </w:rPr>
      </w:pPr>
      <w:bookmarkStart w:id="260" w:name="_Toc43695944"/>
      <w:bookmarkStart w:id="261" w:name="_Toc43695670"/>
      <w:bookmarkStart w:id="262" w:name="_Toc74649867"/>
      <w:r w:rsidRPr="004A356C">
        <w:rPr>
          <w:szCs w:val="24"/>
        </w:rPr>
        <w:t>2.2.3</w:t>
      </w:r>
      <w:r w:rsidRPr="004A356C">
        <w:rPr>
          <w:szCs w:val="24"/>
        </w:rPr>
        <w:tab/>
        <w:t>Major Equipment procurement</w:t>
      </w:r>
      <w:bookmarkEnd w:id="260"/>
      <w:bookmarkEnd w:id="261"/>
      <w:bookmarkEnd w:id="262"/>
    </w:p>
    <w:p w:rsidR="00A34CF8" w:rsidRPr="004A356C" w:rsidRDefault="00A34CF8" w:rsidP="00A34CF8">
      <w:pPr>
        <w:tabs>
          <w:tab w:val="left" w:pos="720"/>
        </w:tabs>
        <w:spacing w:after="240"/>
        <w:ind w:left="1440"/>
        <w:jc w:val="both"/>
        <w:outlineLvl w:val="2"/>
        <w:rPr>
          <w:szCs w:val="24"/>
        </w:rPr>
      </w:pPr>
      <w:bookmarkStart w:id="263" w:name="_Toc43695945"/>
      <w:bookmarkStart w:id="264" w:name="_Toc43695671"/>
      <w:bookmarkStart w:id="265" w:name="_Toc74649868"/>
      <w:r w:rsidRPr="004A356C">
        <w:rPr>
          <w:szCs w:val="24"/>
        </w:rPr>
        <w:t>2.2.4</w:t>
      </w:r>
      <w:r w:rsidRPr="004A356C">
        <w:rPr>
          <w:szCs w:val="24"/>
        </w:rPr>
        <w:tab/>
        <w:t>Construction</w:t>
      </w:r>
      <w:bookmarkEnd w:id="263"/>
      <w:bookmarkEnd w:id="264"/>
      <w:bookmarkEnd w:id="265"/>
    </w:p>
    <w:p w:rsidR="00A34CF8" w:rsidRPr="004A356C" w:rsidRDefault="00A34CF8" w:rsidP="00A34CF8">
      <w:pPr>
        <w:tabs>
          <w:tab w:val="left" w:pos="720"/>
        </w:tabs>
        <w:spacing w:after="240"/>
        <w:ind w:left="1440"/>
        <w:jc w:val="both"/>
        <w:outlineLvl w:val="2"/>
        <w:rPr>
          <w:szCs w:val="24"/>
        </w:rPr>
      </w:pPr>
      <w:bookmarkStart w:id="266" w:name="_Toc43695946"/>
      <w:bookmarkStart w:id="267" w:name="_Toc43695672"/>
      <w:bookmarkStart w:id="268" w:name="_Toc74649869"/>
      <w:r w:rsidRPr="004A356C">
        <w:rPr>
          <w:szCs w:val="24"/>
        </w:rPr>
        <w:t>2.2.5</w:t>
      </w:r>
      <w:r w:rsidRPr="004A356C">
        <w:rPr>
          <w:szCs w:val="24"/>
        </w:rPr>
        <w:tab/>
        <w:t>Milestone report</w:t>
      </w:r>
      <w:bookmarkEnd w:id="266"/>
      <w:bookmarkEnd w:id="267"/>
      <w:bookmarkEnd w:id="268"/>
    </w:p>
    <w:p w:rsidR="00A34CF8" w:rsidRPr="004A356C" w:rsidRDefault="00A34CF8" w:rsidP="00A34CF8">
      <w:pPr>
        <w:tabs>
          <w:tab w:val="left" w:pos="720"/>
        </w:tabs>
        <w:spacing w:after="240"/>
        <w:ind w:left="1440"/>
        <w:jc w:val="both"/>
        <w:outlineLvl w:val="2"/>
        <w:rPr>
          <w:szCs w:val="24"/>
        </w:rPr>
      </w:pPr>
      <w:bookmarkStart w:id="269" w:name="_Toc74649870"/>
      <w:r w:rsidRPr="004A356C">
        <w:rPr>
          <w:szCs w:val="24"/>
        </w:rPr>
        <w:t>2.2.6</w:t>
      </w:r>
      <w:r w:rsidRPr="004A356C">
        <w:rPr>
          <w:szCs w:val="24"/>
        </w:rPr>
        <w:tab/>
        <w:t>Permitting</w:t>
      </w:r>
      <w:bookmarkEnd w:id="269"/>
    </w:p>
    <w:p w:rsidR="00A34CF8" w:rsidRPr="004A356C" w:rsidRDefault="00A34CF8" w:rsidP="00A34CF8">
      <w:pPr>
        <w:rPr>
          <w:szCs w:val="24"/>
        </w:rPr>
      </w:pPr>
    </w:p>
    <w:p w:rsidR="00A34CF8" w:rsidRPr="00937D7A" w:rsidRDefault="00A34CF8" w:rsidP="00A34CF8">
      <w:pPr>
        <w:ind w:left="720"/>
        <w:rPr>
          <w:b/>
          <w:bCs/>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70" w:name="_Toc74649871"/>
      <w:r w:rsidRPr="00937D7A">
        <w:rPr>
          <w:b/>
          <w:szCs w:val="24"/>
        </w:rPr>
        <w:lastRenderedPageBreak/>
        <w:t>Permitting.</w:t>
      </w:r>
      <w:bookmarkEnd w:id="270"/>
    </w:p>
    <w:p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rsidR="00A34CF8" w:rsidRPr="00937D7A" w:rsidRDefault="00A34CF8" w:rsidP="00A34CF8">
      <w:pPr>
        <w:keepNext/>
        <w:keepLines/>
        <w:tabs>
          <w:tab w:val="left" w:pos="1440"/>
          <w:tab w:val="left" w:pos="1800"/>
        </w:tabs>
        <w:spacing w:after="240"/>
        <w:ind w:left="1440" w:hanging="720"/>
        <w:jc w:val="both"/>
        <w:rPr>
          <w:b/>
          <w:szCs w:val="24"/>
        </w:rPr>
      </w:pPr>
      <w:bookmarkStart w:id="271" w:name="_Toc43695954"/>
      <w:bookmarkStart w:id="272" w:name="_Toc74649872"/>
      <w:r w:rsidRPr="00937D7A">
        <w:rPr>
          <w:b/>
          <w:szCs w:val="24"/>
        </w:rPr>
        <w:t>3.1</w:t>
      </w:r>
      <w:r w:rsidRPr="00937D7A">
        <w:rPr>
          <w:b/>
          <w:szCs w:val="24"/>
        </w:rPr>
        <w:tab/>
        <w:t xml:space="preserve">State and/or federal </w:t>
      </w:r>
      <w:bookmarkEnd w:id="271"/>
      <w:r w:rsidRPr="00937D7A">
        <w:rPr>
          <w:b/>
          <w:szCs w:val="24"/>
        </w:rPr>
        <w:t>Governmental Approvals.</w:t>
      </w:r>
      <w:bookmarkEnd w:id="272"/>
    </w:p>
    <w:p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STATUS</w:t>
            </w: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73" w:name="_Toc43695955"/>
      <w:bookmarkStart w:id="274" w:name="_Toc74649873"/>
      <w:r w:rsidRPr="00937D7A">
        <w:rPr>
          <w:b/>
          <w:szCs w:val="24"/>
        </w:rPr>
        <w:t>3.2</w:t>
      </w:r>
      <w:r w:rsidRPr="00937D7A">
        <w:rPr>
          <w:b/>
          <w:szCs w:val="24"/>
        </w:rPr>
        <w:tab/>
        <w:t xml:space="preserve">Local and/or county </w:t>
      </w:r>
      <w:bookmarkEnd w:id="273"/>
      <w:r w:rsidRPr="00937D7A">
        <w:rPr>
          <w:b/>
          <w:szCs w:val="24"/>
        </w:rPr>
        <w:t>Governmental Approvals.</w:t>
      </w:r>
      <w:bookmarkEnd w:id="274"/>
    </w:p>
    <w:p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place">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STATUS</w:t>
            </w: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75" w:name="_Toc74649874"/>
      <w:r w:rsidRPr="00937D7A">
        <w:rPr>
          <w:b/>
          <w:szCs w:val="24"/>
        </w:rPr>
        <w:t>3.3</w:t>
      </w:r>
      <w:r w:rsidRPr="00937D7A">
        <w:rPr>
          <w:b/>
          <w:szCs w:val="24"/>
        </w:rPr>
        <w:tab/>
        <w:t>Permitting activities which occurred during the previous calendar quarter.</w:t>
      </w:r>
      <w:bookmarkEnd w:id="275"/>
    </w:p>
    <w:p w:rsidR="00A34CF8" w:rsidRPr="004A356C" w:rsidRDefault="00A34CF8" w:rsidP="00A34CF8">
      <w:pPr>
        <w:ind w:firstLine="720"/>
        <w:rPr>
          <w:szCs w:val="24"/>
        </w:rPr>
      </w:pPr>
      <w:r w:rsidRPr="004A356C">
        <w:rPr>
          <w:szCs w:val="24"/>
        </w:rPr>
        <w:t>Please list all permitting activities which occurred during the previous calendar quarter.</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76" w:name="_Toc74649875"/>
      <w:r w:rsidRPr="00937D7A">
        <w:rPr>
          <w:b/>
          <w:szCs w:val="24"/>
        </w:rPr>
        <w:lastRenderedPageBreak/>
        <w:t>3.4</w:t>
      </w:r>
      <w:r w:rsidRPr="00937D7A">
        <w:rPr>
          <w:b/>
          <w:szCs w:val="24"/>
        </w:rPr>
        <w:tab/>
        <w:t>Permitting activities occurring during the current calendar quarter.</w:t>
      </w:r>
      <w:bookmarkEnd w:id="276"/>
    </w:p>
    <w:p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rsidR="00A34CF8" w:rsidRPr="004A356C" w:rsidRDefault="00A34CF8" w:rsidP="00A34CF8">
      <w:pPr>
        <w:rPr>
          <w:szCs w:val="24"/>
        </w:rPr>
      </w:pPr>
    </w:p>
    <w:p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rsidR="00A34CF8" w:rsidRPr="004A356C" w:rsidRDefault="00A34CF8" w:rsidP="00A34CF8">
      <w:pPr>
        <w:rPr>
          <w:szCs w:val="24"/>
        </w:rPr>
      </w:pPr>
    </w:p>
    <w:p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rsidR="00F62E7E" w:rsidRDefault="00F62E7E" w:rsidP="00A34CF8">
      <w:pPr>
        <w:rPr>
          <w:szCs w:val="24"/>
        </w:rPr>
      </w:pPr>
    </w:p>
    <w:p w:rsidR="00F62E7E" w:rsidRPr="004A356C" w:rsidRDefault="00F62E7E"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77" w:name="_Toc43695965"/>
      <w:bookmarkStart w:id="278" w:name="_Toc43695687"/>
      <w:bookmarkStart w:id="279" w:name="_Toc43695481"/>
      <w:bookmarkStart w:id="280" w:name="_Toc74649876"/>
      <w:r w:rsidRPr="00937D7A">
        <w:rPr>
          <w:b/>
          <w:szCs w:val="24"/>
        </w:rPr>
        <w:t>Design Activities</w:t>
      </w:r>
      <w:bookmarkEnd w:id="277"/>
      <w:bookmarkEnd w:id="278"/>
      <w:bookmarkEnd w:id="279"/>
      <w:r w:rsidRPr="00937D7A">
        <w:rPr>
          <w:b/>
          <w:szCs w:val="24"/>
        </w:rPr>
        <w:t>.</w:t>
      </w:r>
      <w:bookmarkEnd w:id="280"/>
    </w:p>
    <w:p w:rsidR="00A34CF8" w:rsidRPr="00937D7A" w:rsidRDefault="00A34CF8" w:rsidP="00A34CF8">
      <w:pPr>
        <w:keepNext/>
        <w:keepLines/>
        <w:tabs>
          <w:tab w:val="left" w:pos="1440"/>
          <w:tab w:val="left" w:pos="1800"/>
        </w:tabs>
        <w:spacing w:after="240"/>
        <w:ind w:left="1440" w:hanging="720"/>
        <w:jc w:val="both"/>
        <w:rPr>
          <w:b/>
          <w:szCs w:val="24"/>
        </w:rPr>
      </w:pPr>
      <w:bookmarkStart w:id="281" w:name="_Toc43695966"/>
      <w:bookmarkStart w:id="282" w:name="_Toc74649877"/>
      <w:r w:rsidRPr="00937D7A">
        <w:rPr>
          <w:b/>
          <w:szCs w:val="24"/>
        </w:rPr>
        <w:t>4.1</w:t>
      </w:r>
      <w:r w:rsidRPr="00937D7A">
        <w:rPr>
          <w:b/>
          <w:szCs w:val="24"/>
        </w:rPr>
        <w:tab/>
        <w:t>Table of design schedule to be followed by Seller and its subcontractors</w:t>
      </w:r>
      <w:bookmarkEnd w:id="281"/>
      <w:r w:rsidRPr="00937D7A">
        <w:rPr>
          <w:b/>
          <w:szCs w:val="24"/>
        </w:rPr>
        <w:t>.</w:t>
      </w:r>
      <w:bookmarkEnd w:id="282"/>
    </w:p>
    <w:p w:rsidR="00A34CF8" w:rsidRPr="004A356C" w:rsidRDefault="00A34CF8" w:rsidP="00A34CF8">
      <w:pPr>
        <w:ind w:firstLine="720"/>
        <w:rPr>
          <w:szCs w:val="24"/>
        </w:rPr>
      </w:pPr>
      <w:r w:rsidRPr="004A356C">
        <w:rPr>
          <w:szCs w:val="24"/>
        </w:rPr>
        <w:t>The following table lists the design schedule to be followed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83" w:name="_Toc74649878"/>
      <w:r w:rsidRPr="00937D7A">
        <w:rPr>
          <w:b/>
          <w:szCs w:val="24"/>
        </w:rPr>
        <w:t>4.2</w:t>
      </w:r>
      <w:r w:rsidRPr="00937D7A">
        <w:rPr>
          <w:b/>
          <w:szCs w:val="24"/>
        </w:rPr>
        <w:tab/>
        <w:t>Design activities to be performed during the current calendar quarter.</w:t>
      </w:r>
      <w:bookmarkEnd w:id="283"/>
    </w:p>
    <w:p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rsidR="00A34CF8" w:rsidRPr="004A356C" w:rsidRDefault="00A34CF8" w:rsidP="00A34CF8">
      <w:pPr>
        <w:rPr>
          <w:szCs w:val="24"/>
        </w:rPr>
      </w:pPr>
    </w:p>
    <w:p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rsidR="00A34CF8" w:rsidRPr="004A356C" w:rsidRDefault="00A34CF8" w:rsidP="00A34CF8">
      <w:pPr>
        <w:rPr>
          <w:szCs w:val="24"/>
        </w:rPr>
      </w:pPr>
    </w:p>
    <w:p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rsidR="00A34CF8" w:rsidRPr="00937D7A" w:rsidRDefault="00A34CF8" w:rsidP="00484507">
      <w:pPr>
        <w:numPr>
          <w:ilvl w:val="0"/>
          <w:numId w:val="34"/>
        </w:numPr>
        <w:tabs>
          <w:tab w:val="clear" w:pos="360"/>
        </w:tabs>
        <w:spacing w:after="240"/>
        <w:ind w:left="720" w:hanging="720"/>
        <w:jc w:val="both"/>
        <w:outlineLvl w:val="0"/>
        <w:rPr>
          <w:b/>
          <w:szCs w:val="24"/>
        </w:rPr>
      </w:pPr>
      <w:r w:rsidRPr="004A356C">
        <w:rPr>
          <w:szCs w:val="24"/>
        </w:rPr>
        <w:br w:type="page"/>
      </w:r>
      <w:bookmarkStart w:id="284" w:name="_Toc43695969"/>
      <w:bookmarkStart w:id="285" w:name="_Toc43695688"/>
      <w:bookmarkStart w:id="286" w:name="_Toc43695482"/>
      <w:bookmarkStart w:id="287" w:name="_Toc74649879"/>
      <w:r w:rsidRPr="00937D7A">
        <w:rPr>
          <w:b/>
          <w:szCs w:val="24"/>
        </w:rPr>
        <w:lastRenderedPageBreak/>
        <w:t>Engineering Activities</w:t>
      </w:r>
      <w:bookmarkEnd w:id="284"/>
      <w:bookmarkEnd w:id="285"/>
      <w:bookmarkEnd w:id="286"/>
      <w:r w:rsidRPr="00937D7A">
        <w:rPr>
          <w:b/>
          <w:szCs w:val="24"/>
        </w:rPr>
        <w:t>.</w:t>
      </w:r>
      <w:bookmarkEnd w:id="287"/>
    </w:p>
    <w:p w:rsidR="00A34CF8" w:rsidRPr="00937D7A" w:rsidRDefault="00A34CF8" w:rsidP="00A34CF8">
      <w:pPr>
        <w:keepNext/>
        <w:keepLines/>
        <w:tabs>
          <w:tab w:val="left" w:pos="1440"/>
          <w:tab w:val="left" w:pos="1800"/>
        </w:tabs>
        <w:spacing w:after="240"/>
        <w:ind w:left="1440" w:hanging="720"/>
        <w:jc w:val="both"/>
        <w:rPr>
          <w:b/>
          <w:szCs w:val="24"/>
        </w:rPr>
      </w:pPr>
      <w:bookmarkStart w:id="288" w:name="_Toc43695970"/>
      <w:bookmarkStart w:id="289" w:name="_Toc74649880"/>
      <w:r w:rsidRPr="00937D7A">
        <w:rPr>
          <w:b/>
          <w:szCs w:val="24"/>
        </w:rPr>
        <w:t>5.1</w:t>
      </w:r>
      <w:r w:rsidRPr="00937D7A">
        <w:rPr>
          <w:b/>
          <w:szCs w:val="24"/>
        </w:rPr>
        <w:tab/>
        <w:t>Table of engineering schedule to be followed by Seller and its subcontractors</w:t>
      </w:r>
      <w:bookmarkEnd w:id="288"/>
      <w:r w:rsidRPr="00937D7A">
        <w:rPr>
          <w:b/>
          <w:szCs w:val="24"/>
        </w:rPr>
        <w:t>.</w:t>
      </w:r>
      <w:bookmarkEnd w:id="289"/>
    </w:p>
    <w:p w:rsidR="00A34CF8" w:rsidRPr="004A356C" w:rsidRDefault="00A34CF8" w:rsidP="00A34CF8">
      <w:pPr>
        <w:ind w:firstLine="720"/>
        <w:rPr>
          <w:szCs w:val="24"/>
        </w:rPr>
      </w:pPr>
      <w:r w:rsidRPr="004A356C">
        <w:rPr>
          <w:szCs w:val="24"/>
        </w:rPr>
        <w:t>The following table lists the engineering schedule to be followed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90" w:name="_Toc74649881"/>
      <w:r w:rsidRPr="00937D7A">
        <w:rPr>
          <w:b/>
          <w:szCs w:val="24"/>
        </w:rPr>
        <w:t>5.2</w:t>
      </w:r>
      <w:r w:rsidRPr="00937D7A">
        <w:rPr>
          <w:b/>
          <w:szCs w:val="24"/>
        </w:rPr>
        <w:tab/>
        <w:t>Engineering activities to be performed during the current calendar quarter.</w:t>
      </w:r>
      <w:bookmarkEnd w:id="290"/>
    </w:p>
    <w:p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rsidR="00A34CF8" w:rsidRPr="004A356C" w:rsidRDefault="00A34CF8" w:rsidP="00A34CF8">
      <w:pPr>
        <w:ind w:left="1440" w:hanging="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91" w:name="_Toc74649882"/>
      <w:bookmarkStart w:id="292" w:name="_Toc43695972"/>
      <w:r w:rsidRPr="00937D7A">
        <w:rPr>
          <w:b/>
          <w:szCs w:val="24"/>
        </w:rPr>
        <w:t>5.3</w:t>
      </w:r>
      <w:r w:rsidRPr="00937D7A">
        <w:rPr>
          <w:b/>
          <w:szCs w:val="24"/>
        </w:rPr>
        <w:tab/>
        <w:t>Engineering activities completed during the previous calendar month.</w:t>
      </w:r>
      <w:bookmarkEnd w:id="291"/>
    </w:p>
    <w:p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rsidR="00A34CF8" w:rsidRPr="00937D7A" w:rsidRDefault="00A34CF8" w:rsidP="00A34CF8">
      <w:pPr>
        <w:keepNext/>
        <w:keepLines/>
        <w:tabs>
          <w:tab w:val="left" w:pos="720"/>
          <w:tab w:val="left" w:pos="1800"/>
        </w:tabs>
        <w:spacing w:after="240"/>
        <w:jc w:val="both"/>
        <w:rPr>
          <w:b/>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93" w:name="_Toc74649883"/>
      <w:r w:rsidRPr="00937D7A">
        <w:rPr>
          <w:b/>
          <w:szCs w:val="24"/>
        </w:rPr>
        <w:t>5.4</w:t>
      </w:r>
      <w:r w:rsidRPr="00937D7A">
        <w:rPr>
          <w:b/>
          <w:szCs w:val="24"/>
        </w:rPr>
        <w:tab/>
        <w:t>Three-month look-ahead engineering schedule</w:t>
      </w:r>
      <w:bookmarkEnd w:id="292"/>
      <w:r w:rsidRPr="00937D7A">
        <w:rPr>
          <w:b/>
          <w:szCs w:val="24"/>
        </w:rPr>
        <w:t>.</w:t>
      </w:r>
      <w:bookmarkEnd w:id="293"/>
    </w:p>
    <w:p w:rsidR="00A34CF8" w:rsidRPr="004A356C" w:rsidRDefault="00A34CF8" w:rsidP="00A34CF8">
      <w:pPr>
        <w:ind w:firstLine="720"/>
        <w:rPr>
          <w:szCs w:val="24"/>
        </w:rPr>
      </w:pPr>
      <w:r w:rsidRPr="004A356C">
        <w:rPr>
          <w:szCs w:val="24"/>
        </w:rPr>
        <w:t>Please provide a three-month look ahead engineering schedule.</w:t>
      </w:r>
    </w:p>
    <w:p w:rsidR="00A34CF8" w:rsidRPr="00937D7A" w:rsidRDefault="00A34CF8" w:rsidP="00A34CF8">
      <w:pPr>
        <w:spacing w:after="240"/>
        <w:jc w:val="both"/>
        <w:outlineLvl w:val="1"/>
        <w:rPr>
          <w:b/>
          <w:bCs/>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94" w:name="_Toc43695973"/>
      <w:bookmarkStart w:id="295" w:name="_Toc43695689"/>
      <w:bookmarkStart w:id="296" w:name="_Toc43695484"/>
      <w:bookmarkStart w:id="297" w:name="_Toc74649884"/>
      <w:r w:rsidRPr="00937D7A">
        <w:rPr>
          <w:b/>
          <w:szCs w:val="24"/>
        </w:rPr>
        <w:t>Major Equipment Procurement</w:t>
      </w:r>
      <w:bookmarkEnd w:id="294"/>
      <w:bookmarkEnd w:id="295"/>
      <w:bookmarkEnd w:id="296"/>
      <w:r w:rsidRPr="00937D7A">
        <w:rPr>
          <w:b/>
          <w:szCs w:val="24"/>
        </w:rPr>
        <w:t>.</w:t>
      </w:r>
      <w:bookmarkEnd w:id="297"/>
    </w:p>
    <w:p w:rsidR="00A34CF8" w:rsidRPr="00937D7A" w:rsidRDefault="00A34CF8" w:rsidP="00A34CF8">
      <w:pPr>
        <w:keepNext/>
        <w:keepLines/>
        <w:tabs>
          <w:tab w:val="left" w:pos="1440"/>
          <w:tab w:val="left" w:pos="1800"/>
        </w:tabs>
        <w:spacing w:after="240"/>
        <w:ind w:left="1440" w:hanging="720"/>
        <w:jc w:val="both"/>
        <w:rPr>
          <w:b/>
          <w:szCs w:val="24"/>
        </w:rPr>
      </w:pPr>
      <w:bookmarkStart w:id="298" w:name="_Toc43695974"/>
      <w:bookmarkStart w:id="299" w:name="_Toc74649885"/>
      <w:r w:rsidRPr="00937D7A">
        <w:rPr>
          <w:b/>
          <w:szCs w:val="24"/>
        </w:rPr>
        <w:t>6.1</w:t>
      </w:r>
      <w:r w:rsidRPr="00937D7A">
        <w:rPr>
          <w:b/>
          <w:szCs w:val="24"/>
        </w:rPr>
        <w:tab/>
        <w:t>Table of major equipment to be procured by Seller and its subcontractors</w:t>
      </w:r>
      <w:bookmarkEnd w:id="298"/>
      <w:r w:rsidRPr="00937D7A">
        <w:rPr>
          <w:b/>
          <w:szCs w:val="24"/>
        </w:rPr>
        <w:t>.</w:t>
      </w:r>
      <w:bookmarkEnd w:id="299"/>
    </w:p>
    <w:p w:rsidR="00A34CF8" w:rsidRDefault="00A34CF8" w:rsidP="00A34CF8">
      <w:pPr>
        <w:ind w:firstLine="720"/>
        <w:rPr>
          <w:szCs w:val="24"/>
        </w:rPr>
      </w:pPr>
      <w:bookmarkStart w:id="300" w:name="_Toc43881545"/>
      <w:bookmarkStart w:id="301" w:name="_Toc43881145"/>
      <w:bookmarkStart w:id="302" w:name="_Toc43880972"/>
      <w:r w:rsidRPr="004A356C">
        <w:rPr>
          <w:szCs w:val="24"/>
        </w:rPr>
        <w:t>The following table lists major equipment to be procured by Seller and its subcontractors:</w:t>
      </w:r>
      <w:bookmarkEnd w:id="300"/>
      <w:bookmarkEnd w:id="301"/>
      <w:bookmarkEnd w:id="302"/>
    </w:p>
    <w:p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rsidTr="00A25D61">
        <w:tc>
          <w:tcPr>
            <w:tcW w:w="1368"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rsidR="00A34CF8" w:rsidRPr="00A25D61" w:rsidRDefault="00A34CF8" w:rsidP="00A25D61">
            <w:pPr>
              <w:rPr>
                <w:sz w:val="16"/>
                <w:szCs w:val="24"/>
              </w:rPr>
            </w:pPr>
            <w:r w:rsidRPr="00A25D61">
              <w:rPr>
                <w:sz w:val="16"/>
                <w:szCs w:val="24"/>
              </w:rPr>
              <w:t>ACTUAL INSTALLATION DATE</w:t>
            </w: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03" w:name="_Toc74649886"/>
      <w:r w:rsidRPr="00937D7A">
        <w:rPr>
          <w:b/>
          <w:szCs w:val="24"/>
        </w:rPr>
        <w:t>6.2</w:t>
      </w:r>
      <w:r w:rsidRPr="00937D7A">
        <w:rPr>
          <w:b/>
          <w:szCs w:val="24"/>
        </w:rPr>
        <w:tab/>
        <w:t>Major Equipment procurement activities to be performed during the current calendar quarter.</w:t>
      </w:r>
      <w:bookmarkEnd w:id="303"/>
    </w:p>
    <w:p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rsidR="00A34CF8" w:rsidRPr="004A356C" w:rsidRDefault="00A34CF8" w:rsidP="00A34CF8">
      <w:pPr>
        <w:ind w:left="1440" w:hanging="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04" w:name="_Toc74649887"/>
      <w:r w:rsidRPr="00937D7A">
        <w:rPr>
          <w:b/>
          <w:szCs w:val="24"/>
        </w:rPr>
        <w:t>6.3</w:t>
      </w:r>
      <w:r w:rsidRPr="00937D7A">
        <w:rPr>
          <w:b/>
          <w:szCs w:val="24"/>
        </w:rPr>
        <w:tab/>
        <w:t>Major Equipment procurement activities completed during the previous calendar quarter.</w:t>
      </w:r>
      <w:bookmarkEnd w:id="304"/>
    </w:p>
    <w:p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05" w:name="_Toc43695976"/>
      <w:bookmarkStart w:id="306" w:name="_Toc43695690"/>
      <w:bookmarkStart w:id="307" w:name="_Toc43695485"/>
      <w:bookmarkStart w:id="308" w:name="_Toc74649888"/>
      <w:r w:rsidRPr="00937D7A">
        <w:rPr>
          <w:b/>
          <w:szCs w:val="24"/>
        </w:rPr>
        <w:t>Construction Activities</w:t>
      </w:r>
      <w:bookmarkEnd w:id="305"/>
      <w:bookmarkEnd w:id="306"/>
      <w:bookmarkEnd w:id="307"/>
      <w:r w:rsidRPr="00937D7A">
        <w:rPr>
          <w:b/>
          <w:szCs w:val="24"/>
        </w:rPr>
        <w:t>.</w:t>
      </w:r>
      <w:bookmarkEnd w:id="308"/>
    </w:p>
    <w:p w:rsidR="00A34CF8" w:rsidRPr="00937D7A" w:rsidRDefault="00A34CF8" w:rsidP="00A34CF8">
      <w:pPr>
        <w:keepNext/>
        <w:keepLines/>
        <w:tabs>
          <w:tab w:val="left" w:pos="1440"/>
          <w:tab w:val="left" w:pos="1800"/>
        </w:tabs>
        <w:spacing w:after="240"/>
        <w:ind w:left="1440" w:hanging="720"/>
        <w:jc w:val="both"/>
        <w:rPr>
          <w:b/>
          <w:szCs w:val="24"/>
        </w:rPr>
      </w:pPr>
      <w:bookmarkStart w:id="309" w:name="_Toc43695984"/>
      <w:bookmarkStart w:id="310" w:name="_Toc74649889"/>
      <w:r w:rsidRPr="00937D7A">
        <w:rPr>
          <w:b/>
          <w:szCs w:val="24"/>
        </w:rPr>
        <w:t>7.1</w:t>
      </w:r>
      <w:r w:rsidRPr="00937D7A">
        <w:rPr>
          <w:b/>
          <w:szCs w:val="24"/>
        </w:rPr>
        <w:tab/>
        <w:t xml:space="preserve">Table of construction activities to be performed </w:t>
      </w:r>
      <w:bookmarkEnd w:id="309"/>
      <w:r w:rsidRPr="00937D7A">
        <w:rPr>
          <w:b/>
          <w:szCs w:val="24"/>
        </w:rPr>
        <w:t>by Seller and its subcontractors.</w:t>
      </w:r>
      <w:bookmarkEnd w:id="310"/>
    </w:p>
    <w:p w:rsidR="00A34CF8" w:rsidRPr="004A356C" w:rsidRDefault="00A34CF8" w:rsidP="00A34CF8">
      <w:pPr>
        <w:ind w:firstLine="720"/>
        <w:rPr>
          <w:szCs w:val="24"/>
        </w:rPr>
      </w:pPr>
      <w:r w:rsidRPr="004A356C">
        <w:rPr>
          <w:szCs w:val="24"/>
        </w:rPr>
        <w:t>The following tables lists construction activities to be performed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bookmarkStart w:id="311" w:name="_Toc43695985"/>
    </w:p>
    <w:p w:rsidR="00A34CF8" w:rsidRPr="00937D7A" w:rsidRDefault="00A34CF8" w:rsidP="00A34CF8">
      <w:pPr>
        <w:keepNext/>
        <w:keepLines/>
        <w:tabs>
          <w:tab w:val="left" w:pos="1440"/>
          <w:tab w:val="left" w:pos="1800"/>
        </w:tabs>
        <w:spacing w:after="240"/>
        <w:ind w:left="1440" w:hanging="720"/>
        <w:jc w:val="both"/>
        <w:rPr>
          <w:b/>
          <w:szCs w:val="24"/>
        </w:rPr>
      </w:pPr>
      <w:bookmarkStart w:id="312" w:name="_Toc74649890"/>
      <w:r w:rsidRPr="00937D7A">
        <w:rPr>
          <w:b/>
          <w:szCs w:val="24"/>
        </w:rPr>
        <w:t>7.2</w:t>
      </w:r>
      <w:r w:rsidRPr="00937D7A">
        <w:rPr>
          <w:b/>
          <w:szCs w:val="24"/>
        </w:rPr>
        <w:tab/>
        <w:t>Construction activities to be performed during the current calendar quarter.</w:t>
      </w:r>
      <w:bookmarkEnd w:id="312"/>
    </w:p>
    <w:p w:rsidR="00A34CF8" w:rsidRPr="004A356C" w:rsidRDefault="00A34CF8" w:rsidP="00A34CF8">
      <w:pPr>
        <w:ind w:firstLine="720"/>
        <w:rPr>
          <w:szCs w:val="24"/>
        </w:rPr>
      </w:pPr>
      <w:bookmarkStart w:id="313" w:name="_Toc43881549"/>
      <w:bookmarkStart w:id="314" w:name="_Toc43881149"/>
      <w:bookmarkStart w:id="315" w:name="_Toc43880976"/>
      <w:r w:rsidRPr="004A356C">
        <w:rPr>
          <w:szCs w:val="24"/>
        </w:rPr>
        <w:t>Please explain in detail the construction activities which are expected to be performed during the current calendar quarter.</w:t>
      </w:r>
      <w:bookmarkEnd w:id="313"/>
      <w:bookmarkEnd w:id="314"/>
      <w:bookmarkEnd w:id="315"/>
    </w:p>
    <w:p w:rsidR="00A34CF8" w:rsidRPr="00937D7A" w:rsidRDefault="00A34CF8" w:rsidP="00A34CF8">
      <w:pPr>
        <w:keepNext/>
        <w:keepLines/>
        <w:tabs>
          <w:tab w:val="left" w:pos="1440"/>
          <w:tab w:val="left" w:pos="1800"/>
        </w:tabs>
        <w:spacing w:after="240"/>
        <w:ind w:left="1440" w:hanging="720"/>
        <w:jc w:val="both"/>
        <w:rPr>
          <w:b/>
          <w:szCs w:val="24"/>
        </w:rPr>
      </w:pPr>
      <w:bookmarkStart w:id="316" w:name="_Toc74649891"/>
      <w:r w:rsidRPr="00937D7A">
        <w:rPr>
          <w:b/>
          <w:szCs w:val="24"/>
        </w:rPr>
        <w:lastRenderedPageBreak/>
        <w:t>7.3</w:t>
      </w:r>
      <w:r w:rsidRPr="00937D7A">
        <w:rPr>
          <w:b/>
          <w:szCs w:val="24"/>
        </w:rPr>
        <w:tab/>
        <w:t>Construction activities completed during the previous calendar quarter.</w:t>
      </w:r>
      <w:bookmarkEnd w:id="316"/>
    </w:p>
    <w:p w:rsidR="00A34CF8" w:rsidRPr="004A356C" w:rsidRDefault="00A34CF8" w:rsidP="00A34CF8">
      <w:pPr>
        <w:ind w:firstLine="720"/>
        <w:rPr>
          <w:szCs w:val="24"/>
        </w:rPr>
      </w:pPr>
      <w:bookmarkStart w:id="317" w:name="_Toc44143996"/>
      <w:r w:rsidRPr="004A356C">
        <w:rPr>
          <w:szCs w:val="24"/>
        </w:rPr>
        <w:t>Please explain in detail the construction activities which are expected to be performed during the previous calendar quarter.</w:t>
      </w:r>
      <w:bookmarkEnd w:id="317"/>
    </w:p>
    <w:p w:rsidR="00A34CF8" w:rsidRPr="004A356C" w:rsidRDefault="00A34CF8" w:rsidP="00A34CF8">
      <w:pPr>
        <w:ind w:firstLine="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18" w:name="_Toc74649892"/>
      <w:bookmarkEnd w:id="311"/>
      <w:r w:rsidRPr="00937D7A">
        <w:rPr>
          <w:b/>
          <w:szCs w:val="24"/>
        </w:rPr>
        <w:t>7.4</w:t>
      </w:r>
      <w:r w:rsidRPr="00937D7A">
        <w:rPr>
          <w:b/>
          <w:szCs w:val="24"/>
        </w:rPr>
        <w:tab/>
        <w:t>EPC Contractor Monthly Progress Report.</w:t>
      </w:r>
      <w:bookmarkEnd w:id="318"/>
    </w:p>
    <w:p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19" w:name="_Toc43695986"/>
      <w:bookmarkStart w:id="320" w:name="_Toc74649893"/>
      <w:r w:rsidRPr="00937D7A">
        <w:rPr>
          <w:b/>
          <w:szCs w:val="24"/>
        </w:rPr>
        <w:t>7.5</w:t>
      </w:r>
      <w:r w:rsidRPr="00937D7A">
        <w:rPr>
          <w:b/>
          <w:szCs w:val="24"/>
        </w:rPr>
        <w:tab/>
        <w:t>Three-month look-ahead construction schedule</w:t>
      </w:r>
      <w:bookmarkEnd w:id="319"/>
      <w:r w:rsidRPr="00937D7A">
        <w:rPr>
          <w:b/>
          <w:szCs w:val="24"/>
        </w:rPr>
        <w:t>.</w:t>
      </w:r>
      <w:bookmarkEnd w:id="320"/>
    </w:p>
    <w:p w:rsidR="00A34CF8" w:rsidRPr="004A356C" w:rsidRDefault="00A34CF8" w:rsidP="00A34CF8">
      <w:pPr>
        <w:ind w:firstLine="720"/>
        <w:rPr>
          <w:szCs w:val="24"/>
        </w:rPr>
      </w:pPr>
      <w:r w:rsidRPr="004A356C">
        <w:rPr>
          <w:szCs w:val="24"/>
        </w:rPr>
        <w:t>Please provide a three-month look ahead construction schedule.</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21" w:name="_Toc43695987"/>
      <w:bookmarkStart w:id="322" w:name="_Toc43695697"/>
      <w:bookmarkStart w:id="323" w:name="_Toc43695486"/>
      <w:bookmarkStart w:id="324" w:name="_Toc74649894"/>
      <w:r w:rsidRPr="00937D7A">
        <w:rPr>
          <w:b/>
          <w:szCs w:val="24"/>
        </w:rPr>
        <w:t>Milestones</w:t>
      </w:r>
      <w:bookmarkEnd w:id="321"/>
      <w:bookmarkEnd w:id="322"/>
      <w:bookmarkEnd w:id="323"/>
      <w:r w:rsidRPr="00937D7A">
        <w:rPr>
          <w:b/>
          <w:szCs w:val="24"/>
        </w:rPr>
        <w:t>.</w:t>
      </w:r>
      <w:bookmarkEnd w:id="324"/>
    </w:p>
    <w:p w:rsidR="00A34CF8" w:rsidRPr="00937D7A" w:rsidRDefault="00A34CF8" w:rsidP="00A34CF8">
      <w:pPr>
        <w:keepNext/>
        <w:keepLines/>
        <w:tabs>
          <w:tab w:val="left" w:pos="1440"/>
          <w:tab w:val="left" w:pos="1800"/>
        </w:tabs>
        <w:spacing w:after="240"/>
        <w:ind w:left="1440" w:hanging="720"/>
        <w:jc w:val="both"/>
        <w:rPr>
          <w:b/>
          <w:szCs w:val="24"/>
        </w:rPr>
      </w:pPr>
      <w:bookmarkStart w:id="325" w:name="_Toc43695988"/>
      <w:bookmarkStart w:id="326" w:name="_Toc43695698"/>
      <w:bookmarkStart w:id="327" w:name="_Toc43695487"/>
      <w:bookmarkStart w:id="328" w:name="_Toc74649895"/>
      <w:r w:rsidRPr="00937D7A">
        <w:rPr>
          <w:b/>
          <w:szCs w:val="24"/>
        </w:rPr>
        <w:t>8.1</w:t>
      </w:r>
      <w:r w:rsidRPr="00937D7A">
        <w:rPr>
          <w:b/>
          <w:szCs w:val="24"/>
        </w:rPr>
        <w:tab/>
        <w:t>Milestone schedule</w:t>
      </w:r>
      <w:bookmarkEnd w:id="325"/>
      <w:bookmarkEnd w:id="326"/>
      <w:bookmarkEnd w:id="327"/>
      <w:r w:rsidRPr="00937D7A">
        <w:rPr>
          <w:b/>
          <w:szCs w:val="24"/>
        </w:rPr>
        <w:t>.</w:t>
      </w:r>
      <w:bookmarkEnd w:id="328"/>
    </w:p>
    <w:p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29" w:name="_Toc43695989"/>
      <w:bookmarkStart w:id="330" w:name="_Toc43695699"/>
      <w:bookmarkStart w:id="331" w:name="_Toc43695488"/>
      <w:bookmarkStart w:id="332" w:name="_Toc74649896"/>
      <w:r w:rsidRPr="00937D7A">
        <w:rPr>
          <w:b/>
          <w:szCs w:val="24"/>
        </w:rPr>
        <w:t>8.2</w:t>
      </w:r>
      <w:r w:rsidRPr="00937D7A">
        <w:rPr>
          <w:b/>
          <w:szCs w:val="24"/>
        </w:rPr>
        <w:tab/>
        <w:t>Remedial Action Plan</w:t>
      </w:r>
      <w:bookmarkEnd w:id="329"/>
      <w:bookmarkEnd w:id="330"/>
      <w:bookmarkEnd w:id="331"/>
      <w:r w:rsidRPr="00937D7A">
        <w:rPr>
          <w:b/>
          <w:szCs w:val="24"/>
        </w:rPr>
        <w:t xml:space="preserve"> (applicable if Seller fails to achieve Milestone by the Milestone Date).</w:t>
      </w:r>
      <w:bookmarkEnd w:id="332"/>
    </w:p>
    <w:p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rsidR="00A34CF8" w:rsidRPr="004A356C" w:rsidRDefault="00A34CF8" w:rsidP="00A34CF8">
      <w:pPr>
        <w:tabs>
          <w:tab w:val="left" w:pos="720"/>
        </w:tabs>
        <w:spacing w:after="240"/>
        <w:ind w:left="1440"/>
        <w:jc w:val="both"/>
        <w:outlineLvl w:val="2"/>
        <w:rPr>
          <w:szCs w:val="24"/>
        </w:rPr>
      </w:pPr>
      <w:bookmarkStart w:id="333" w:name="_Toc43695990"/>
      <w:bookmarkStart w:id="334" w:name="_Toc43695700"/>
      <w:bookmarkStart w:id="335" w:name="_Toc74649897"/>
      <w:r w:rsidRPr="004A356C">
        <w:rPr>
          <w:szCs w:val="24"/>
        </w:rPr>
        <w:t>8.2.1</w:t>
      </w:r>
      <w:r w:rsidRPr="004A356C">
        <w:rPr>
          <w:szCs w:val="24"/>
        </w:rPr>
        <w:tab/>
        <w:t>Missed Milestone</w:t>
      </w:r>
      <w:bookmarkEnd w:id="333"/>
      <w:bookmarkEnd w:id="334"/>
      <w:bookmarkEnd w:id="335"/>
    </w:p>
    <w:p w:rsidR="00A34CF8" w:rsidRPr="004A356C" w:rsidRDefault="00A34CF8" w:rsidP="00A34CF8">
      <w:pPr>
        <w:tabs>
          <w:tab w:val="left" w:pos="720"/>
        </w:tabs>
        <w:spacing w:after="240"/>
        <w:ind w:left="1440"/>
        <w:jc w:val="both"/>
        <w:outlineLvl w:val="2"/>
        <w:rPr>
          <w:szCs w:val="24"/>
        </w:rPr>
      </w:pPr>
      <w:bookmarkStart w:id="336" w:name="_Toc43695991"/>
      <w:bookmarkStart w:id="337" w:name="_Toc43695701"/>
      <w:bookmarkStart w:id="338" w:name="_Toc74649898"/>
      <w:r w:rsidRPr="004A356C">
        <w:rPr>
          <w:szCs w:val="24"/>
        </w:rPr>
        <w:t>8.2.2</w:t>
      </w:r>
      <w:r w:rsidRPr="004A356C">
        <w:rPr>
          <w:szCs w:val="24"/>
        </w:rPr>
        <w:tab/>
        <w:t>Plans to achieve missed Milestone</w:t>
      </w:r>
      <w:bookmarkEnd w:id="336"/>
      <w:bookmarkEnd w:id="337"/>
      <w:bookmarkEnd w:id="338"/>
    </w:p>
    <w:p w:rsidR="00A34CF8" w:rsidRPr="004A356C" w:rsidRDefault="00A34CF8" w:rsidP="00A34CF8">
      <w:pPr>
        <w:tabs>
          <w:tab w:val="left" w:pos="720"/>
        </w:tabs>
        <w:spacing w:after="240"/>
        <w:ind w:left="1440"/>
        <w:jc w:val="both"/>
        <w:outlineLvl w:val="2"/>
        <w:rPr>
          <w:szCs w:val="24"/>
        </w:rPr>
      </w:pPr>
      <w:bookmarkStart w:id="339" w:name="_Toc43695992"/>
      <w:bookmarkStart w:id="340" w:name="_Toc43695702"/>
      <w:bookmarkStart w:id="341" w:name="_Toc74649899"/>
      <w:r w:rsidRPr="004A356C">
        <w:rPr>
          <w:szCs w:val="24"/>
        </w:rPr>
        <w:t>8.2.3</w:t>
      </w:r>
      <w:r w:rsidRPr="004A356C">
        <w:rPr>
          <w:szCs w:val="24"/>
        </w:rPr>
        <w:tab/>
        <w:t>Plans to achieve subsequent Milestone</w:t>
      </w:r>
      <w:bookmarkEnd w:id="339"/>
      <w:bookmarkEnd w:id="340"/>
      <w:bookmarkEnd w:id="341"/>
    </w:p>
    <w:p w:rsidR="00A34CF8" w:rsidRPr="004A356C" w:rsidRDefault="00A34CF8" w:rsidP="00A34CF8">
      <w:pPr>
        <w:tabs>
          <w:tab w:val="left" w:pos="720"/>
        </w:tabs>
        <w:spacing w:after="240"/>
        <w:ind w:left="1440"/>
        <w:jc w:val="both"/>
        <w:outlineLvl w:val="2"/>
        <w:rPr>
          <w:szCs w:val="24"/>
        </w:rPr>
      </w:pPr>
      <w:bookmarkStart w:id="342" w:name="_Toc74649900"/>
      <w:r w:rsidRPr="004A356C">
        <w:rPr>
          <w:szCs w:val="24"/>
        </w:rPr>
        <w:t>8.2.4</w:t>
      </w:r>
      <w:r w:rsidRPr="004A356C">
        <w:rPr>
          <w:szCs w:val="24"/>
        </w:rPr>
        <w:tab/>
        <w:t>Delays in engineering schedule</w:t>
      </w:r>
      <w:bookmarkEnd w:id="342"/>
    </w:p>
    <w:p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rsidR="00A34CF8" w:rsidRPr="004A356C" w:rsidRDefault="00A34CF8" w:rsidP="00A34CF8">
      <w:pPr>
        <w:ind w:left="720" w:firstLine="720"/>
        <w:rPr>
          <w:szCs w:val="24"/>
        </w:rPr>
      </w:pPr>
    </w:p>
    <w:p w:rsidR="00A34CF8" w:rsidRPr="004A356C" w:rsidRDefault="00A34CF8" w:rsidP="00A34CF8">
      <w:pPr>
        <w:tabs>
          <w:tab w:val="left" w:pos="720"/>
        </w:tabs>
        <w:spacing w:after="240"/>
        <w:ind w:left="1440"/>
        <w:jc w:val="both"/>
        <w:outlineLvl w:val="2"/>
        <w:rPr>
          <w:szCs w:val="24"/>
        </w:rPr>
      </w:pPr>
      <w:bookmarkStart w:id="343" w:name="_Toc74649901"/>
      <w:r w:rsidRPr="004A356C">
        <w:rPr>
          <w:szCs w:val="24"/>
        </w:rPr>
        <w:t>8.2.5</w:t>
      </w:r>
      <w:r w:rsidRPr="004A356C">
        <w:rPr>
          <w:szCs w:val="24"/>
        </w:rPr>
        <w:tab/>
        <w:t>Delays in Major Equipment procurement</w:t>
      </w:r>
      <w:bookmarkEnd w:id="343"/>
    </w:p>
    <w:p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344" w:name="_Toc74649902"/>
      <w:r w:rsidRPr="004A356C">
        <w:rPr>
          <w:szCs w:val="24"/>
        </w:rPr>
        <w:t>8.2.6</w:t>
      </w:r>
      <w:r w:rsidRPr="004A356C">
        <w:rPr>
          <w:szCs w:val="24"/>
        </w:rPr>
        <w:tab/>
        <w:t>Delays in construction schedule</w:t>
      </w:r>
      <w:bookmarkEnd w:id="344"/>
    </w:p>
    <w:p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45" w:name="_Toc43695993"/>
      <w:bookmarkStart w:id="346" w:name="_Toc43695703"/>
      <w:bookmarkStart w:id="347" w:name="_Toc43695489"/>
      <w:bookmarkStart w:id="348" w:name="_Toc74649903"/>
      <w:r w:rsidRPr="00937D7A">
        <w:rPr>
          <w:b/>
          <w:szCs w:val="24"/>
        </w:rPr>
        <w:t>Safety and Health Reports</w:t>
      </w:r>
      <w:bookmarkEnd w:id="345"/>
      <w:bookmarkEnd w:id="346"/>
      <w:bookmarkEnd w:id="347"/>
      <w:bookmarkEnd w:id="348"/>
    </w:p>
    <w:p w:rsidR="00A34CF8" w:rsidRPr="00937D7A" w:rsidRDefault="00A34CF8" w:rsidP="00A34CF8">
      <w:pPr>
        <w:keepNext/>
        <w:keepLines/>
        <w:tabs>
          <w:tab w:val="left" w:pos="1440"/>
          <w:tab w:val="left" w:pos="1800"/>
        </w:tabs>
        <w:spacing w:after="240"/>
        <w:ind w:left="1440" w:hanging="720"/>
        <w:jc w:val="both"/>
        <w:rPr>
          <w:b/>
          <w:szCs w:val="24"/>
        </w:rPr>
      </w:pPr>
      <w:bookmarkStart w:id="349" w:name="_Toc74649904"/>
      <w:r w:rsidRPr="00937D7A">
        <w:rPr>
          <w:b/>
          <w:szCs w:val="24"/>
        </w:rPr>
        <w:t>9.1</w:t>
      </w:r>
      <w:r w:rsidRPr="00937D7A">
        <w:rPr>
          <w:b/>
          <w:szCs w:val="24"/>
        </w:rPr>
        <w:tab/>
        <w:t>Please list all accidents from the previous calendar quarter:</w:t>
      </w:r>
      <w:bookmarkEnd w:id="349"/>
    </w:p>
    <w:p w:rsidR="00A34CF8" w:rsidRPr="00937D7A" w:rsidRDefault="00A34CF8" w:rsidP="00A34CF8">
      <w:pPr>
        <w:keepNext/>
        <w:keepLines/>
        <w:tabs>
          <w:tab w:val="left" w:pos="1440"/>
          <w:tab w:val="left" w:pos="1800"/>
        </w:tabs>
        <w:spacing w:after="240"/>
        <w:ind w:left="1440" w:hanging="720"/>
        <w:jc w:val="both"/>
        <w:rPr>
          <w:b/>
          <w:szCs w:val="24"/>
        </w:rPr>
      </w:pPr>
      <w:bookmarkStart w:id="350" w:name="_Toc74649905"/>
      <w:r w:rsidRPr="00937D7A">
        <w:rPr>
          <w:b/>
          <w:szCs w:val="24"/>
        </w:rPr>
        <w:t>9.2</w:t>
      </w:r>
      <w:r w:rsidRPr="00937D7A">
        <w:rPr>
          <w:b/>
          <w:szCs w:val="24"/>
        </w:rPr>
        <w:tab/>
        <w:t>Any work stoppage from the previous calendar quarter:</w:t>
      </w:r>
      <w:bookmarkEnd w:id="350"/>
    </w:p>
    <w:p w:rsidR="00A34CF8" w:rsidRPr="00937D7A" w:rsidRDefault="00A34CF8" w:rsidP="00A34CF8">
      <w:pPr>
        <w:keepNext/>
        <w:keepLines/>
        <w:tabs>
          <w:tab w:val="left" w:pos="1440"/>
          <w:tab w:val="left" w:pos="1800"/>
        </w:tabs>
        <w:spacing w:after="240"/>
        <w:ind w:left="1440" w:hanging="720"/>
        <w:jc w:val="both"/>
        <w:rPr>
          <w:b/>
          <w:szCs w:val="24"/>
        </w:rPr>
      </w:pPr>
      <w:bookmarkStart w:id="351" w:name="_Toc43695997"/>
      <w:bookmarkStart w:id="352" w:name="_Toc74649906"/>
      <w:r w:rsidRPr="00937D7A">
        <w:rPr>
          <w:b/>
          <w:szCs w:val="24"/>
        </w:rPr>
        <w:t>9.3</w:t>
      </w:r>
      <w:r w:rsidRPr="00937D7A">
        <w:rPr>
          <w:b/>
          <w:szCs w:val="24"/>
        </w:rPr>
        <w:tab/>
        <w:t xml:space="preserve">Work stoppage impact on </w:t>
      </w:r>
      <w:bookmarkEnd w:id="351"/>
      <w:r w:rsidRPr="00937D7A">
        <w:rPr>
          <w:b/>
          <w:szCs w:val="24"/>
        </w:rPr>
        <w:t xml:space="preserve">construction of the </w:t>
      </w:r>
      <w:r>
        <w:rPr>
          <w:b/>
          <w:szCs w:val="24"/>
        </w:rPr>
        <w:t>Project</w:t>
      </w:r>
      <w:r w:rsidRPr="00937D7A">
        <w:rPr>
          <w:b/>
          <w:szCs w:val="24"/>
        </w:rPr>
        <w:t>:</w:t>
      </w:r>
      <w:bookmarkEnd w:id="352"/>
    </w:p>
    <w:p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rsidR="00A34CF8" w:rsidRPr="004A356C" w:rsidRDefault="00A34CF8" w:rsidP="00A34CF8">
      <w:pPr>
        <w:spacing w:after="480"/>
        <w:rPr>
          <w:szCs w:val="24"/>
        </w:rPr>
      </w:pPr>
      <w:r w:rsidRPr="004A356C">
        <w:rPr>
          <w:szCs w:val="24"/>
        </w:rPr>
        <w:t>By:__________________________</w:t>
      </w:r>
    </w:p>
    <w:p w:rsidR="00A34CF8" w:rsidRPr="004A356C" w:rsidRDefault="00A34CF8" w:rsidP="00A34CF8">
      <w:pPr>
        <w:spacing w:after="480"/>
        <w:rPr>
          <w:szCs w:val="24"/>
        </w:rPr>
      </w:pPr>
      <w:r w:rsidRPr="004A356C">
        <w:rPr>
          <w:szCs w:val="24"/>
        </w:rPr>
        <w:t>Name:________________________</w:t>
      </w:r>
    </w:p>
    <w:p w:rsidR="00A34CF8" w:rsidRPr="004A356C" w:rsidRDefault="00A34CF8" w:rsidP="00A34CF8">
      <w:pPr>
        <w:spacing w:after="240"/>
        <w:rPr>
          <w:szCs w:val="24"/>
        </w:rPr>
      </w:pPr>
      <w:r w:rsidRPr="004A356C">
        <w:rPr>
          <w:szCs w:val="24"/>
        </w:rPr>
        <w:t>Title:_________________________</w:t>
      </w:r>
    </w:p>
    <w:p w:rsidR="00A34CF8" w:rsidRPr="004A356C" w:rsidRDefault="00A34CF8" w:rsidP="00A34CF8">
      <w:pPr>
        <w:spacing w:after="240"/>
        <w:rPr>
          <w:szCs w:val="24"/>
        </w:rPr>
      </w:pPr>
      <w:r w:rsidRPr="004A356C">
        <w:rPr>
          <w:szCs w:val="24"/>
        </w:rPr>
        <w:t>Date:_________________________</w:t>
      </w:r>
    </w:p>
    <w:p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rsidTr="00A25D61">
        <w:trPr>
          <w:trHeight w:val="1340"/>
        </w:trPr>
        <w:tc>
          <w:tcPr>
            <w:tcW w:w="9576" w:type="dxa"/>
            <w:gridSpan w:val="5"/>
            <w:tcBorders>
              <w:bottom w:val="single" w:sz="4" w:space="0" w:color="auto"/>
            </w:tcBorders>
            <w:vAlign w:val="center"/>
          </w:tcPr>
          <w:p w:rsidR="00A34CF8" w:rsidRPr="007C1E4D" w:rsidRDefault="00A34CF8" w:rsidP="00A25D61"/>
          <w:p w:rsidR="00A34CF8" w:rsidRPr="00A25D61" w:rsidRDefault="00A34CF8" w:rsidP="00A25D61">
            <w:pPr>
              <w:jc w:val="center"/>
              <w:rPr>
                <w:b/>
                <w:sz w:val="20"/>
                <w:szCs w:val="32"/>
              </w:rPr>
            </w:pPr>
            <w:r w:rsidRPr="00A25D61">
              <w:rPr>
                <w:b/>
                <w:sz w:val="20"/>
                <w:szCs w:val="32"/>
              </w:rPr>
              <w:t>RPS Project Development Status Report</w:t>
            </w:r>
          </w:p>
          <w:p w:rsidR="00A34CF8" w:rsidRPr="00A25D61" w:rsidRDefault="00A34CF8" w:rsidP="00A25D61">
            <w:pPr>
              <w:jc w:val="center"/>
              <w:rPr>
                <w:b/>
                <w:sz w:val="20"/>
                <w:szCs w:val="16"/>
              </w:rPr>
            </w:pPr>
          </w:p>
          <w:p w:rsidR="00A34CF8" w:rsidRPr="00A25D61" w:rsidRDefault="00A34CF8" w:rsidP="00A25D61">
            <w:pPr>
              <w:jc w:val="center"/>
              <w:rPr>
                <w:b/>
                <w:sz w:val="20"/>
                <w:szCs w:val="28"/>
              </w:rPr>
            </w:pPr>
            <w:r w:rsidRPr="00A25D61">
              <w:rPr>
                <w:b/>
                <w:sz w:val="20"/>
                <w:szCs w:val="28"/>
              </w:rPr>
              <w:t>Project Name</w:t>
            </w:r>
          </w:p>
          <w:p w:rsidR="00A34CF8" w:rsidRPr="00A25D61" w:rsidRDefault="00A34CF8" w:rsidP="00A25D61">
            <w:pPr>
              <w:jc w:val="center"/>
              <w:rPr>
                <w:b/>
                <w:sz w:val="20"/>
                <w:szCs w:val="28"/>
              </w:rPr>
            </w:pPr>
            <w:r w:rsidRPr="00A25D61">
              <w:rPr>
                <w:b/>
                <w:sz w:val="20"/>
                <w:szCs w:val="28"/>
              </w:rPr>
              <w:t>Date</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Date of Latest Construction Progress Report from Counterparty:  </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Project Owner/Counterparty:  </w:t>
            </w:r>
          </w:p>
        </w:tc>
      </w:tr>
      <w:tr w:rsidR="00A34CF8" w:rsidRPr="007C1E4D" w:rsidTr="00A25D61">
        <w:tc>
          <w:tcPr>
            <w:tcW w:w="9576" w:type="dxa"/>
            <w:gridSpan w:val="5"/>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Technology: </w:t>
            </w:r>
          </w:p>
        </w:tc>
      </w:tr>
      <w:tr w:rsidR="00A34CF8" w:rsidRPr="007C1E4D" w:rsidTr="00A25D61">
        <w:tc>
          <w:tcPr>
            <w:tcW w:w="4241" w:type="dxa"/>
            <w:gridSpan w:val="2"/>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Annual Energy (GWh/year):  </w:t>
            </w:r>
          </w:p>
        </w:tc>
      </w:tr>
      <w:tr w:rsidR="00A34CF8" w:rsidRPr="007C1E4D" w:rsidTr="00A25D61">
        <w:tc>
          <w:tcPr>
            <w:tcW w:w="4241" w:type="dxa"/>
            <w:gridSpan w:val="2"/>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rsidR="00A34CF8" w:rsidRPr="007C1E4D" w:rsidRDefault="00A34CF8" w:rsidP="00A25D61">
            <w:pPr>
              <w:rPr>
                <w:sz w:val="20"/>
              </w:rPr>
            </w:pPr>
            <w:r w:rsidRPr="007C1E4D">
              <w:rPr>
                <w:sz w:val="20"/>
              </w:rPr>
              <w:t xml:space="preserve">Term/Duration (years):  </w:t>
            </w:r>
          </w:p>
        </w:tc>
      </w:tr>
      <w:tr w:rsidR="00A34CF8" w:rsidRPr="007C1E4D" w:rsidTr="00A25D61">
        <w:tc>
          <w:tcPr>
            <w:tcW w:w="4241" w:type="dxa"/>
            <w:gridSpan w:val="2"/>
            <w:tcBorders>
              <w:right w:val="single" w:sz="6" w:space="0" w:color="auto"/>
            </w:tcBorders>
            <w:shd w:val="clear" w:color="auto" w:fill="D9D9D9"/>
            <w:vAlign w:val="center"/>
          </w:tcPr>
          <w:p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rsidR="00A34CF8" w:rsidRPr="007C1E4D" w:rsidRDefault="00A34CF8" w:rsidP="00A25D61">
            <w:pPr>
              <w:rPr>
                <w:sz w:val="20"/>
              </w:rPr>
            </w:pPr>
            <w:r w:rsidRPr="007C1E4D">
              <w:rPr>
                <w:sz w:val="20"/>
              </w:rPr>
              <w:t xml:space="preserve">Point of Delivery:  </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Location: </w:t>
            </w:r>
          </w:p>
        </w:tc>
      </w:tr>
      <w:tr w:rsidR="00A34CF8" w:rsidRPr="007C1E4D" w:rsidTr="00A25D61">
        <w:tc>
          <w:tcPr>
            <w:tcW w:w="9576" w:type="dxa"/>
            <w:gridSpan w:val="5"/>
            <w:vAlign w:val="center"/>
          </w:tcPr>
          <w:p w:rsidR="00A34CF8" w:rsidRPr="007C1E4D" w:rsidRDefault="00A34CF8" w:rsidP="00A25D61">
            <w:pPr>
              <w:jc w:val="center"/>
              <w:rPr>
                <w:b/>
                <w:sz w:val="20"/>
              </w:rPr>
            </w:pPr>
            <w:r w:rsidRPr="007C1E4D">
              <w:rPr>
                <w:b/>
                <w:sz w:val="20"/>
              </w:rPr>
              <w:t>Status At-A-Glance</w:t>
            </w:r>
          </w:p>
          <w:p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rsidTr="00A25D61">
        <w:tc>
          <w:tcPr>
            <w:tcW w:w="4217" w:type="dxa"/>
            <w:tcBorders>
              <w:right w:val="single" w:sz="8" w:space="0" w:color="auto"/>
            </w:tcBorders>
            <w:vAlign w:val="center"/>
          </w:tcPr>
          <w:p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rsidR="00A34CF8" w:rsidRPr="007C1E4D" w:rsidRDefault="00A34CF8" w:rsidP="00A25D61">
            <w:pPr>
              <w:jc w:val="center"/>
              <w:rPr>
                <w:b/>
                <w:sz w:val="20"/>
              </w:rPr>
            </w:pPr>
            <w:r w:rsidRPr="007C1E4D">
              <w:rPr>
                <w:b/>
                <w:sz w:val="20"/>
              </w:rPr>
              <w:t>Initial</w:t>
            </w:r>
          </w:p>
          <w:p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rsidR="00A34CF8" w:rsidRPr="007C1E4D" w:rsidRDefault="00A34CF8" w:rsidP="00A25D61">
            <w:pPr>
              <w:jc w:val="center"/>
              <w:rPr>
                <w:b/>
                <w:sz w:val="20"/>
              </w:rPr>
            </w:pPr>
            <w:r w:rsidRPr="007C1E4D">
              <w:rPr>
                <w:b/>
                <w:sz w:val="20"/>
              </w:rPr>
              <w:t>Projected Completion Date</w:t>
            </w: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jc w:val="center"/>
              <w:rPr>
                <w:sz w:val="20"/>
              </w:rPr>
            </w:pPr>
          </w:p>
        </w:tc>
      </w:tr>
      <w:tr w:rsidR="00A34CF8" w:rsidRPr="007C1E4D" w:rsidTr="00A25D61">
        <w:tc>
          <w:tcPr>
            <w:tcW w:w="4217" w:type="dxa"/>
            <w:tcBorders>
              <w:bottom w:val="single" w:sz="8" w:space="0" w:color="auto"/>
              <w:right w:val="single" w:sz="8" w:space="0" w:color="auto"/>
            </w:tcBorders>
            <w:vAlign w:val="center"/>
          </w:tcPr>
          <w:p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rsidR="00A34CF8" w:rsidRPr="007C1E4D" w:rsidRDefault="00A34CF8" w:rsidP="00A25D61">
            <w:pPr>
              <w:jc w:val="center"/>
              <w:rPr>
                <w:sz w:val="20"/>
              </w:rPr>
            </w:pPr>
          </w:p>
        </w:tc>
      </w:tr>
      <w:tr w:rsidR="00A34CF8" w:rsidRPr="007C1E4D" w:rsidTr="00A25D61">
        <w:tc>
          <w:tcPr>
            <w:tcW w:w="4217" w:type="dxa"/>
            <w:tcBorders>
              <w:top w:val="single" w:sz="8" w:space="0" w:color="auto"/>
              <w:left w:val="single" w:sz="8" w:space="0" w:color="auto"/>
              <w:bottom w:val="single" w:sz="18" w:space="0" w:color="auto"/>
              <w:right w:val="single" w:sz="6" w:space="0" w:color="auto"/>
            </w:tcBorders>
            <w:vAlign w:val="center"/>
          </w:tcPr>
          <w:p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rsidR="00A34CF8" w:rsidRPr="007C1E4D" w:rsidRDefault="00A34CF8" w:rsidP="00A25D61">
            <w:pPr>
              <w:jc w:val="center"/>
              <w:rPr>
                <w:sz w:val="20"/>
              </w:rPr>
            </w:pPr>
          </w:p>
        </w:tc>
      </w:tr>
      <w:tr w:rsidR="00A34CF8" w:rsidRPr="007C1E4D" w:rsidTr="00A25D61">
        <w:tc>
          <w:tcPr>
            <w:tcW w:w="9576" w:type="dxa"/>
            <w:gridSpan w:val="5"/>
            <w:tcBorders>
              <w:top w:val="single" w:sz="18" w:space="0" w:color="auto"/>
            </w:tcBorders>
            <w:vAlign w:val="center"/>
          </w:tcPr>
          <w:p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rsidTr="00A25D61">
        <w:tc>
          <w:tcPr>
            <w:tcW w:w="9576" w:type="dxa"/>
            <w:gridSpan w:val="5"/>
            <w:tcBorders>
              <w:bottom w:val="single" w:sz="6" w:space="0" w:color="auto"/>
            </w:tcBorders>
            <w:vAlign w:val="center"/>
          </w:tcPr>
          <w:p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rsidTr="00A25D61">
        <w:tc>
          <w:tcPr>
            <w:tcW w:w="9576" w:type="dxa"/>
            <w:gridSpan w:val="5"/>
            <w:tcBorders>
              <w:top w:val="single" w:sz="18" w:space="0" w:color="auto"/>
            </w:tcBorders>
            <w:vAlign w:val="center"/>
          </w:tcPr>
          <w:p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rsidR="00A34CF8" w:rsidRPr="00A25D61" w:rsidRDefault="00A34CF8" w:rsidP="00A34CF8">
      <w:pPr>
        <w:jc w:val="center"/>
      </w:pPr>
    </w:p>
    <w:p w:rsidR="00A34CF8" w:rsidRDefault="00A34CF8" w:rsidP="00A34CF8"/>
    <w:p w:rsidR="00A34CF8" w:rsidRDefault="00A34CF8" w:rsidP="00A34CF8">
      <w:pPr>
        <w:sectPr w:rsidR="00A34CF8" w:rsidSect="008A34F8">
          <w:pgSz w:w="12240" w:h="15840" w:code="1"/>
          <w:pgMar w:top="1440" w:right="1440" w:bottom="1440" w:left="1440" w:header="720" w:footer="576" w:gutter="0"/>
          <w:pgNumType w:chapStyle="9"/>
          <w:cols w:space="720"/>
        </w:sectPr>
      </w:pPr>
    </w:p>
    <w:p w:rsidR="00A34CF8" w:rsidRPr="00E5565B" w:rsidRDefault="00963C0F" w:rsidP="00963C0F">
      <w:pPr>
        <w:pStyle w:val="Heading9"/>
      </w:pPr>
      <w:bookmarkStart w:id="353" w:name="_Toc208373323"/>
      <w:r w:rsidRPr="00963C0F">
        <w:lastRenderedPageBreak/>
        <w:br/>
      </w:r>
      <w:r w:rsidRPr="00963C0F">
        <w:br/>
      </w:r>
      <w:bookmarkStart w:id="354" w:name="_Toc325387076"/>
      <w:r w:rsidRPr="00E5565B">
        <w:t>OUTAGE NOTIFICATION FORM</w:t>
      </w:r>
      <w:bookmarkEnd w:id="353"/>
      <w:bookmarkEnd w:id="354"/>
    </w:p>
    <w:p w:rsidR="00A34CF8" w:rsidRDefault="00195DE6" w:rsidP="00A34CF8">
      <w:r>
        <w:rPr>
          <w:noProof/>
        </w:rPr>
        <w:drawing>
          <wp:anchor distT="0" distB="0" distL="114300" distR="114300" simplePos="0" relativeHeight="251657728" behindDoc="0" locked="0" layoutInCell="1" allowOverlap="1" wp14:anchorId="1A5168C9" wp14:editId="402DAEE0">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rsidR="00937D7A" w:rsidRPr="00190654" w:rsidRDefault="00937D7A" w:rsidP="00490988">
      <w:pPr>
        <w:jc w:val="center"/>
      </w:pPr>
    </w:p>
    <w:sectPr w:rsidR="00937D7A" w:rsidRPr="00190654" w:rsidSect="00963C0F">
      <w:footerReference w:type="default" r:id="rId26"/>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11" w:rsidRDefault="00923911">
      <w:r>
        <w:separator/>
      </w:r>
    </w:p>
  </w:endnote>
  <w:endnote w:type="continuationSeparator" w:id="0">
    <w:p w:rsidR="00923911" w:rsidRDefault="0092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CA8" w:rsidRDefault="00210CA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C-3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D-5</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E-3</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F-11</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G-1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4F146A" w:rsidRDefault="00210CA8"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65</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A-1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Pr="002C7B4C" w:rsidRDefault="00210CA8"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A2522">
      <w:rPr>
        <w:rStyle w:val="PageNumber"/>
        <w:noProof/>
      </w:rPr>
      <w:t>B-1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11" w:rsidRDefault="00923911">
      <w:r>
        <w:separator/>
      </w:r>
    </w:p>
  </w:footnote>
  <w:footnote w:type="continuationSeparator" w:id="0">
    <w:p w:rsidR="00923911" w:rsidRDefault="00923911">
      <w:r>
        <w:continuationSeparator/>
      </w:r>
    </w:p>
  </w:footnote>
  <w:footnote w:id="1">
    <w:p w:rsidR="00210CA8" w:rsidRDefault="00210CA8" w:rsidP="00B02D45">
      <w:pPr>
        <w:pStyle w:val="FootnoteText"/>
      </w:pPr>
      <w:r>
        <w:rPr>
          <w:rStyle w:val="FootnoteReference"/>
        </w:rPr>
        <w:footnoteRef/>
      </w:r>
      <w:r>
        <w:tab/>
      </w:r>
      <w:r w:rsidRPr="006373AD">
        <w:rPr>
          <w:highlight w:val="magenta"/>
        </w:rPr>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2">
    <w:p w:rsidR="00210CA8" w:rsidRDefault="00210CA8"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A8" w:rsidRDefault="00210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BA6744"/>
    <w:lvl w:ilvl="0">
      <w:start w:val="1"/>
      <w:numFmt w:val="decimal"/>
      <w:lvlText w:val="%1."/>
      <w:lvlJc w:val="left"/>
      <w:pPr>
        <w:tabs>
          <w:tab w:val="num" w:pos="1800"/>
        </w:tabs>
        <w:ind w:left="1800" w:hanging="360"/>
      </w:pPr>
    </w:lvl>
  </w:abstractNum>
  <w:abstractNum w:abstractNumId="1">
    <w:nsid w:val="FFFFFF7D"/>
    <w:multiLevelType w:val="singleLevel"/>
    <w:tmpl w:val="8A54201C"/>
    <w:lvl w:ilvl="0">
      <w:start w:val="1"/>
      <w:numFmt w:val="decimal"/>
      <w:lvlText w:val="%1."/>
      <w:lvlJc w:val="left"/>
      <w:pPr>
        <w:tabs>
          <w:tab w:val="num" w:pos="1440"/>
        </w:tabs>
        <w:ind w:left="1440" w:hanging="360"/>
      </w:pPr>
    </w:lvl>
  </w:abstractNum>
  <w:abstractNum w:abstractNumId="2">
    <w:nsid w:val="FFFFFF7E"/>
    <w:multiLevelType w:val="singleLevel"/>
    <w:tmpl w:val="FEB4EDFC"/>
    <w:lvl w:ilvl="0">
      <w:start w:val="1"/>
      <w:numFmt w:val="decimal"/>
      <w:lvlText w:val="%1."/>
      <w:lvlJc w:val="left"/>
      <w:pPr>
        <w:tabs>
          <w:tab w:val="num" w:pos="1080"/>
        </w:tabs>
        <w:ind w:left="1080" w:hanging="360"/>
      </w:pPr>
    </w:lvl>
  </w:abstractNum>
  <w:abstractNum w:abstractNumId="3">
    <w:nsid w:val="FFFFFF7F"/>
    <w:multiLevelType w:val="singleLevel"/>
    <w:tmpl w:val="6C08DB0C"/>
    <w:lvl w:ilvl="0">
      <w:start w:val="1"/>
      <w:numFmt w:val="decimal"/>
      <w:lvlText w:val="%1."/>
      <w:lvlJc w:val="left"/>
      <w:pPr>
        <w:tabs>
          <w:tab w:val="num" w:pos="720"/>
        </w:tabs>
        <w:ind w:left="720" w:hanging="360"/>
      </w:pPr>
    </w:lvl>
  </w:abstractNum>
  <w:abstractNum w:abstractNumId="4">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41E39D2"/>
    <w:lvl w:ilvl="0">
      <w:numFmt w:val="decimal"/>
      <w:lvlText w:val="*"/>
      <w:lvlJc w:val="left"/>
    </w:lvl>
  </w:abstractNum>
  <w:abstractNum w:abstractNumId="11">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37">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41">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2">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9"/>
  </w:num>
  <w:num w:numId="13">
    <w:abstractNumId w:val="32"/>
  </w:num>
  <w:num w:numId="14">
    <w:abstractNumId w:val="20"/>
  </w:num>
  <w:num w:numId="15">
    <w:abstractNumId w:val="43"/>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4"/>
  </w:num>
  <w:num w:numId="27">
    <w:abstractNumId w:val="44"/>
  </w:num>
  <w:num w:numId="28">
    <w:abstractNumId w:val="42"/>
  </w:num>
  <w:num w:numId="29">
    <w:abstractNumId w:val="35"/>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4"/>
  </w:num>
  <w:num w:numId="37">
    <w:abstractNumId w:val="22"/>
  </w:num>
  <w:num w:numId="38">
    <w:abstractNumId w:val="37"/>
  </w:num>
  <w:num w:numId="39">
    <w:abstractNumId w:val="40"/>
  </w:num>
  <w:num w:numId="40">
    <w:abstractNumId w:val="40"/>
  </w:num>
  <w:num w:numId="41">
    <w:abstractNumId w:val="40"/>
  </w:num>
  <w:num w:numId="42">
    <w:abstractNumId w:val="26"/>
  </w:num>
  <w:num w:numId="43">
    <w:abstractNumId w:val="36"/>
  </w:num>
  <w:num w:numId="44">
    <w:abstractNumId w:val="41"/>
  </w:num>
  <w:num w:numId="45">
    <w:abstractNumId w:val="23"/>
  </w:num>
  <w:num w:numId="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6"/>
    <w:rsid w:val="0000388C"/>
    <w:rsid w:val="00003EF9"/>
    <w:rsid w:val="000057B0"/>
    <w:rsid w:val="0000732C"/>
    <w:rsid w:val="00007505"/>
    <w:rsid w:val="000164CD"/>
    <w:rsid w:val="00016C26"/>
    <w:rsid w:val="00020F11"/>
    <w:rsid w:val="00024FE6"/>
    <w:rsid w:val="0002728F"/>
    <w:rsid w:val="000279A7"/>
    <w:rsid w:val="0003127D"/>
    <w:rsid w:val="00031606"/>
    <w:rsid w:val="00033190"/>
    <w:rsid w:val="00033EE6"/>
    <w:rsid w:val="000371C5"/>
    <w:rsid w:val="0003750B"/>
    <w:rsid w:val="000415BA"/>
    <w:rsid w:val="00047437"/>
    <w:rsid w:val="000527DA"/>
    <w:rsid w:val="00056B26"/>
    <w:rsid w:val="0006269D"/>
    <w:rsid w:val="0006501B"/>
    <w:rsid w:val="00065AF9"/>
    <w:rsid w:val="000712FF"/>
    <w:rsid w:val="00073B9D"/>
    <w:rsid w:val="000741F5"/>
    <w:rsid w:val="00081A9D"/>
    <w:rsid w:val="00081EDD"/>
    <w:rsid w:val="0008309A"/>
    <w:rsid w:val="00085A09"/>
    <w:rsid w:val="00085FC9"/>
    <w:rsid w:val="000860D5"/>
    <w:rsid w:val="000865C4"/>
    <w:rsid w:val="00090CC0"/>
    <w:rsid w:val="00091903"/>
    <w:rsid w:val="000940A6"/>
    <w:rsid w:val="00094B6F"/>
    <w:rsid w:val="00094CA6"/>
    <w:rsid w:val="000958FB"/>
    <w:rsid w:val="00096BB1"/>
    <w:rsid w:val="000975D9"/>
    <w:rsid w:val="000A79E2"/>
    <w:rsid w:val="000A7E09"/>
    <w:rsid w:val="000B0350"/>
    <w:rsid w:val="000B076C"/>
    <w:rsid w:val="000B1CE0"/>
    <w:rsid w:val="000B3853"/>
    <w:rsid w:val="000C078B"/>
    <w:rsid w:val="000C1F6A"/>
    <w:rsid w:val="000C4117"/>
    <w:rsid w:val="000C4E59"/>
    <w:rsid w:val="000C64F5"/>
    <w:rsid w:val="000C656B"/>
    <w:rsid w:val="000D09F4"/>
    <w:rsid w:val="000D1007"/>
    <w:rsid w:val="000D106E"/>
    <w:rsid w:val="000D5811"/>
    <w:rsid w:val="000D7E8F"/>
    <w:rsid w:val="000E4806"/>
    <w:rsid w:val="000E6ECF"/>
    <w:rsid w:val="000E71A9"/>
    <w:rsid w:val="000F0B1C"/>
    <w:rsid w:val="000F38D9"/>
    <w:rsid w:val="000F7B74"/>
    <w:rsid w:val="001044D8"/>
    <w:rsid w:val="001050E3"/>
    <w:rsid w:val="0010533C"/>
    <w:rsid w:val="001210BF"/>
    <w:rsid w:val="00123EE6"/>
    <w:rsid w:val="001241D7"/>
    <w:rsid w:val="00124517"/>
    <w:rsid w:val="00124722"/>
    <w:rsid w:val="00127C20"/>
    <w:rsid w:val="001300F6"/>
    <w:rsid w:val="00131A44"/>
    <w:rsid w:val="00146CC5"/>
    <w:rsid w:val="00150D7C"/>
    <w:rsid w:val="00152C9C"/>
    <w:rsid w:val="00155A4B"/>
    <w:rsid w:val="00155F03"/>
    <w:rsid w:val="00157599"/>
    <w:rsid w:val="00166D3D"/>
    <w:rsid w:val="00170F3D"/>
    <w:rsid w:val="0017106A"/>
    <w:rsid w:val="001736DA"/>
    <w:rsid w:val="0017507A"/>
    <w:rsid w:val="00175A54"/>
    <w:rsid w:val="0018287C"/>
    <w:rsid w:val="001852F5"/>
    <w:rsid w:val="00190654"/>
    <w:rsid w:val="00190E9F"/>
    <w:rsid w:val="00190F33"/>
    <w:rsid w:val="0019248B"/>
    <w:rsid w:val="00195DE6"/>
    <w:rsid w:val="00196B4D"/>
    <w:rsid w:val="00196BC8"/>
    <w:rsid w:val="0019788D"/>
    <w:rsid w:val="001A38A8"/>
    <w:rsid w:val="001A4545"/>
    <w:rsid w:val="001A6950"/>
    <w:rsid w:val="001B26D5"/>
    <w:rsid w:val="001B6016"/>
    <w:rsid w:val="001B764C"/>
    <w:rsid w:val="001C1AB4"/>
    <w:rsid w:val="001C2A57"/>
    <w:rsid w:val="001C4C66"/>
    <w:rsid w:val="001C58DA"/>
    <w:rsid w:val="001D3BED"/>
    <w:rsid w:val="001D4818"/>
    <w:rsid w:val="001D79D9"/>
    <w:rsid w:val="001E0B5C"/>
    <w:rsid w:val="001E0FF7"/>
    <w:rsid w:val="001E24C9"/>
    <w:rsid w:val="001E3184"/>
    <w:rsid w:val="001E6193"/>
    <w:rsid w:val="001F1F29"/>
    <w:rsid w:val="001F26AF"/>
    <w:rsid w:val="001F35E9"/>
    <w:rsid w:val="001F7DC1"/>
    <w:rsid w:val="00200B9C"/>
    <w:rsid w:val="00201E5C"/>
    <w:rsid w:val="00202230"/>
    <w:rsid w:val="002050FE"/>
    <w:rsid w:val="00210CA8"/>
    <w:rsid w:val="00210FA0"/>
    <w:rsid w:val="0021425E"/>
    <w:rsid w:val="0021719A"/>
    <w:rsid w:val="002201A8"/>
    <w:rsid w:val="00221B3A"/>
    <w:rsid w:val="00225548"/>
    <w:rsid w:val="00226056"/>
    <w:rsid w:val="002306E5"/>
    <w:rsid w:val="00231953"/>
    <w:rsid w:val="00236623"/>
    <w:rsid w:val="00240A58"/>
    <w:rsid w:val="00243BCA"/>
    <w:rsid w:val="0024524E"/>
    <w:rsid w:val="0024712B"/>
    <w:rsid w:val="00256733"/>
    <w:rsid w:val="002621F1"/>
    <w:rsid w:val="00263CD6"/>
    <w:rsid w:val="00264D95"/>
    <w:rsid w:val="00266BB1"/>
    <w:rsid w:val="00271A57"/>
    <w:rsid w:val="00272B67"/>
    <w:rsid w:val="00273138"/>
    <w:rsid w:val="00287D3C"/>
    <w:rsid w:val="00292E78"/>
    <w:rsid w:val="00294B83"/>
    <w:rsid w:val="00296F75"/>
    <w:rsid w:val="002A2EBB"/>
    <w:rsid w:val="002A6EA0"/>
    <w:rsid w:val="002B3622"/>
    <w:rsid w:val="002B3F80"/>
    <w:rsid w:val="002B556A"/>
    <w:rsid w:val="002B56F5"/>
    <w:rsid w:val="002B6A18"/>
    <w:rsid w:val="002C00BB"/>
    <w:rsid w:val="002C05FD"/>
    <w:rsid w:val="002C3D34"/>
    <w:rsid w:val="002C7F03"/>
    <w:rsid w:val="002D3183"/>
    <w:rsid w:val="002D5096"/>
    <w:rsid w:val="002D557E"/>
    <w:rsid w:val="002D56CC"/>
    <w:rsid w:val="002D629B"/>
    <w:rsid w:val="002D6366"/>
    <w:rsid w:val="002D71DC"/>
    <w:rsid w:val="002D780D"/>
    <w:rsid w:val="002E0182"/>
    <w:rsid w:val="002E08D5"/>
    <w:rsid w:val="002E16FE"/>
    <w:rsid w:val="002E36AD"/>
    <w:rsid w:val="002E3CD8"/>
    <w:rsid w:val="002E4912"/>
    <w:rsid w:val="002E7108"/>
    <w:rsid w:val="002E783A"/>
    <w:rsid w:val="002E7A3D"/>
    <w:rsid w:val="002F0813"/>
    <w:rsid w:val="002F3EF6"/>
    <w:rsid w:val="002F4CFB"/>
    <w:rsid w:val="0030019E"/>
    <w:rsid w:val="003024C3"/>
    <w:rsid w:val="0030786E"/>
    <w:rsid w:val="00313C8B"/>
    <w:rsid w:val="00313DD0"/>
    <w:rsid w:val="00314F01"/>
    <w:rsid w:val="0031776E"/>
    <w:rsid w:val="0032008D"/>
    <w:rsid w:val="00321018"/>
    <w:rsid w:val="00321726"/>
    <w:rsid w:val="00325084"/>
    <w:rsid w:val="003311F2"/>
    <w:rsid w:val="003317DC"/>
    <w:rsid w:val="00332076"/>
    <w:rsid w:val="003325FC"/>
    <w:rsid w:val="00333237"/>
    <w:rsid w:val="003332C9"/>
    <w:rsid w:val="00337602"/>
    <w:rsid w:val="0034224E"/>
    <w:rsid w:val="00345CF7"/>
    <w:rsid w:val="0035048D"/>
    <w:rsid w:val="003504AE"/>
    <w:rsid w:val="00357CEE"/>
    <w:rsid w:val="00361BE2"/>
    <w:rsid w:val="00362123"/>
    <w:rsid w:val="00362DA3"/>
    <w:rsid w:val="00363BA3"/>
    <w:rsid w:val="0036414E"/>
    <w:rsid w:val="003653E6"/>
    <w:rsid w:val="0037613A"/>
    <w:rsid w:val="00377F75"/>
    <w:rsid w:val="003801F2"/>
    <w:rsid w:val="00381EF0"/>
    <w:rsid w:val="00390139"/>
    <w:rsid w:val="00392C7B"/>
    <w:rsid w:val="00394954"/>
    <w:rsid w:val="0039515D"/>
    <w:rsid w:val="00396154"/>
    <w:rsid w:val="00397EAB"/>
    <w:rsid w:val="003A06D3"/>
    <w:rsid w:val="003A0CB2"/>
    <w:rsid w:val="003B25EC"/>
    <w:rsid w:val="003B5CD7"/>
    <w:rsid w:val="003C089B"/>
    <w:rsid w:val="003C4BCC"/>
    <w:rsid w:val="003E38DE"/>
    <w:rsid w:val="003F1D2D"/>
    <w:rsid w:val="003F7EE8"/>
    <w:rsid w:val="00400F62"/>
    <w:rsid w:val="00402EFA"/>
    <w:rsid w:val="004035A1"/>
    <w:rsid w:val="00403890"/>
    <w:rsid w:val="004043B6"/>
    <w:rsid w:val="00404506"/>
    <w:rsid w:val="00411D1F"/>
    <w:rsid w:val="004159CF"/>
    <w:rsid w:val="00416B3F"/>
    <w:rsid w:val="00417C9E"/>
    <w:rsid w:val="00417D94"/>
    <w:rsid w:val="00420336"/>
    <w:rsid w:val="004207C4"/>
    <w:rsid w:val="00425485"/>
    <w:rsid w:val="00425529"/>
    <w:rsid w:val="00426269"/>
    <w:rsid w:val="00427270"/>
    <w:rsid w:val="004278FC"/>
    <w:rsid w:val="00433595"/>
    <w:rsid w:val="004337D6"/>
    <w:rsid w:val="00434940"/>
    <w:rsid w:val="00440099"/>
    <w:rsid w:val="00441C3A"/>
    <w:rsid w:val="0044736D"/>
    <w:rsid w:val="0045092A"/>
    <w:rsid w:val="00451B6D"/>
    <w:rsid w:val="00454722"/>
    <w:rsid w:val="004554DB"/>
    <w:rsid w:val="004563A1"/>
    <w:rsid w:val="00462766"/>
    <w:rsid w:val="004715F4"/>
    <w:rsid w:val="00471A9C"/>
    <w:rsid w:val="00476718"/>
    <w:rsid w:val="00480332"/>
    <w:rsid w:val="0048220F"/>
    <w:rsid w:val="004826C4"/>
    <w:rsid w:val="00484019"/>
    <w:rsid w:val="00484507"/>
    <w:rsid w:val="00487584"/>
    <w:rsid w:val="00490988"/>
    <w:rsid w:val="00491719"/>
    <w:rsid w:val="00492338"/>
    <w:rsid w:val="004957EB"/>
    <w:rsid w:val="004957EE"/>
    <w:rsid w:val="0049779C"/>
    <w:rsid w:val="004A034D"/>
    <w:rsid w:val="004A2522"/>
    <w:rsid w:val="004B2F37"/>
    <w:rsid w:val="004B3CCF"/>
    <w:rsid w:val="004B3EF6"/>
    <w:rsid w:val="004B75A6"/>
    <w:rsid w:val="004C175E"/>
    <w:rsid w:val="004C2F20"/>
    <w:rsid w:val="004C3F4E"/>
    <w:rsid w:val="004C57F3"/>
    <w:rsid w:val="004C60C9"/>
    <w:rsid w:val="004C7190"/>
    <w:rsid w:val="004D3263"/>
    <w:rsid w:val="004D39F9"/>
    <w:rsid w:val="004D7B0D"/>
    <w:rsid w:val="004E2411"/>
    <w:rsid w:val="004E3A68"/>
    <w:rsid w:val="004E4939"/>
    <w:rsid w:val="004E49A7"/>
    <w:rsid w:val="004E65DD"/>
    <w:rsid w:val="004E7946"/>
    <w:rsid w:val="004E7CEB"/>
    <w:rsid w:val="004F00F2"/>
    <w:rsid w:val="004F22E9"/>
    <w:rsid w:val="004F485D"/>
    <w:rsid w:val="00504F72"/>
    <w:rsid w:val="00506136"/>
    <w:rsid w:val="00507AB5"/>
    <w:rsid w:val="005157E6"/>
    <w:rsid w:val="00521AD5"/>
    <w:rsid w:val="00522069"/>
    <w:rsid w:val="00522D85"/>
    <w:rsid w:val="00524640"/>
    <w:rsid w:val="00526254"/>
    <w:rsid w:val="005311E3"/>
    <w:rsid w:val="00532269"/>
    <w:rsid w:val="00532836"/>
    <w:rsid w:val="0053292B"/>
    <w:rsid w:val="00533EB2"/>
    <w:rsid w:val="005357A7"/>
    <w:rsid w:val="005365F4"/>
    <w:rsid w:val="00537447"/>
    <w:rsid w:val="005410B7"/>
    <w:rsid w:val="00542C6A"/>
    <w:rsid w:val="00547BD6"/>
    <w:rsid w:val="005514A8"/>
    <w:rsid w:val="00551886"/>
    <w:rsid w:val="005538CA"/>
    <w:rsid w:val="0056348B"/>
    <w:rsid w:val="00572746"/>
    <w:rsid w:val="00573C64"/>
    <w:rsid w:val="00576BE3"/>
    <w:rsid w:val="005773AE"/>
    <w:rsid w:val="00582E95"/>
    <w:rsid w:val="00583721"/>
    <w:rsid w:val="00584767"/>
    <w:rsid w:val="00585626"/>
    <w:rsid w:val="00585F1F"/>
    <w:rsid w:val="00586807"/>
    <w:rsid w:val="005876D2"/>
    <w:rsid w:val="00593858"/>
    <w:rsid w:val="005A0A97"/>
    <w:rsid w:val="005A0DD9"/>
    <w:rsid w:val="005A355E"/>
    <w:rsid w:val="005A3DD8"/>
    <w:rsid w:val="005A4D30"/>
    <w:rsid w:val="005A7D0F"/>
    <w:rsid w:val="005B67A7"/>
    <w:rsid w:val="005B6A7B"/>
    <w:rsid w:val="005C03AD"/>
    <w:rsid w:val="005C04B7"/>
    <w:rsid w:val="005C0665"/>
    <w:rsid w:val="005C0FC1"/>
    <w:rsid w:val="005C5EE3"/>
    <w:rsid w:val="005C7177"/>
    <w:rsid w:val="005C7B28"/>
    <w:rsid w:val="005D07D9"/>
    <w:rsid w:val="005D0F7A"/>
    <w:rsid w:val="005D2903"/>
    <w:rsid w:val="005D2E2B"/>
    <w:rsid w:val="005D44B9"/>
    <w:rsid w:val="005D4523"/>
    <w:rsid w:val="005D470C"/>
    <w:rsid w:val="005D4D78"/>
    <w:rsid w:val="005E5CD9"/>
    <w:rsid w:val="005E71F5"/>
    <w:rsid w:val="005F1D98"/>
    <w:rsid w:val="005F524E"/>
    <w:rsid w:val="005F682A"/>
    <w:rsid w:val="00607A72"/>
    <w:rsid w:val="0061009C"/>
    <w:rsid w:val="00610486"/>
    <w:rsid w:val="00611B8F"/>
    <w:rsid w:val="0061481C"/>
    <w:rsid w:val="006149A3"/>
    <w:rsid w:val="00614F1E"/>
    <w:rsid w:val="00614F55"/>
    <w:rsid w:val="006227DD"/>
    <w:rsid w:val="0062446B"/>
    <w:rsid w:val="006312EC"/>
    <w:rsid w:val="00631C5A"/>
    <w:rsid w:val="006332FC"/>
    <w:rsid w:val="00633A07"/>
    <w:rsid w:val="00641C49"/>
    <w:rsid w:val="00641FA8"/>
    <w:rsid w:val="006420D1"/>
    <w:rsid w:val="0064279A"/>
    <w:rsid w:val="006472FD"/>
    <w:rsid w:val="00650683"/>
    <w:rsid w:val="00650E2C"/>
    <w:rsid w:val="006524D3"/>
    <w:rsid w:val="006527DB"/>
    <w:rsid w:val="0065436E"/>
    <w:rsid w:val="00654DD1"/>
    <w:rsid w:val="00661A9F"/>
    <w:rsid w:val="006628FC"/>
    <w:rsid w:val="00671BF6"/>
    <w:rsid w:val="00672A90"/>
    <w:rsid w:val="00673755"/>
    <w:rsid w:val="00673F52"/>
    <w:rsid w:val="0067688F"/>
    <w:rsid w:val="00676F09"/>
    <w:rsid w:val="00676FAA"/>
    <w:rsid w:val="00677AA4"/>
    <w:rsid w:val="006861CE"/>
    <w:rsid w:val="00686D97"/>
    <w:rsid w:val="00692038"/>
    <w:rsid w:val="00693070"/>
    <w:rsid w:val="00694EB4"/>
    <w:rsid w:val="006A4171"/>
    <w:rsid w:val="006B0286"/>
    <w:rsid w:val="006B6EB0"/>
    <w:rsid w:val="006B73A3"/>
    <w:rsid w:val="006B73DF"/>
    <w:rsid w:val="006C23B3"/>
    <w:rsid w:val="006C5BB7"/>
    <w:rsid w:val="006C60F3"/>
    <w:rsid w:val="006C62E5"/>
    <w:rsid w:val="006C6CAD"/>
    <w:rsid w:val="006D06FA"/>
    <w:rsid w:val="006D2B90"/>
    <w:rsid w:val="006D4A1C"/>
    <w:rsid w:val="006D7E97"/>
    <w:rsid w:val="006E34B7"/>
    <w:rsid w:val="006E4B44"/>
    <w:rsid w:val="006E547E"/>
    <w:rsid w:val="006F1CD1"/>
    <w:rsid w:val="006F250E"/>
    <w:rsid w:val="006F32A7"/>
    <w:rsid w:val="006F372A"/>
    <w:rsid w:val="006F65C2"/>
    <w:rsid w:val="006F6D86"/>
    <w:rsid w:val="006F7C65"/>
    <w:rsid w:val="006F7FDE"/>
    <w:rsid w:val="00701558"/>
    <w:rsid w:val="00705F05"/>
    <w:rsid w:val="007067A4"/>
    <w:rsid w:val="00710DD1"/>
    <w:rsid w:val="00711FF1"/>
    <w:rsid w:val="00712EF7"/>
    <w:rsid w:val="0071656D"/>
    <w:rsid w:val="00717614"/>
    <w:rsid w:val="00720D9A"/>
    <w:rsid w:val="0072497A"/>
    <w:rsid w:val="0072677E"/>
    <w:rsid w:val="007273EF"/>
    <w:rsid w:val="00731664"/>
    <w:rsid w:val="00732DE8"/>
    <w:rsid w:val="00733884"/>
    <w:rsid w:val="007346AA"/>
    <w:rsid w:val="007376C5"/>
    <w:rsid w:val="00740370"/>
    <w:rsid w:val="007441E6"/>
    <w:rsid w:val="007454DA"/>
    <w:rsid w:val="00746F1F"/>
    <w:rsid w:val="007475D6"/>
    <w:rsid w:val="00750C24"/>
    <w:rsid w:val="00752BBA"/>
    <w:rsid w:val="00752F36"/>
    <w:rsid w:val="00756B37"/>
    <w:rsid w:val="00757418"/>
    <w:rsid w:val="007615E9"/>
    <w:rsid w:val="00764A2D"/>
    <w:rsid w:val="00765B19"/>
    <w:rsid w:val="00771BA4"/>
    <w:rsid w:val="00775147"/>
    <w:rsid w:val="00777CB5"/>
    <w:rsid w:val="007836B0"/>
    <w:rsid w:val="0078608E"/>
    <w:rsid w:val="007875C5"/>
    <w:rsid w:val="0079104F"/>
    <w:rsid w:val="00791E38"/>
    <w:rsid w:val="00794419"/>
    <w:rsid w:val="007A11F5"/>
    <w:rsid w:val="007A1B09"/>
    <w:rsid w:val="007A303A"/>
    <w:rsid w:val="007A4233"/>
    <w:rsid w:val="007B2593"/>
    <w:rsid w:val="007B324B"/>
    <w:rsid w:val="007B3636"/>
    <w:rsid w:val="007B5694"/>
    <w:rsid w:val="007B5835"/>
    <w:rsid w:val="007B67C1"/>
    <w:rsid w:val="007C1E4D"/>
    <w:rsid w:val="007C1E92"/>
    <w:rsid w:val="007C2784"/>
    <w:rsid w:val="007C57EC"/>
    <w:rsid w:val="007D128B"/>
    <w:rsid w:val="007D137C"/>
    <w:rsid w:val="007D2294"/>
    <w:rsid w:val="007D6345"/>
    <w:rsid w:val="007D637E"/>
    <w:rsid w:val="007D7192"/>
    <w:rsid w:val="007D7480"/>
    <w:rsid w:val="007D7FF8"/>
    <w:rsid w:val="007E096C"/>
    <w:rsid w:val="007E3C8D"/>
    <w:rsid w:val="007E409D"/>
    <w:rsid w:val="007E60E5"/>
    <w:rsid w:val="007E620E"/>
    <w:rsid w:val="007E79E1"/>
    <w:rsid w:val="007F0726"/>
    <w:rsid w:val="007F118F"/>
    <w:rsid w:val="007F409F"/>
    <w:rsid w:val="007F437C"/>
    <w:rsid w:val="007F46E8"/>
    <w:rsid w:val="007F663F"/>
    <w:rsid w:val="0080732A"/>
    <w:rsid w:val="00815C99"/>
    <w:rsid w:val="008162D4"/>
    <w:rsid w:val="00821BD7"/>
    <w:rsid w:val="00822FC9"/>
    <w:rsid w:val="00824D1D"/>
    <w:rsid w:val="00827C7E"/>
    <w:rsid w:val="00827C8F"/>
    <w:rsid w:val="0083136B"/>
    <w:rsid w:val="008323CC"/>
    <w:rsid w:val="008335E6"/>
    <w:rsid w:val="00835622"/>
    <w:rsid w:val="00835D4D"/>
    <w:rsid w:val="00842899"/>
    <w:rsid w:val="0084682A"/>
    <w:rsid w:val="0084714B"/>
    <w:rsid w:val="0084756C"/>
    <w:rsid w:val="008477B7"/>
    <w:rsid w:val="00850898"/>
    <w:rsid w:val="00850D5F"/>
    <w:rsid w:val="00851591"/>
    <w:rsid w:val="0085261D"/>
    <w:rsid w:val="00857335"/>
    <w:rsid w:val="008579D5"/>
    <w:rsid w:val="008615A6"/>
    <w:rsid w:val="008615D8"/>
    <w:rsid w:val="00865BAB"/>
    <w:rsid w:val="00866AA4"/>
    <w:rsid w:val="00867C33"/>
    <w:rsid w:val="0087471E"/>
    <w:rsid w:val="0087536D"/>
    <w:rsid w:val="00876751"/>
    <w:rsid w:val="00876DCC"/>
    <w:rsid w:val="008777D9"/>
    <w:rsid w:val="00882F3C"/>
    <w:rsid w:val="00884F52"/>
    <w:rsid w:val="00887BA2"/>
    <w:rsid w:val="00892B7C"/>
    <w:rsid w:val="00894508"/>
    <w:rsid w:val="008A034C"/>
    <w:rsid w:val="008A1968"/>
    <w:rsid w:val="008A2507"/>
    <w:rsid w:val="008A34F8"/>
    <w:rsid w:val="008A410E"/>
    <w:rsid w:val="008A7AAE"/>
    <w:rsid w:val="008B5FCE"/>
    <w:rsid w:val="008B60BC"/>
    <w:rsid w:val="008B6BC0"/>
    <w:rsid w:val="008C1CC8"/>
    <w:rsid w:val="008C3B46"/>
    <w:rsid w:val="008C532B"/>
    <w:rsid w:val="008C5E8C"/>
    <w:rsid w:val="008C73A6"/>
    <w:rsid w:val="008D04BE"/>
    <w:rsid w:val="008D2F7A"/>
    <w:rsid w:val="008D3BCB"/>
    <w:rsid w:val="008D4DBC"/>
    <w:rsid w:val="008D5ED3"/>
    <w:rsid w:val="008D6250"/>
    <w:rsid w:val="008E4EEF"/>
    <w:rsid w:val="008E66EC"/>
    <w:rsid w:val="008F1F20"/>
    <w:rsid w:val="008F4E8D"/>
    <w:rsid w:val="008F54A7"/>
    <w:rsid w:val="008F7405"/>
    <w:rsid w:val="0090051A"/>
    <w:rsid w:val="00904749"/>
    <w:rsid w:val="00904D13"/>
    <w:rsid w:val="00905199"/>
    <w:rsid w:val="00906C3E"/>
    <w:rsid w:val="00906EDF"/>
    <w:rsid w:val="009072AE"/>
    <w:rsid w:val="009077D3"/>
    <w:rsid w:val="00907E62"/>
    <w:rsid w:val="00910B16"/>
    <w:rsid w:val="00921822"/>
    <w:rsid w:val="00922CD0"/>
    <w:rsid w:val="00922E51"/>
    <w:rsid w:val="00923911"/>
    <w:rsid w:val="00924F8D"/>
    <w:rsid w:val="0092562D"/>
    <w:rsid w:val="009270BA"/>
    <w:rsid w:val="00930ECB"/>
    <w:rsid w:val="0093154B"/>
    <w:rsid w:val="00932800"/>
    <w:rsid w:val="00932801"/>
    <w:rsid w:val="00933D03"/>
    <w:rsid w:val="009351C7"/>
    <w:rsid w:val="00937D7A"/>
    <w:rsid w:val="00937FFA"/>
    <w:rsid w:val="0094021A"/>
    <w:rsid w:val="00944141"/>
    <w:rsid w:val="009448FD"/>
    <w:rsid w:val="0094558A"/>
    <w:rsid w:val="0094638E"/>
    <w:rsid w:val="0094644F"/>
    <w:rsid w:val="00946DDF"/>
    <w:rsid w:val="00947BBE"/>
    <w:rsid w:val="009511FC"/>
    <w:rsid w:val="0095205A"/>
    <w:rsid w:val="00952ED1"/>
    <w:rsid w:val="00956E50"/>
    <w:rsid w:val="00963C0F"/>
    <w:rsid w:val="009648A0"/>
    <w:rsid w:val="00966BA4"/>
    <w:rsid w:val="00967BAC"/>
    <w:rsid w:val="0097207B"/>
    <w:rsid w:val="00972278"/>
    <w:rsid w:val="00972C2D"/>
    <w:rsid w:val="00972EC2"/>
    <w:rsid w:val="00974F0F"/>
    <w:rsid w:val="0097774D"/>
    <w:rsid w:val="0098051B"/>
    <w:rsid w:val="009828EB"/>
    <w:rsid w:val="00984B82"/>
    <w:rsid w:val="0098645E"/>
    <w:rsid w:val="00990300"/>
    <w:rsid w:val="00990C20"/>
    <w:rsid w:val="00992DF2"/>
    <w:rsid w:val="009934AD"/>
    <w:rsid w:val="00993786"/>
    <w:rsid w:val="00995014"/>
    <w:rsid w:val="009A122B"/>
    <w:rsid w:val="009A5200"/>
    <w:rsid w:val="009A530B"/>
    <w:rsid w:val="009A6A41"/>
    <w:rsid w:val="009B075C"/>
    <w:rsid w:val="009B6FD4"/>
    <w:rsid w:val="009B74D5"/>
    <w:rsid w:val="009B78C7"/>
    <w:rsid w:val="009C3374"/>
    <w:rsid w:val="009C50E1"/>
    <w:rsid w:val="009D130C"/>
    <w:rsid w:val="009D433E"/>
    <w:rsid w:val="009D4392"/>
    <w:rsid w:val="009D5DB1"/>
    <w:rsid w:val="009E1A71"/>
    <w:rsid w:val="009E720B"/>
    <w:rsid w:val="009F50D4"/>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20AA1"/>
    <w:rsid w:val="00A21E24"/>
    <w:rsid w:val="00A22612"/>
    <w:rsid w:val="00A237A4"/>
    <w:rsid w:val="00A25D61"/>
    <w:rsid w:val="00A31756"/>
    <w:rsid w:val="00A34CF8"/>
    <w:rsid w:val="00A36101"/>
    <w:rsid w:val="00A3632E"/>
    <w:rsid w:val="00A408D0"/>
    <w:rsid w:val="00A42105"/>
    <w:rsid w:val="00A501F9"/>
    <w:rsid w:val="00A572EA"/>
    <w:rsid w:val="00A61A64"/>
    <w:rsid w:val="00A61D82"/>
    <w:rsid w:val="00A6535C"/>
    <w:rsid w:val="00A6655E"/>
    <w:rsid w:val="00A673E4"/>
    <w:rsid w:val="00A67EDD"/>
    <w:rsid w:val="00A718B9"/>
    <w:rsid w:val="00A7458E"/>
    <w:rsid w:val="00A75890"/>
    <w:rsid w:val="00A76D8B"/>
    <w:rsid w:val="00A76DCE"/>
    <w:rsid w:val="00A77247"/>
    <w:rsid w:val="00A808EA"/>
    <w:rsid w:val="00A827BC"/>
    <w:rsid w:val="00A85878"/>
    <w:rsid w:val="00A86CB8"/>
    <w:rsid w:val="00A87999"/>
    <w:rsid w:val="00A95098"/>
    <w:rsid w:val="00AA3734"/>
    <w:rsid w:val="00AA3AE1"/>
    <w:rsid w:val="00AA7618"/>
    <w:rsid w:val="00AB0B41"/>
    <w:rsid w:val="00AB331F"/>
    <w:rsid w:val="00AB39B0"/>
    <w:rsid w:val="00AB5156"/>
    <w:rsid w:val="00AB567E"/>
    <w:rsid w:val="00AB5873"/>
    <w:rsid w:val="00AB6FBC"/>
    <w:rsid w:val="00AC3BF4"/>
    <w:rsid w:val="00AC47DD"/>
    <w:rsid w:val="00AC7C64"/>
    <w:rsid w:val="00AD141A"/>
    <w:rsid w:val="00AD3356"/>
    <w:rsid w:val="00AD57BE"/>
    <w:rsid w:val="00AE148F"/>
    <w:rsid w:val="00AE1F6E"/>
    <w:rsid w:val="00AE2424"/>
    <w:rsid w:val="00AE2C3E"/>
    <w:rsid w:val="00AE5592"/>
    <w:rsid w:val="00AF0BD1"/>
    <w:rsid w:val="00AF14F9"/>
    <w:rsid w:val="00AF2F40"/>
    <w:rsid w:val="00AF4EBE"/>
    <w:rsid w:val="00AF65AB"/>
    <w:rsid w:val="00AF78D6"/>
    <w:rsid w:val="00B008EA"/>
    <w:rsid w:val="00B00BFD"/>
    <w:rsid w:val="00B013AF"/>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6F5B"/>
    <w:rsid w:val="00B432A6"/>
    <w:rsid w:val="00B44BD5"/>
    <w:rsid w:val="00B4614D"/>
    <w:rsid w:val="00B47927"/>
    <w:rsid w:val="00B50B48"/>
    <w:rsid w:val="00B51663"/>
    <w:rsid w:val="00B5204B"/>
    <w:rsid w:val="00B52E6D"/>
    <w:rsid w:val="00B57290"/>
    <w:rsid w:val="00B5762F"/>
    <w:rsid w:val="00B60A4C"/>
    <w:rsid w:val="00B61849"/>
    <w:rsid w:val="00B64408"/>
    <w:rsid w:val="00B65360"/>
    <w:rsid w:val="00B6785A"/>
    <w:rsid w:val="00B71B2B"/>
    <w:rsid w:val="00B769D2"/>
    <w:rsid w:val="00B77052"/>
    <w:rsid w:val="00B855D3"/>
    <w:rsid w:val="00B863E2"/>
    <w:rsid w:val="00B8680B"/>
    <w:rsid w:val="00B87124"/>
    <w:rsid w:val="00B9024E"/>
    <w:rsid w:val="00B91837"/>
    <w:rsid w:val="00B925E9"/>
    <w:rsid w:val="00B93B0A"/>
    <w:rsid w:val="00B9409D"/>
    <w:rsid w:val="00B94A3B"/>
    <w:rsid w:val="00BA32AC"/>
    <w:rsid w:val="00BA4229"/>
    <w:rsid w:val="00BA6A51"/>
    <w:rsid w:val="00BA6D9F"/>
    <w:rsid w:val="00BA75C8"/>
    <w:rsid w:val="00BB1A42"/>
    <w:rsid w:val="00BB28AE"/>
    <w:rsid w:val="00BB2B0C"/>
    <w:rsid w:val="00BB5B32"/>
    <w:rsid w:val="00BC3C5D"/>
    <w:rsid w:val="00BC55D5"/>
    <w:rsid w:val="00BD3ADD"/>
    <w:rsid w:val="00BF307E"/>
    <w:rsid w:val="00BF5D5E"/>
    <w:rsid w:val="00BF5F6E"/>
    <w:rsid w:val="00BF6707"/>
    <w:rsid w:val="00BF6990"/>
    <w:rsid w:val="00C01098"/>
    <w:rsid w:val="00C07CBC"/>
    <w:rsid w:val="00C123B6"/>
    <w:rsid w:val="00C1478F"/>
    <w:rsid w:val="00C22FB0"/>
    <w:rsid w:val="00C2344D"/>
    <w:rsid w:val="00C24659"/>
    <w:rsid w:val="00C26DF3"/>
    <w:rsid w:val="00C31208"/>
    <w:rsid w:val="00C33800"/>
    <w:rsid w:val="00C34C5A"/>
    <w:rsid w:val="00C35631"/>
    <w:rsid w:val="00C369CA"/>
    <w:rsid w:val="00C405CE"/>
    <w:rsid w:val="00C40BB5"/>
    <w:rsid w:val="00C4470E"/>
    <w:rsid w:val="00C46DEA"/>
    <w:rsid w:val="00C4749A"/>
    <w:rsid w:val="00C539D3"/>
    <w:rsid w:val="00C5650A"/>
    <w:rsid w:val="00C60326"/>
    <w:rsid w:val="00C62986"/>
    <w:rsid w:val="00C63DA3"/>
    <w:rsid w:val="00C71A3E"/>
    <w:rsid w:val="00C73111"/>
    <w:rsid w:val="00C75024"/>
    <w:rsid w:val="00C76244"/>
    <w:rsid w:val="00C81E77"/>
    <w:rsid w:val="00C879BF"/>
    <w:rsid w:val="00C905F2"/>
    <w:rsid w:val="00C927F7"/>
    <w:rsid w:val="00C932B7"/>
    <w:rsid w:val="00C932C0"/>
    <w:rsid w:val="00C9796A"/>
    <w:rsid w:val="00CB1ECD"/>
    <w:rsid w:val="00CC791F"/>
    <w:rsid w:val="00CD122B"/>
    <w:rsid w:val="00CD23BB"/>
    <w:rsid w:val="00CD3A8C"/>
    <w:rsid w:val="00CD5332"/>
    <w:rsid w:val="00CD722F"/>
    <w:rsid w:val="00CE37B4"/>
    <w:rsid w:val="00CE3A79"/>
    <w:rsid w:val="00CE3BF6"/>
    <w:rsid w:val="00CE4FA8"/>
    <w:rsid w:val="00CE77B6"/>
    <w:rsid w:val="00CF1FB8"/>
    <w:rsid w:val="00CF26D2"/>
    <w:rsid w:val="00CF46A2"/>
    <w:rsid w:val="00D00D63"/>
    <w:rsid w:val="00D01AE8"/>
    <w:rsid w:val="00D01FBA"/>
    <w:rsid w:val="00D03411"/>
    <w:rsid w:val="00D06E11"/>
    <w:rsid w:val="00D07531"/>
    <w:rsid w:val="00D1037C"/>
    <w:rsid w:val="00D13BCC"/>
    <w:rsid w:val="00D13F0A"/>
    <w:rsid w:val="00D13F7F"/>
    <w:rsid w:val="00D14202"/>
    <w:rsid w:val="00D16B99"/>
    <w:rsid w:val="00D16D29"/>
    <w:rsid w:val="00D26ADD"/>
    <w:rsid w:val="00D31BAF"/>
    <w:rsid w:val="00D322D6"/>
    <w:rsid w:val="00D37D90"/>
    <w:rsid w:val="00D401EB"/>
    <w:rsid w:val="00D43476"/>
    <w:rsid w:val="00D4488D"/>
    <w:rsid w:val="00D4531E"/>
    <w:rsid w:val="00D47BA0"/>
    <w:rsid w:val="00D47BBE"/>
    <w:rsid w:val="00D50C12"/>
    <w:rsid w:val="00D53138"/>
    <w:rsid w:val="00D545B1"/>
    <w:rsid w:val="00D5581E"/>
    <w:rsid w:val="00D56A63"/>
    <w:rsid w:val="00D56D9C"/>
    <w:rsid w:val="00D62732"/>
    <w:rsid w:val="00D669F1"/>
    <w:rsid w:val="00D675BC"/>
    <w:rsid w:val="00D72478"/>
    <w:rsid w:val="00D74CA8"/>
    <w:rsid w:val="00D74EB5"/>
    <w:rsid w:val="00D75F1A"/>
    <w:rsid w:val="00D82ECD"/>
    <w:rsid w:val="00D8548C"/>
    <w:rsid w:val="00D94E1B"/>
    <w:rsid w:val="00D954E7"/>
    <w:rsid w:val="00D95D38"/>
    <w:rsid w:val="00DA5766"/>
    <w:rsid w:val="00DA6CC0"/>
    <w:rsid w:val="00DB39C0"/>
    <w:rsid w:val="00DB483E"/>
    <w:rsid w:val="00DB59D4"/>
    <w:rsid w:val="00DB78F9"/>
    <w:rsid w:val="00DC18EB"/>
    <w:rsid w:val="00DC195C"/>
    <w:rsid w:val="00DC1D3D"/>
    <w:rsid w:val="00DC6BD1"/>
    <w:rsid w:val="00DD06B7"/>
    <w:rsid w:val="00DD11CC"/>
    <w:rsid w:val="00DD1261"/>
    <w:rsid w:val="00DD6AD9"/>
    <w:rsid w:val="00DE152E"/>
    <w:rsid w:val="00DE41DC"/>
    <w:rsid w:val="00DE60BF"/>
    <w:rsid w:val="00DE6273"/>
    <w:rsid w:val="00DE7D54"/>
    <w:rsid w:val="00DF2595"/>
    <w:rsid w:val="00DF38CB"/>
    <w:rsid w:val="00DF38EA"/>
    <w:rsid w:val="00DF5173"/>
    <w:rsid w:val="00DF597C"/>
    <w:rsid w:val="00E01649"/>
    <w:rsid w:val="00E02281"/>
    <w:rsid w:val="00E0290C"/>
    <w:rsid w:val="00E050B2"/>
    <w:rsid w:val="00E0737F"/>
    <w:rsid w:val="00E113BF"/>
    <w:rsid w:val="00E14495"/>
    <w:rsid w:val="00E17638"/>
    <w:rsid w:val="00E20B69"/>
    <w:rsid w:val="00E2179A"/>
    <w:rsid w:val="00E21EC4"/>
    <w:rsid w:val="00E25B56"/>
    <w:rsid w:val="00E26841"/>
    <w:rsid w:val="00E32298"/>
    <w:rsid w:val="00E343EA"/>
    <w:rsid w:val="00E364B8"/>
    <w:rsid w:val="00E37395"/>
    <w:rsid w:val="00E41382"/>
    <w:rsid w:val="00E43750"/>
    <w:rsid w:val="00E449CC"/>
    <w:rsid w:val="00E45088"/>
    <w:rsid w:val="00E4617D"/>
    <w:rsid w:val="00E50FD2"/>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CC2"/>
    <w:rsid w:val="00E7107D"/>
    <w:rsid w:val="00E719EA"/>
    <w:rsid w:val="00E82514"/>
    <w:rsid w:val="00E826B8"/>
    <w:rsid w:val="00E8332E"/>
    <w:rsid w:val="00E856CF"/>
    <w:rsid w:val="00E876EB"/>
    <w:rsid w:val="00E90008"/>
    <w:rsid w:val="00E91F26"/>
    <w:rsid w:val="00E93961"/>
    <w:rsid w:val="00E93F76"/>
    <w:rsid w:val="00EA3739"/>
    <w:rsid w:val="00EA44F2"/>
    <w:rsid w:val="00EA60A7"/>
    <w:rsid w:val="00EB1310"/>
    <w:rsid w:val="00EB16F5"/>
    <w:rsid w:val="00EB69AB"/>
    <w:rsid w:val="00EC3682"/>
    <w:rsid w:val="00EC3822"/>
    <w:rsid w:val="00EC7B0B"/>
    <w:rsid w:val="00ED1C4B"/>
    <w:rsid w:val="00ED1E18"/>
    <w:rsid w:val="00ED2CF8"/>
    <w:rsid w:val="00ED49F5"/>
    <w:rsid w:val="00ED4EEF"/>
    <w:rsid w:val="00ED7420"/>
    <w:rsid w:val="00EE2854"/>
    <w:rsid w:val="00EE2DD8"/>
    <w:rsid w:val="00EE75D9"/>
    <w:rsid w:val="00EF6977"/>
    <w:rsid w:val="00EF6EF9"/>
    <w:rsid w:val="00F024B4"/>
    <w:rsid w:val="00F024E6"/>
    <w:rsid w:val="00F07134"/>
    <w:rsid w:val="00F1248A"/>
    <w:rsid w:val="00F20661"/>
    <w:rsid w:val="00F25BB3"/>
    <w:rsid w:val="00F27103"/>
    <w:rsid w:val="00F33129"/>
    <w:rsid w:val="00F34ECD"/>
    <w:rsid w:val="00F445D6"/>
    <w:rsid w:val="00F46FDF"/>
    <w:rsid w:val="00F5042A"/>
    <w:rsid w:val="00F531DC"/>
    <w:rsid w:val="00F53BAC"/>
    <w:rsid w:val="00F56503"/>
    <w:rsid w:val="00F56B2D"/>
    <w:rsid w:val="00F56C30"/>
    <w:rsid w:val="00F6154C"/>
    <w:rsid w:val="00F627CD"/>
    <w:rsid w:val="00F62E7E"/>
    <w:rsid w:val="00F70760"/>
    <w:rsid w:val="00F70902"/>
    <w:rsid w:val="00F73974"/>
    <w:rsid w:val="00F7473D"/>
    <w:rsid w:val="00F76D8F"/>
    <w:rsid w:val="00F7703D"/>
    <w:rsid w:val="00F77116"/>
    <w:rsid w:val="00F77306"/>
    <w:rsid w:val="00F82427"/>
    <w:rsid w:val="00F830AD"/>
    <w:rsid w:val="00F83546"/>
    <w:rsid w:val="00F84DE5"/>
    <w:rsid w:val="00F87214"/>
    <w:rsid w:val="00F87E1A"/>
    <w:rsid w:val="00F90C1F"/>
    <w:rsid w:val="00F9326C"/>
    <w:rsid w:val="00F9495B"/>
    <w:rsid w:val="00FA0181"/>
    <w:rsid w:val="00FA285C"/>
    <w:rsid w:val="00FA319A"/>
    <w:rsid w:val="00FA3857"/>
    <w:rsid w:val="00FA57AC"/>
    <w:rsid w:val="00FB09FB"/>
    <w:rsid w:val="00FB191C"/>
    <w:rsid w:val="00FB5987"/>
    <w:rsid w:val="00FC2CF4"/>
    <w:rsid w:val="00FC58F9"/>
    <w:rsid w:val="00FC6207"/>
    <w:rsid w:val="00FC7C14"/>
    <w:rsid w:val="00FD3DCE"/>
    <w:rsid w:val="00FD421C"/>
    <w:rsid w:val="00FD5AB8"/>
    <w:rsid w:val="00FD6181"/>
    <w:rsid w:val="00FE4B2D"/>
    <w:rsid w:val="00FE52BD"/>
    <w:rsid w:val="00FE5756"/>
    <w:rsid w:val="00FE6C15"/>
    <w:rsid w:val="00FE7666"/>
    <w:rsid w:val="00FE770D"/>
    <w:rsid w:val="00FF0175"/>
    <w:rsid w:val="00FF0CCA"/>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35947</Words>
  <Characters>204898</Characters>
  <Application>Microsoft Office Word</Application>
  <DocSecurity>0</DocSecurity>
  <Lines>1707</Lines>
  <Paragraphs>480</Paragraphs>
  <ScaleCrop>false</ScaleCrop>
  <HeadingPairs>
    <vt:vector size="2" baseType="variant">
      <vt:variant>
        <vt:lpstr>Title</vt:lpstr>
      </vt:variant>
      <vt:variant>
        <vt:i4>1</vt:i4>
      </vt:variant>
    </vt:vector>
  </HeadingPairs>
  <TitlesOfParts>
    <vt:vector size="1" baseType="lpstr">
      <vt:lpstr> </vt:lpstr>
    </vt:vector>
  </TitlesOfParts>
  <Company>Sempra Energy</Company>
  <LinksUpToDate>false</LinksUpToDate>
  <CharactersWithSpaces>240365</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CChase</cp:lastModifiedBy>
  <cp:revision>2</cp:revision>
  <cp:lastPrinted>2012-11-13T20:56:00Z</cp:lastPrinted>
  <dcterms:created xsi:type="dcterms:W3CDTF">2012-11-28T00:03:00Z</dcterms:created>
  <dcterms:modified xsi:type="dcterms:W3CDTF">2012-11-28T00:03:00Z</dcterms:modified>
</cp:coreProperties>
</file>