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603" w:rsidRPr="000F124D" w:rsidRDefault="009F6861" w:rsidP="00BE4603">
      <w:pPr>
        <w:spacing w:after="0"/>
        <w:jc w:val="center"/>
        <w:rPr>
          <w:rFonts w:ascii="Times New Roman" w:hAnsi="Times New Roman" w:cs="Times New Roman"/>
          <w:b/>
          <w:szCs w:val="24"/>
        </w:rPr>
      </w:pPr>
      <w:r>
        <w:rPr>
          <w:rFonts w:ascii="Times New Roman" w:hAnsi="Times New Roman" w:cs="Times New Roman"/>
          <w:b/>
          <w:szCs w:val="24"/>
        </w:rPr>
        <w:t>A.14</w:t>
      </w:r>
      <w:r w:rsidR="00201AA9">
        <w:rPr>
          <w:rFonts w:ascii="Times New Roman" w:hAnsi="Times New Roman" w:cs="Times New Roman"/>
          <w:b/>
          <w:szCs w:val="24"/>
        </w:rPr>
        <w:t>-11-003 and A.14-11-004 Sempra Utilities’ 2016</w:t>
      </w:r>
      <w:r w:rsidR="00BE4603" w:rsidRPr="000F124D">
        <w:rPr>
          <w:rFonts w:ascii="Times New Roman" w:hAnsi="Times New Roman" w:cs="Times New Roman"/>
          <w:b/>
          <w:szCs w:val="24"/>
        </w:rPr>
        <w:t xml:space="preserve"> TY GRC</w:t>
      </w:r>
    </w:p>
    <w:p w:rsidR="00BE4603" w:rsidRPr="000F124D" w:rsidRDefault="00BE4603" w:rsidP="00BE4603">
      <w:pPr>
        <w:spacing w:after="0"/>
        <w:jc w:val="center"/>
        <w:rPr>
          <w:rFonts w:ascii="Times New Roman" w:hAnsi="Times New Roman" w:cs="Times New Roman"/>
          <w:b/>
          <w:szCs w:val="24"/>
        </w:rPr>
      </w:pPr>
      <w:r w:rsidRPr="000F124D">
        <w:rPr>
          <w:rFonts w:ascii="Times New Roman" w:hAnsi="Times New Roman" w:cs="Times New Roman"/>
          <w:b/>
          <w:szCs w:val="24"/>
        </w:rPr>
        <w:t xml:space="preserve">TURN Data Request </w:t>
      </w:r>
    </w:p>
    <w:p w:rsidR="00BE4603" w:rsidRPr="000F124D" w:rsidRDefault="00BE4603" w:rsidP="00BE4603">
      <w:pPr>
        <w:spacing w:after="0"/>
        <w:rPr>
          <w:rFonts w:ascii="Times New Roman" w:hAnsi="Times New Roman" w:cs="Times New Roman"/>
          <w:b/>
          <w:szCs w:val="24"/>
        </w:rPr>
      </w:pPr>
    </w:p>
    <w:p w:rsidR="00BE4603" w:rsidRPr="000F124D" w:rsidRDefault="00BE4603" w:rsidP="00BE4603">
      <w:pPr>
        <w:spacing w:after="0"/>
        <w:jc w:val="center"/>
        <w:rPr>
          <w:rFonts w:ascii="Times New Roman" w:hAnsi="Times New Roman" w:cs="Times New Roman"/>
          <w:b/>
          <w:szCs w:val="24"/>
        </w:rPr>
      </w:pPr>
      <w:r w:rsidRPr="000F124D">
        <w:rPr>
          <w:rFonts w:ascii="Times New Roman" w:hAnsi="Times New Roman" w:cs="Times New Roman"/>
          <w:b/>
          <w:szCs w:val="24"/>
        </w:rPr>
        <w:t xml:space="preserve">Data Request Number: </w:t>
      </w:r>
      <w:r w:rsidRPr="000F124D">
        <w:rPr>
          <w:rFonts w:ascii="Times New Roman" w:hAnsi="Times New Roman" w:cs="Times New Roman"/>
          <w:szCs w:val="24"/>
        </w:rPr>
        <w:t>TURN-</w:t>
      </w:r>
      <w:r w:rsidR="00A658B9">
        <w:rPr>
          <w:rFonts w:ascii="Times New Roman" w:hAnsi="Times New Roman" w:cs="Times New Roman"/>
          <w:szCs w:val="24"/>
        </w:rPr>
        <w:t>1</w:t>
      </w:r>
      <w:r w:rsidR="0047173D" w:rsidRPr="000F124D">
        <w:rPr>
          <w:rFonts w:ascii="Times New Roman" w:hAnsi="Times New Roman" w:cs="Times New Roman"/>
          <w:szCs w:val="24"/>
        </w:rPr>
        <w:t xml:space="preserve"> (</w:t>
      </w:r>
      <w:r w:rsidR="00A658B9">
        <w:rPr>
          <w:rFonts w:ascii="Times New Roman" w:hAnsi="Times New Roman" w:cs="Times New Roman"/>
          <w:szCs w:val="24"/>
        </w:rPr>
        <w:t xml:space="preserve">Rev </w:t>
      </w:r>
      <w:proofErr w:type="spellStart"/>
      <w:r w:rsidR="00A658B9">
        <w:rPr>
          <w:rFonts w:ascii="Times New Roman" w:hAnsi="Times New Roman" w:cs="Times New Roman"/>
          <w:szCs w:val="24"/>
        </w:rPr>
        <w:t>Req</w:t>
      </w:r>
      <w:proofErr w:type="spellEnd"/>
      <w:r w:rsidR="00A658B9">
        <w:rPr>
          <w:rFonts w:ascii="Times New Roman" w:hAnsi="Times New Roman" w:cs="Times New Roman"/>
          <w:szCs w:val="24"/>
        </w:rPr>
        <w:t xml:space="preserve"> and Rate Impacts</w:t>
      </w:r>
      <w:r w:rsidRPr="000F124D">
        <w:rPr>
          <w:rFonts w:ascii="Times New Roman" w:hAnsi="Times New Roman" w:cs="Times New Roman"/>
          <w:szCs w:val="24"/>
        </w:rPr>
        <w:t>)</w:t>
      </w:r>
    </w:p>
    <w:p w:rsidR="00BE4603" w:rsidRPr="000F124D" w:rsidRDefault="00BE4603" w:rsidP="00BE4603">
      <w:pPr>
        <w:spacing w:after="0"/>
        <w:jc w:val="center"/>
        <w:rPr>
          <w:rFonts w:ascii="Times New Roman" w:hAnsi="Times New Roman" w:cs="Times New Roman"/>
          <w:b/>
          <w:szCs w:val="24"/>
        </w:rPr>
      </w:pPr>
      <w:r w:rsidRPr="000F124D">
        <w:rPr>
          <w:rFonts w:ascii="Times New Roman" w:hAnsi="Times New Roman" w:cs="Times New Roman"/>
          <w:b/>
          <w:szCs w:val="24"/>
        </w:rPr>
        <w:t xml:space="preserve">Date Sent: </w:t>
      </w:r>
      <w:r w:rsidR="00400790">
        <w:rPr>
          <w:rFonts w:ascii="Times New Roman" w:hAnsi="Times New Roman" w:cs="Times New Roman"/>
          <w:szCs w:val="24"/>
        </w:rPr>
        <w:t>December 22</w:t>
      </w:r>
      <w:r w:rsidR="00052FE3">
        <w:rPr>
          <w:rFonts w:ascii="Times New Roman" w:hAnsi="Times New Roman" w:cs="Times New Roman"/>
          <w:szCs w:val="24"/>
        </w:rPr>
        <w:t>,</w:t>
      </w:r>
      <w:r w:rsidRPr="000F124D">
        <w:rPr>
          <w:rFonts w:ascii="Times New Roman" w:hAnsi="Times New Roman" w:cs="Times New Roman"/>
          <w:szCs w:val="24"/>
        </w:rPr>
        <w:t xml:space="preserve"> 2014</w:t>
      </w:r>
    </w:p>
    <w:p w:rsidR="00BE4603" w:rsidRPr="000F124D" w:rsidRDefault="00BE4603" w:rsidP="00BE4603">
      <w:pPr>
        <w:pStyle w:val="Header"/>
        <w:spacing w:after="0"/>
        <w:jc w:val="center"/>
        <w:rPr>
          <w:rFonts w:ascii="Times New Roman" w:hAnsi="Times New Roman"/>
          <w:sz w:val="24"/>
        </w:rPr>
      </w:pPr>
      <w:r w:rsidRPr="000F124D">
        <w:rPr>
          <w:rFonts w:ascii="Times New Roman" w:hAnsi="Times New Roman"/>
          <w:b/>
          <w:sz w:val="24"/>
        </w:rPr>
        <w:t>Response Due:</w:t>
      </w:r>
      <w:r w:rsidR="00FE6FC6" w:rsidRPr="000F124D">
        <w:rPr>
          <w:rFonts w:ascii="Times New Roman" w:hAnsi="Times New Roman"/>
          <w:sz w:val="24"/>
        </w:rPr>
        <w:t xml:space="preserve"> </w:t>
      </w:r>
      <w:r w:rsidR="00400790">
        <w:rPr>
          <w:rFonts w:ascii="Times New Roman" w:hAnsi="Times New Roman"/>
          <w:sz w:val="24"/>
        </w:rPr>
        <w:t xml:space="preserve">January </w:t>
      </w:r>
      <w:r w:rsidR="00DB16E0">
        <w:rPr>
          <w:rFonts w:ascii="Times New Roman" w:hAnsi="Times New Roman"/>
          <w:sz w:val="24"/>
        </w:rPr>
        <w:t>8</w:t>
      </w:r>
      <w:r w:rsidR="00866E8B">
        <w:rPr>
          <w:rFonts w:ascii="Times New Roman" w:hAnsi="Times New Roman"/>
          <w:sz w:val="24"/>
        </w:rPr>
        <w:t>, 2015</w:t>
      </w:r>
    </w:p>
    <w:p w:rsidR="00BE4603" w:rsidRPr="000F124D" w:rsidRDefault="00BE4603" w:rsidP="00BE4603">
      <w:pPr>
        <w:spacing w:after="0"/>
        <w:rPr>
          <w:rFonts w:ascii="Times New Roman" w:hAnsi="Times New Roman" w:cs="Times New Roman"/>
          <w:szCs w:val="24"/>
        </w:rPr>
      </w:pPr>
    </w:p>
    <w:p w:rsidR="00BE4603" w:rsidRPr="000F124D" w:rsidRDefault="00BE4603" w:rsidP="00BE4603">
      <w:pPr>
        <w:spacing w:after="0"/>
        <w:rPr>
          <w:rFonts w:ascii="Times New Roman" w:hAnsi="Times New Roman" w:cs="Times New Roman"/>
          <w:szCs w:val="24"/>
        </w:rPr>
      </w:pPr>
      <w:r w:rsidRPr="000F124D">
        <w:rPr>
          <w:rFonts w:ascii="Times New Roman" w:hAnsi="Times New Roman" w:cs="Times New Roman"/>
          <w:szCs w:val="24"/>
        </w:rPr>
        <w:t xml:space="preserve">Please provide an </w:t>
      </w:r>
      <w:r w:rsidRPr="000F124D">
        <w:rPr>
          <w:rFonts w:ascii="Times New Roman" w:hAnsi="Times New Roman" w:cs="Times New Roman"/>
          <w:szCs w:val="24"/>
          <w:u w:val="single"/>
        </w:rPr>
        <w:t>electronic</w:t>
      </w:r>
      <w:r w:rsidRPr="000F124D">
        <w:rPr>
          <w:rFonts w:ascii="Times New Roman" w:hAnsi="Times New Roman" w:cs="Times New Roman"/>
          <w:szCs w:val="24"/>
        </w:rPr>
        <w:t xml:space="preserve"> response to the following question</w:t>
      </w:r>
      <w:r w:rsidR="006960FA">
        <w:rPr>
          <w:rFonts w:ascii="Times New Roman" w:hAnsi="Times New Roman" w:cs="Times New Roman"/>
          <w:szCs w:val="24"/>
        </w:rPr>
        <w:t>s</w:t>
      </w:r>
      <w:bookmarkStart w:id="0" w:name="_GoBack"/>
      <w:bookmarkEnd w:id="0"/>
      <w:r w:rsidRPr="000F124D">
        <w:rPr>
          <w:rFonts w:ascii="Times New Roman" w:hAnsi="Times New Roman" w:cs="Times New Roman"/>
          <w:szCs w:val="24"/>
        </w:rPr>
        <w:t>.  A hard copy response is unnecessary.  The response should be provided on a CD sent by mail or as attachments sent by e-mail to the following:</w:t>
      </w:r>
    </w:p>
    <w:p w:rsidR="00BE4603" w:rsidRPr="000F124D" w:rsidRDefault="00BE4603" w:rsidP="00BE4603">
      <w:pPr>
        <w:spacing w:after="0"/>
        <w:rPr>
          <w:rFonts w:ascii="Times New Roman" w:hAnsi="Times New Roman"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BE4603" w:rsidRPr="000F124D">
        <w:tc>
          <w:tcPr>
            <w:tcW w:w="4788" w:type="dxa"/>
          </w:tcPr>
          <w:p w:rsidR="00BE4603" w:rsidRPr="000F124D" w:rsidRDefault="00BE4603" w:rsidP="00DE4D7C">
            <w:pPr>
              <w:spacing w:after="0"/>
            </w:pPr>
            <w:r w:rsidRPr="000F124D">
              <w:t>Bob Finkelstein</w:t>
            </w:r>
          </w:p>
          <w:p w:rsidR="00BE4603" w:rsidRPr="000F124D" w:rsidRDefault="00BE4603" w:rsidP="00DE4D7C">
            <w:pPr>
              <w:spacing w:after="0"/>
            </w:pPr>
            <w:r w:rsidRPr="000F124D">
              <w:t>The Utility Reform Network (TURN)</w:t>
            </w:r>
          </w:p>
          <w:p w:rsidR="00BE4603" w:rsidRPr="000F124D" w:rsidRDefault="00BE4603" w:rsidP="00DE4D7C">
            <w:pPr>
              <w:spacing w:after="0"/>
            </w:pPr>
            <w:r w:rsidRPr="000F124D">
              <w:t>785 Market Street, Suite 1400</w:t>
            </w:r>
          </w:p>
          <w:p w:rsidR="00BE4603" w:rsidRPr="000F124D" w:rsidRDefault="00BE4603" w:rsidP="00DE4D7C">
            <w:pPr>
              <w:spacing w:after="0"/>
            </w:pPr>
            <w:r w:rsidRPr="000F124D">
              <w:t>San Francisco, CA 94103</w:t>
            </w:r>
          </w:p>
          <w:p w:rsidR="00BE4603" w:rsidRPr="000F124D" w:rsidRDefault="00094E41" w:rsidP="00DE4D7C">
            <w:pPr>
              <w:spacing w:after="0"/>
            </w:pPr>
            <w:hyperlink r:id="rId5" w:history="1">
              <w:r w:rsidR="00866E8B" w:rsidRPr="00680EE8">
                <w:rPr>
                  <w:rStyle w:val="Hyperlink"/>
                </w:rPr>
                <w:t>bfinkelstein@turn.org</w:t>
              </w:r>
            </w:hyperlink>
            <w:r w:rsidR="00866E8B">
              <w:t xml:space="preserve"> </w:t>
            </w:r>
          </w:p>
        </w:tc>
        <w:tc>
          <w:tcPr>
            <w:tcW w:w="4788" w:type="dxa"/>
          </w:tcPr>
          <w:p w:rsidR="00BE4603" w:rsidRPr="000F124D" w:rsidRDefault="00BE4603" w:rsidP="00FE6FC6">
            <w:pPr>
              <w:spacing w:after="0"/>
            </w:pPr>
          </w:p>
        </w:tc>
      </w:tr>
    </w:tbl>
    <w:p w:rsidR="00BE4603" w:rsidRPr="000F124D" w:rsidRDefault="00BE4603" w:rsidP="00BE4603">
      <w:pPr>
        <w:spacing w:after="0"/>
        <w:rPr>
          <w:rFonts w:ascii="Times New Roman" w:hAnsi="Times New Roman" w:cs="Times New Roman"/>
          <w:szCs w:val="24"/>
        </w:rPr>
      </w:pPr>
    </w:p>
    <w:p w:rsidR="00BE4603" w:rsidRPr="000F124D" w:rsidRDefault="00BE4603" w:rsidP="00BE4603">
      <w:pPr>
        <w:spacing w:after="0"/>
        <w:rPr>
          <w:rFonts w:ascii="Times New Roman" w:hAnsi="Times New Roman" w:cs="Times New Roman"/>
          <w:szCs w:val="24"/>
        </w:rPr>
      </w:pPr>
      <w:r w:rsidRPr="000F124D">
        <w:rPr>
          <w:rFonts w:ascii="Times New Roman" w:hAnsi="Times New Roman" w:cs="Times New Roman"/>
          <w:szCs w:val="24"/>
        </w:rPr>
        <w:t>For each question, please provide the name of each person who materially contributed to the preparation of the response.  If differe</w:t>
      </w:r>
      <w:r w:rsidR="00A658B9">
        <w:rPr>
          <w:rFonts w:ascii="Times New Roman" w:hAnsi="Times New Roman" w:cs="Times New Roman"/>
          <w:szCs w:val="24"/>
        </w:rPr>
        <w:t>nt, please also identify the Sempra Utilities</w:t>
      </w:r>
      <w:r w:rsidRPr="000F124D">
        <w:rPr>
          <w:rFonts w:ascii="Times New Roman" w:hAnsi="Times New Roman" w:cs="Times New Roman"/>
          <w:szCs w:val="24"/>
        </w:rPr>
        <w:t xml:space="preserve"> witness who would be prepared to respond to cross-examination questions regarding the response. </w:t>
      </w:r>
    </w:p>
    <w:p w:rsidR="00BE4603" w:rsidRPr="000F124D" w:rsidRDefault="00BE4603" w:rsidP="00BE4603">
      <w:pPr>
        <w:spacing w:after="0"/>
        <w:rPr>
          <w:rFonts w:ascii="Times New Roman" w:hAnsi="Times New Roman" w:cs="Times New Roman"/>
          <w:szCs w:val="24"/>
        </w:rPr>
      </w:pPr>
    </w:p>
    <w:p w:rsidR="00BE4603" w:rsidRPr="000F124D" w:rsidRDefault="00BE4603" w:rsidP="00BE4603">
      <w:pPr>
        <w:spacing w:after="0"/>
        <w:rPr>
          <w:rFonts w:ascii="Times New Roman" w:hAnsi="Times New Roman" w:cs="Times New Roman"/>
          <w:szCs w:val="24"/>
        </w:rPr>
      </w:pPr>
      <w:r w:rsidRPr="000F124D">
        <w:rPr>
          <w:rFonts w:ascii="Times New Roman" w:hAnsi="Times New Roman" w:cs="Times New Roman"/>
          <w:szCs w:val="24"/>
        </w:rPr>
        <w:t>For any questions requesting numerical recorded data, please provide all responses in working Excel spreadsheet format if so available, with cells and formulae functioning.</w:t>
      </w:r>
    </w:p>
    <w:p w:rsidR="00BE4603" w:rsidRPr="000F124D" w:rsidRDefault="00BE4603" w:rsidP="00BE4603">
      <w:pPr>
        <w:pBdr>
          <w:bottom w:val="single" w:sz="12" w:space="1" w:color="auto"/>
        </w:pBdr>
        <w:spacing w:after="0"/>
        <w:rPr>
          <w:rFonts w:ascii="Times New Roman" w:hAnsi="Times New Roman" w:cs="Times New Roman"/>
          <w:szCs w:val="24"/>
        </w:rPr>
      </w:pPr>
    </w:p>
    <w:p w:rsidR="00BE4603" w:rsidRPr="000F124D" w:rsidRDefault="00BE4603" w:rsidP="00BE4603">
      <w:pPr>
        <w:pBdr>
          <w:bottom w:val="single" w:sz="12" w:space="1" w:color="auto"/>
        </w:pBdr>
        <w:spacing w:after="0"/>
        <w:rPr>
          <w:rFonts w:ascii="Times New Roman" w:hAnsi="Times New Roman" w:cs="Times New Roman"/>
          <w:szCs w:val="24"/>
        </w:rPr>
      </w:pPr>
      <w:r w:rsidRPr="000F124D">
        <w:rPr>
          <w:rFonts w:ascii="Times New Roman" w:hAnsi="Times New Roman" w:cs="Times New Roman"/>
          <w:szCs w:val="24"/>
        </w:rPr>
        <w:t xml:space="preserve">For any question requesting documents, please interpret the term broadly to include any and all hard copy or electronic documents or </w:t>
      </w:r>
      <w:r w:rsidR="00A658B9">
        <w:rPr>
          <w:rFonts w:ascii="Times New Roman" w:hAnsi="Times New Roman" w:cs="Times New Roman"/>
          <w:szCs w:val="24"/>
        </w:rPr>
        <w:t>records in the possession of either of the Sempra Utilities.</w:t>
      </w:r>
      <w:r w:rsidRPr="000F124D">
        <w:rPr>
          <w:rFonts w:ascii="Times New Roman" w:hAnsi="Times New Roman" w:cs="Times New Roman"/>
          <w:szCs w:val="24"/>
        </w:rPr>
        <w:t xml:space="preserve"> </w:t>
      </w:r>
    </w:p>
    <w:p w:rsidR="000B08D6" w:rsidRDefault="000B08D6">
      <w:pPr>
        <w:rPr>
          <w:rFonts w:ascii="Times New Roman" w:hAnsi="Times New Roman" w:cs="Times New Roman"/>
          <w:b/>
          <w:szCs w:val="24"/>
          <w:u w:val="single"/>
        </w:rPr>
      </w:pPr>
    </w:p>
    <w:p w:rsidR="005E5C4A" w:rsidRDefault="00121581" w:rsidP="00642BDB">
      <w:pPr>
        <w:pStyle w:val="ListParagraph"/>
        <w:numPr>
          <w:ilvl w:val="0"/>
          <w:numId w:val="17"/>
        </w:numPr>
        <w:spacing w:after="0"/>
        <w:ind w:left="360"/>
        <w:rPr>
          <w:rFonts w:ascii="Times New Roman" w:hAnsi="Times New Roman" w:cs="Times New Roman"/>
        </w:rPr>
      </w:pPr>
      <w:r>
        <w:rPr>
          <w:rFonts w:ascii="Times New Roman" w:hAnsi="Times New Roman" w:cs="Times New Roman"/>
        </w:rPr>
        <w:t>In SCG</w:t>
      </w:r>
      <w:r w:rsidR="00F7374B">
        <w:rPr>
          <w:rFonts w:ascii="Times New Roman" w:hAnsi="Times New Roman" w:cs="Times New Roman"/>
        </w:rPr>
        <w:t>-</w:t>
      </w:r>
      <w:r>
        <w:rPr>
          <w:rFonts w:ascii="Times New Roman" w:hAnsi="Times New Roman" w:cs="Times New Roman"/>
        </w:rPr>
        <w:t>01, at page 4</w:t>
      </w:r>
      <w:r w:rsidR="006A0A32">
        <w:rPr>
          <w:rFonts w:ascii="Times New Roman" w:hAnsi="Times New Roman" w:cs="Times New Roman"/>
        </w:rPr>
        <w:t xml:space="preserve">, </w:t>
      </w:r>
      <w:r>
        <w:rPr>
          <w:rFonts w:ascii="Times New Roman" w:hAnsi="Times New Roman" w:cs="Times New Roman"/>
        </w:rPr>
        <w:t xml:space="preserve">SoCalGas </w:t>
      </w:r>
      <w:r w:rsidR="006A0A32">
        <w:rPr>
          <w:rFonts w:ascii="Times New Roman" w:hAnsi="Times New Roman" w:cs="Times New Roman"/>
        </w:rPr>
        <w:t>states:  “</w:t>
      </w:r>
      <w:r>
        <w:rPr>
          <w:rFonts w:ascii="Times New Roman" w:hAnsi="Times New Roman" w:cs="Times New Roman"/>
        </w:rPr>
        <w:t xml:space="preserve">When the impact of commodity costs and other ratemaking items </w:t>
      </w:r>
      <w:r w:rsidR="005E5C4A">
        <w:rPr>
          <w:rFonts w:ascii="Times New Roman" w:hAnsi="Times New Roman" w:cs="Times New Roman"/>
        </w:rPr>
        <w:t>such as regulatory account balances are included, these increases result in a 2016 system total bundled revenue increase of $204 million (or 4.7%) over estimated 2015 rates.</w:t>
      </w:r>
      <w:r w:rsidR="009220D3">
        <w:rPr>
          <w:rFonts w:ascii="Times New Roman" w:hAnsi="Times New Roman" w:cs="Times New Roman"/>
        </w:rPr>
        <w:t>”</w:t>
      </w:r>
    </w:p>
    <w:p w:rsidR="005E5C4A" w:rsidRDefault="005E5C4A" w:rsidP="005E5C4A">
      <w:pPr>
        <w:pStyle w:val="ListParagraph"/>
        <w:numPr>
          <w:ilvl w:val="1"/>
          <w:numId w:val="17"/>
        </w:numPr>
        <w:spacing w:after="0"/>
        <w:ind w:left="1080"/>
        <w:rPr>
          <w:rFonts w:ascii="Times New Roman" w:hAnsi="Times New Roman" w:cs="Times New Roman"/>
        </w:rPr>
      </w:pPr>
      <w:r>
        <w:rPr>
          <w:rFonts w:ascii="Times New Roman" w:hAnsi="Times New Roman" w:cs="Times New Roman"/>
        </w:rPr>
        <w:t xml:space="preserve">Please identify </w:t>
      </w:r>
      <w:r w:rsidR="009E248A">
        <w:rPr>
          <w:rFonts w:ascii="Times New Roman" w:hAnsi="Times New Roman" w:cs="Times New Roman"/>
        </w:rPr>
        <w:t xml:space="preserve">by name and amount </w:t>
      </w:r>
      <w:r>
        <w:rPr>
          <w:rFonts w:ascii="Times New Roman" w:hAnsi="Times New Roman" w:cs="Times New Roman"/>
        </w:rPr>
        <w:t>each of the commodity cost and other ratemaking items that SoCalGas included in calculating the 2016 system total bundled revenue increase of $204 million over estimated 2015 rates.</w:t>
      </w:r>
    </w:p>
    <w:p w:rsidR="005E5C4A" w:rsidRDefault="005E5C4A" w:rsidP="005E5C4A">
      <w:pPr>
        <w:pStyle w:val="ListParagraph"/>
        <w:numPr>
          <w:ilvl w:val="1"/>
          <w:numId w:val="17"/>
        </w:numPr>
        <w:spacing w:after="0"/>
        <w:ind w:left="1080"/>
        <w:rPr>
          <w:rFonts w:ascii="Times New Roman" w:hAnsi="Times New Roman" w:cs="Times New Roman"/>
        </w:rPr>
      </w:pPr>
      <w:r>
        <w:rPr>
          <w:rFonts w:ascii="Times New Roman" w:hAnsi="Times New Roman" w:cs="Times New Roman"/>
        </w:rPr>
        <w:t>For each of the commodity cost and other ratemaking items that SoCalGas included, please provide the equivalent forecasted amount for 2015.</w:t>
      </w:r>
    </w:p>
    <w:p w:rsidR="00FF7704" w:rsidRDefault="005E5C4A" w:rsidP="005E5C4A">
      <w:pPr>
        <w:pStyle w:val="ListParagraph"/>
        <w:numPr>
          <w:ilvl w:val="1"/>
          <w:numId w:val="17"/>
        </w:numPr>
        <w:spacing w:after="0"/>
        <w:ind w:left="1080"/>
        <w:rPr>
          <w:rFonts w:ascii="Times New Roman" w:hAnsi="Times New Roman" w:cs="Times New Roman"/>
        </w:rPr>
      </w:pPr>
      <w:r>
        <w:rPr>
          <w:rFonts w:ascii="Times New Roman" w:hAnsi="Times New Roman" w:cs="Times New Roman"/>
        </w:rPr>
        <w:t xml:space="preserve">Please identify </w:t>
      </w:r>
      <w:r w:rsidR="00FF7704">
        <w:rPr>
          <w:rFonts w:ascii="Times New Roman" w:hAnsi="Times New Roman" w:cs="Times New Roman"/>
        </w:rPr>
        <w:t xml:space="preserve">by volume and page number in </w:t>
      </w:r>
      <w:r>
        <w:rPr>
          <w:rFonts w:ascii="Times New Roman" w:hAnsi="Times New Roman" w:cs="Times New Roman"/>
        </w:rPr>
        <w:t xml:space="preserve">SoCalGas’s </w:t>
      </w:r>
      <w:r w:rsidR="00FF7704">
        <w:rPr>
          <w:rFonts w:ascii="Times New Roman" w:hAnsi="Times New Roman" w:cs="Times New Roman"/>
        </w:rPr>
        <w:t xml:space="preserve">2016 </w:t>
      </w:r>
      <w:r>
        <w:rPr>
          <w:rFonts w:ascii="Times New Roman" w:hAnsi="Times New Roman" w:cs="Times New Roman"/>
        </w:rPr>
        <w:t xml:space="preserve">GRC testimony and </w:t>
      </w:r>
      <w:proofErr w:type="spellStart"/>
      <w:r>
        <w:rPr>
          <w:rFonts w:ascii="Times New Roman" w:hAnsi="Times New Roman" w:cs="Times New Roman"/>
        </w:rPr>
        <w:t>workpapers</w:t>
      </w:r>
      <w:proofErr w:type="spellEnd"/>
      <w:r>
        <w:rPr>
          <w:rFonts w:ascii="Times New Roman" w:hAnsi="Times New Roman" w:cs="Times New Roman"/>
        </w:rPr>
        <w:t xml:space="preserve"> </w:t>
      </w:r>
      <w:r w:rsidR="00FF7704">
        <w:rPr>
          <w:rFonts w:ascii="Times New Roman" w:hAnsi="Times New Roman" w:cs="Times New Roman"/>
        </w:rPr>
        <w:t xml:space="preserve">each place where the 2016 forecast for each of the commodity cost and other ratemaking items appears.  </w:t>
      </w:r>
    </w:p>
    <w:p w:rsidR="00FF7704" w:rsidRDefault="00FF7704" w:rsidP="005E5C4A">
      <w:pPr>
        <w:pStyle w:val="ListParagraph"/>
        <w:numPr>
          <w:ilvl w:val="1"/>
          <w:numId w:val="17"/>
        </w:numPr>
        <w:spacing w:after="0"/>
        <w:ind w:left="1080"/>
        <w:rPr>
          <w:rFonts w:ascii="Times New Roman" w:hAnsi="Times New Roman" w:cs="Times New Roman"/>
        </w:rPr>
      </w:pPr>
      <w:r>
        <w:rPr>
          <w:rFonts w:ascii="Times New Roman" w:hAnsi="Times New Roman" w:cs="Times New Roman"/>
        </w:rPr>
        <w:t xml:space="preserve">In calculating the 2016 system total bundled revenue increase, did SoCalGas include any amount associated with its Pipeline Safety Enhancement Program (PSEP) projects?  If so, please identify and describe the amount that was included.  If not, please state SoCalGas’s most current forecast of the amount of PSEP-related revenue requirement for 2016.  </w:t>
      </w:r>
    </w:p>
    <w:p w:rsidR="00357324" w:rsidRDefault="00FF7704" w:rsidP="005E5C4A">
      <w:pPr>
        <w:pStyle w:val="ListParagraph"/>
        <w:numPr>
          <w:ilvl w:val="1"/>
          <w:numId w:val="17"/>
        </w:numPr>
        <w:spacing w:after="0"/>
        <w:ind w:left="1080"/>
        <w:rPr>
          <w:rFonts w:ascii="Times New Roman" w:hAnsi="Times New Roman" w:cs="Times New Roman"/>
        </w:rPr>
      </w:pPr>
      <w:r>
        <w:rPr>
          <w:rFonts w:ascii="Times New Roman" w:hAnsi="Times New Roman" w:cs="Times New Roman"/>
        </w:rPr>
        <w:t xml:space="preserve">In calculating the 2016 system total bundled revenue increase, did SoCalGas include any amount associated with its </w:t>
      </w:r>
      <w:r w:rsidRPr="00C178CE">
        <w:rPr>
          <w:rFonts w:ascii="Times New Roman" w:hAnsi="Times New Roman" w:cs="Times New Roman"/>
          <w:highlight w:val="yellow"/>
        </w:rPr>
        <w:t>NORTH_SOUTH</w:t>
      </w:r>
      <w:r>
        <w:rPr>
          <w:rFonts w:ascii="Times New Roman" w:hAnsi="Times New Roman" w:cs="Times New Roman"/>
        </w:rPr>
        <w:t xml:space="preserve"> projects?  If so, please identify and describe the amount that was included.  If not, please state SoCalGas’s most current forecast of the amount of </w:t>
      </w:r>
      <w:r w:rsidRPr="00C178CE">
        <w:rPr>
          <w:rFonts w:ascii="Times New Roman" w:hAnsi="Times New Roman" w:cs="Times New Roman"/>
          <w:highlight w:val="yellow"/>
        </w:rPr>
        <w:t>NORTH_SOUTH</w:t>
      </w:r>
      <w:r>
        <w:rPr>
          <w:rFonts w:ascii="Times New Roman" w:hAnsi="Times New Roman" w:cs="Times New Roman"/>
        </w:rPr>
        <w:t xml:space="preserve">-related revenue requirement for 2016. </w:t>
      </w:r>
    </w:p>
    <w:p w:rsidR="00357324" w:rsidRDefault="00357324" w:rsidP="00357324">
      <w:pPr>
        <w:spacing w:after="0"/>
        <w:ind w:left="1860"/>
        <w:rPr>
          <w:rFonts w:ascii="Times New Roman" w:hAnsi="Times New Roman" w:cs="Times New Roman"/>
        </w:rPr>
      </w:pPr>
    </w:p>
    <w:p w:rsidR="00FF7704" w:rsidRPr="00357324" w:rsidRDefault="00FF7704" w:rsidP="00357324">
      <w:pPr>
        <w:spacing w:after="0"/>
        <w:ind w:left="1860"/>
        <w:rPr>
          <w:rFonts w:ascii="Times New Roman" w:hAnsi="Times New Roman" w:cs="Times New Roman"/>
        </w:rPr>
      </w:pPr>
    </w:p>
    <w:p w:rsidR="00357324" w:rsidRDefault="00357324" w:rsidP="00357324">
      <w:pPr>
        <w:pStyle w:val="ListParagraph"/>
        <w:numPr>
          <w:ilvl w:val="0"/>
          <w:numId w:val="17"/>
        </w:numPr>
        <w:spacing w:after="0"/>
        <w:ind w:left="360"/>
        <w:rPr>
          <w:rFonts w:ascii="Times New Roman" w:hAnsi="Times New Roman" w:cs="Times New Roman"/>
        </w:rPr>
      </w:pPr>
      <w:r>
        <w:rPr>
          <w:rFonts w:ascii="Times New Roman" w:hAnsi="Times New Roman" w:cs="Times New Roman"/>
        </w:rPr>
        <w:t>In SDG&amp;E-01, at page 4, SDG&amp;E states:  “When the impact of commodity costs and other ratemaking items such as regulatory account balances are included, these increases result in a 2016 system</w:t>
      </w:r>
      <w:r w:rsidR="009220D3">
        <w:rPr>
          <w:rFonts w:ascii="Times New Roman" w:hAnsi="Times New Roman" w:cs="Times New Roman"/>
        </w:rPr>
        <w:t xml:space="preserve"> average electric rate</w:t>
      </w:r>
      <w:r>
        <w:rPr>
          <w:rFonts w:ascii="Times New Roman" w:hAnsi="Times New Roman" w:cs="Times New Roman"/>
        </w:rPr>
        <w:t xml:space="preserve"> </w:t>
      </w:r>
      <w:r w:rsidR="009220D3">
        <w:rPr>
          <w:rFonts w:ascii="Times New Roman" w:hAnsi="Times New Roman" w:cs="Times New Roman"/>
        </w:rPr>
        <w:t>revenue decrease of $18.5 million (-0.5</w:t>
      </w:r>
      <w:r>
        <w:rPr>
          <w:rFonts w:ascii="Times New Roman" w:hAnsi="Times New Roman" w:cs="Times New Roman"/>
        </w:rPr>
        <w:t xml:space="preserve">%) </w:t>
      </w:r>
      <w:r w:rsidR="009220D3">
        <w:rPr>
          <w:rFonts w:ascii="Times New Roman" w:hAnsi="Times New Roman" w:cs="Times New Roman"/>
        </w:rPr>
        <w:t>and a system average gas rate revenue decrease of $4 million (or -0.7%), when compared to the estimated revenue requirement for 2015</w:t>
      </w:r>
      <w:r>
        <w:rPr>
          <w:rFonts w:ascii="Times New Roman" w:hAnsi="Times New Roman" w:cs="Times New Roman"/>
        </w:rPr>
        <w:t>.</w:t>
      </w:r>
      <w:r w:rsidR="009220D3">
        <w:rPr>
          <w:rFonts w:ascii="Times New Roman" w:hAnsi="Times New Roman" w:cs="Times New Roman"/>
        </w:rPr>
        <w:t>”</w:t>
      </w:r>
    </w:p>
    <w:p w:rsidR="00357324" w:rsidRDefault="00357324" w:rsidP="00357324">
      <w:pPr>
        <w:pStyle w:val="ListParagraph"/>
        <w:numPr>
          <w:ilvl w:val="1"/>
          <w:numId w:val="17"/>
        </w:numPr>
        <w:spacing w:after="0"/>
        <w:ind w:left="1080"/>
        <w:rPr>
          <w:rFonts w:ascii="Times New Roman" w:hAnsi="Times New Roman" w:cs="Times New Roman"/>
        </w:rPr>
      </w:pPr>
      <w:r>
        <w:rPr>
          <w:rFonts w:ascii="Times New Roman" w:hAnsi="Times New Roman" w:cs="Times New Roman"/>
        </w:rPr>
        <w:t xml:space="preserve">Please identify </w:t>
      </w:r>
      <w:r w:rsidR="009E248A">
        <w:rPr>
          <w:rFonts w:ascii="Times New Roman" w:hAnsi="Times New Roman" w:cs="Times New Roman"/>
        </w:rPr>
        <w:t xml:space="preserve">by name and amount </w:t>
      </w:r>
      <w:r>
        <w:rPr>
          <w:rFonts w:ascii="Times New Roman" w:hAnsi="Times New Roman" w:cs="Times New Roman"/>
        </w:rPr>
        <w:t xml:space="preserve">each of the commodity cost and other ratemaking items that </w:t>
      </w:r>
      <w:r w:rsidR="00C178CE">
        <w:rPr>
          <w:rFonts w:ascii="Times New Roman" w:hAnsi="Times New Roman" w:cs="Times New Roman"/>
        </w:rPr>
        <w:t>SDG&amp;E</w:t>
      </w:r>
      <w:r>
        <w:rPr>
          <w:rFonts w:ascii="Times New Roman" w:hAnsi="Times New Roman" w:cs="Times New Roman"/>
        </w:rPr>
        <w:t xml:space="preserve"> included in calculating the 2016 system total bundled revenue increase of $204 million over estimated 2015 rates.</w:t>
      </w:r>
    </w:p>
    <w:p w:rsidR="00357324" w:rsidRDefault="00357324" w:rsidP="00357324">
      <w:pPr>
        <w:pStyle w:val="ListParagraph"/>
        <w:numPr>
          <w:ilvl w:val="1"/>
          <w:numId w:val="17"/>
        </w:numPr>
        <w:spacing w:after="0"/>
        <w:ind w:left="1080"/>
        <w:rPr>
          <w:rFonts w:ascii="Times New Roman" w:hAnsi="Times New Roman" w:cs="Times New Roman"/>
        </w:rPr>
      </w:pPr>
      <w:r>
        <w:rPr>
          <w:rFonts w:ascii="Times New Roman" w:hAnsi="Times New Roman" w:cs="Times New Roman"/>
        </w:rPr>
        <w:t xml:space="preserve">For each of the commodity cost and other ratemaking items that </w:t>
      </w:r>
      <w:r w:rsidR="00C178CE">
        <w:rPr>
          <w:rFonts w:ascii="Times New Roman" w:hAnsi="Times New Roman" w:cs="Times New Roman"/>
        </w:rPr>
        <w:t>SDG&amp;E</w:t>
      </w:r>
      <w:r>
        <w:rPr>
          <w:rFonts w:ascii="Times New Roman" w:hAnsi="Times New Roman" w:cs="Times New Roman"/>
        </w:rPr>
        <w:t xml:space="preserve"> included, please provide the equivalent forecasted amount for 2015.</w:t>
      </w:r>
    </w:p>
    <w:p w:rsidR="00357324" w:rsidRDefault="00357324" w:rsidP="00357324">
      <w:pPr>
        <w:pStyle w:val="ListParagraph"/>
        <w:numPr>
          <w:ilvl w:val="1"/>
          <w:numId w:val="17"/>
        </w:numPr>
        <w:spacing w:after="0"/>
        <w:ind w:left="1080"/>
        <w:rPr>
          <w:rFonts w:ascii="Times New Roman" w:hAnsi="Times New Roman" w:cs="Times New Roman"/>
        </w:rPr>
      </w:pPr>
      <w:r>
        <w:rPr>
          <w:rFonts w:ascii="Times New Roman" w:hAnsi="Times New Roman" w:cs="Times New Roman"/>
        </w:rPr>
        <w:t xml:space="preserve">Please identify by volume and page number in </w:t>
      </w:r>
      <w:r w:rsidR="00C178CE">
        <w:rPr>
          <w:rFonts w:ascii="Times New Roman" w:hAnsi="Times New Roman" w:cs="Times New Roman"/>
        </w:rPr>
        <w:t>SDG&amp;E</w:t>
      </w:r>
      <w:r>
        <w:rPr>
          <w:rFonts w:ascii="Times New Roman" w:hAnsi="Times New Roman" w:cs="Times New Roman"/>
        </w:rPr>
        <w:t xml:space="preserve">’s 2016 GRC testimony and </w:t>
      </w:r>
      <w:proofErr w:type="spellStart"/>
      <w:r>
        <w:rPr>
          <w:rFonts w:ascii="Times New Roman" w:hAnsi="Times New Roman" w:cs="Times New Roman"/>
        </w:rPr>
        <w:t>workpapers</w:t>
      </w:r>
      <w:proofErr w:type="spellEnd"/>
      <w:r>
        <w:rPr>
          <w:rFonts w:ascii="Times New Roman" w:hAnsi="Times New Roman" w:cs="Times New Roman"/>
        </w:rPr>
        <w:t xml:space="preserve"> each place where the 2016 forecast for each of the commodity cost and other ratemaking items </w:t>
      </w:r>
      <w:proofErr w:type="gramStart"/>
      <w:r>
        <w:rPr>
          <w:rFonts w:ascii="Times New Roman" w:hAnsi="Times New Roman" w:cs="Times New Roman"/>
        </w:rPr>
        <w:t>appears</w:t>
      </w:r>
      <w:proofErr w:type="gramEnd"/>
      <w:r>
        <w:rPr>
          <w:rFonts w:ascii="Times New Roman" w:hAnsi="Times New Roman" w:cs="Times New Roman"/>
        </w:rPr>
        <w:t xml:space="preserve">.  </w:t>
      </w:r>
    </w:p>
    <w:p w:rsidR="00357324" w:rsidRDefault="00357324" w:rsidP="00357324">
      <w:pPr>
        <w:pStyle w:val="ListParagraph"/>
        <w:numPr>
          <w:ilvl w:val="1"/>
          <w:numId w:val="17"/>
        </w:numPr>
        <w:spacing w:after="0"/>
        <w:ind w:left="1080"/>
        <w:rPr>
          <w:rFonts w:ascii="Times New Roman" w:hAnsi="Times New Roman" w:cs="Times New Roman"/>
        </w:rPr>
      </w:pPr>
      <w:r>
        <w:rPr>
          <w:rFonts w:ascii="Times New Roman" w:hAnsi="Times New Roman" w:cs="Times New Roman"/>
        </w:rPr>
        <w:t xml:space="preserve">In calculating the 2016 system total bundled revenue increase, did </w:t>
      </w:r>
      <w:r w:rsidR="00C178CE">
        <w:rPr>
          <w:rFonts w:ascii="Times New Roman" w:hAnsi="Times New Roman" w:cs="Times New Roman"/>
        </w:rPr>
        <w:t>SDG&amp;E</w:t>
      </w:r>
      <w:r>
        <w:rPr>
          <w:rFonts w:ascii="Times New Roman" w:hAnsi="Times New Roman" w:cs="Times New Roman"/>
        </w:rPr>
        <w:t xml:space="preserve"> include any amount associated with its Pipeline Safety Enhancement Program (PSEP) projects?  If so, please identify and describe the amount that was included.  If not, please state </w:t>
      </w:r>
      <w:r w:rsidR="00C178CE">
        <w:rPr>
          <w:rFonts w:ascii="Times New Roman" w:hAnsi="Times New Roman" w:cs="Times New Roman"/>
        </w:rPr>
        <w:t>SDG&amp;E</w:t>
      </w:r>
      <w:r>
        <w:rPr>
          <w:rFonts w:ascii="Times New Roman" w:hAnsi="Times New Roman" w:cs="Times New Roman"/>
        </w:rPr>
        <w:t xml:space="preserve">’s most current forecast of the amount of PSEP-related revenue requirement for 2016.  </w:t>
      </w:r>
    </w:p>
    <w:p w:rsidR="00866E8B" w:rsidRPr="00357324" w:rsidRDefault="00357324" w:rsidP="00357324">
      <w:pPr>
        <w:pStyle w:val="ListParagraph"/>
        <w:numPr>
          <w:ilvl w:val="1"/>
          <w:numId w:val="17"/>
        </w:numPr>
        <w:spacing w:after="0"/>
        <w:ind w:left="1080"/>
        <w:rPr>
          <w:rFonts w:ascii="Times New Roman" w:hAnsi="Times New Roman" w:cs="Times New Roman"/>
        </w:rPr>
      </w:pPr>
      <w:r w:rsidRPr="00357324">
        <w:rPr>
          <w:rFonts w:ascii="Times New Roman" w:hAnsi="Times New Roman" w:cs="Times New Roman"/>
        </w:rPr>
        <w:t xml:space="preserve">In calculating the 2016 system total bundled revenue increase, did </w:t>
      </w:r>
      <w:r w:rsidR="00C178CE">
        <w:rPr>
          <w:rFonts w:ascii="Times New Roman" w:hAnsi="Times New Roman" w:cs="Times New Roman"/>
        </w:rPr>
        <w:t>SDG&amp;E</w:t>
      </w:r>
      <w:r w:rsidRPr="00357324">
        <w:rPr>
          <w:rFonts w:ascii="Times New Roman" w:hAnsi="Times New Roman" w:cs="Times New Roman"/>
        </w:rPr>
        <w:t xml:space="preserve"> include any amount associated with its </w:t>
      </w:r>
      <w:r w:rsidRPr="00C178CE">
        <w:rPr>
          <w:rFonts w:ascii="Times New Roman" w:hAnsi="Times New Roman" w:cs="Times New Roman"/>
          <w:highlight w:val="yellow"/>
        </w:rPr>
        <w:t>NORTH_SOUTH</w:t>
      </w:r>
      <w:r w:rsidRPr="00357324">
        <w:rPr>
          <w:rFonts w:ascii="Times New Roman" w:hAnsi="Times New Roman" w:cs="Times New Roman"/>
        </w:rPr>
        <w:t xml:space="preserve"> projects?  If so, please identify and describe the amount that was included.  If not, please state </w:t>
      </w:r>
      <w:r w:rsidR="00C178CE">
        <w:rPr>
          <w:rFonts w:ascii="Times New Roman" w:hAnsi="Times New Roman" w:cs="Times New Roman"/>
        </w:rPr>
        <w:t>SDG&amp;E</w:t>
      </w:r>
      <w:r w:rsidRPr="00357324">
        <w:rPr>
          <w:rFonts w:ascii="Times New Roman" w:hAnsi="Times New Roman" w:cs="Times New Roman"/>
        </w:rPr>
        <w:t xml:space="preserve">’s most current forecast of the amount of </w:t>
      </w:r>
      <w:r w:rsidRPr="00C178CE">
        <w:rPr>
          <w:rFonts w:ascii="Times New Roman" w:hAnsi="Times New Roman" w:cs="Times New Roman"/>
          <w:highlight w:val="yellow"/>
        </w:rPr>
        <w:t>NORTH_SOUTH</w:t>
      </w:r>
      <w:r w:rsidRPr="00357324">
        <w:rPr>
          <w:rFonts w:ascii="Times New Roman" w:hAnsi="Times New Roman" w:cs="Times New Roman"/>
        </w:rPr>
        <w:t>-related revenue requirement for 2016.</w:t>
      </w:r>
      <w:r w:rsidR="002F1CD0" w:rsidRPr="00357324">
        <w:rPr>
          <w:rFonts w:ascii="Times New Roman" w:hAnsi="Times New Roman" w:cs="Times New Roman"/>
        </w:rPr>
        <w:t xml:space="preserve">  </w:t>
      </w:r>
    </w:p>
    <w:sectPr w:rsidR="00866E8B" w:rsidRPr="00357324" w:rsidSect="004868CC">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Book Antiqua">
    <w:altName w:val="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B12A1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53A7D66"/>
    <w:lvl w:ilvl="0">
      <w:start w:val="1"/>
      <w:numFmt w:val="decimal"/>
      <w:lvlText w:val="%1."/>
      <w:lvlJc w:val="left"/>
      <w:pPr>
        <w:tabs>
          <w:tab w:val="num" w:pos="1800"/>
        </w:tabs>
        <w:ind w:left="1800" w:hanging="360"/>
      </w:pPr>
    </w:lvl>
  </w:abstractNum>
  <w:abstractNum w:abstractNumId="2">
    <w:nsid w:val="FFFFFF7D"/>
    <w:multiLevelType w:val="singleLevel"/>
    <w:tmpl w:val="CCF45EE0"/>
    <w:lvl w:ilvl="0">
      <w:start w:val="1"/>
      <w:numFmt w:val="decimal"/>
      <w:lvlText w:val="%1."/>
      <w:lvlJc w:val="left"/>
      <w:pPr>
        <w:tabs>
          <w:tab w:val="num" w:pos="1440"/>
        </w:tabs>
        <w:ind w:left="1440" w:hanging="360"/>
      </w:pPr>
    </w:lvl>
  </w:abstractNum>
  <w:abstractNum w:abstractNumId="3">
    <w:nsid w:val="FFFFFF7E"/>
    <w:multiLevelType w:val="singleLevel"/>
    <w:tmpl w:val="68DC4D9C"/>
    <w:lvl w:ilvl="0">
      <w:start w:val="1"/>
      <w:numFmt w:val="decimal"/>
      <w:lvlText w:val="%1."/>
      <w:lvlJc w:val="left"/>
      <w:pPr>
        <w:tabs>
          <w:tab w:val="num" w:pos="1080"/>
        </w:tabs>
        <w:ind w:left="1080" w:hanging="360"/>
      </w:pPr>
    </w:lvl>
  </w:abstractNum>
  <w:abstractNum w:abstractNumId="4">
    <w:nsid w:val="FFFFFF7F"/>
    <w:multiLevelType w:val="singleLevel"/>
    <w:tmpl w:val="DD36FF9A"/>
    <w:lvl w:ilvl="0">
      <w:start w:val="1"/>
      <w:numFmt w:val="decimal"/>
      <w:lvlText w:val="%1."/>
      <w:lvlJc w:val="left"/>
      <w:pPr>
        <w:tabs>
          <w:tab w:val="num" w:pos="720"/>
        </w:tabs>
        <w:ind w:left="720" w:hanging="360"/>
      </w:pPr>
    </w:lvl>
  </w:abstractNum>
  <w:abstractNum w:abstractNumId="5">
    <w:nsid w:val="FFFFFF80"/>
    <w:multiLevelType w:val="singleLevel"/>
    <w:tmpl w:val="A65A65B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26E5AA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D6703F8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30F44B4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5E89796"/>
    <w:lvl w:ilvl="0">
      <w:start w:val="1"/>
      <w:numFmt w:val="decimal"/>
      <w:lvlText w:val="%1."/>
      <w:lvlJc w:val="left"/>
      <w:pPr>
        <w:tabs>
          <w:tab w:val="num" w:pos="360"/>
        </w:tabs>
        <w:ind w:left="360" w:hanging="360"/>
      </w:pPr>
    </w:lvl>
  </w:abstractNum>
  <w:abstractNum w:abstractNumId="10">
    <w:nsid w:val="FFFFFF89"/>
    <w:multiLevelType w:val="singleLevel"/>
    <w:tmpl w:val="C6B81E56"/>
    <w:lvl w:ilvl="0">
      <w:start w:val="1"/>
      <w:numFmt w:val="bullet"/>
      <w:lvlText w:val=""/>
      <w:lvlJc w:val="left"/>
      <w:pPr>
        <w:tabs>
          <w:tab w:val="num" w:pos="360"/>
        </w:tabs>
        <w:ind w:left="360" w:hanging="360"/>
      </w:pPr>
      <w:rPr>
        <w:rFonts w:ascii="Symbol" w:hAnsi="Symbol" w:hint="default"/>
      </w:rPr>
    </w:lvl>
  </w:abstractNum>
  <w:abstractNum w:abstractNumId="11">
    <w:nsid w:val="1FEF50DE"/>
    <w:multiLevelType w:val="hybridMultilevel"/>
    <w:tmpl w:val="D512BA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957DE8"/>
    <w:multiLevelType w:val="hybridMultilevel"/>
    <w:tmpl w:val="19A63560"/>
    <w:lvl w:ilvl="0" w:tplc="04090019">
      <w:start w:val="1"/>
      <w:numFmt w:val="lowerLetter"/>
      <w:lvlText w:val="%1."/>
      <w:lvlJc w:val="left"/>
      <w:pPr>
        <w:ind w:left="222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nsid w:val="39693FE5"/>
    <w:multiLevelType w:val="hybridMultilevel"/>
    <w:tmpl w:val="D34C8D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D662BE6"/>
    <w:multiLevelType w:val="hybridMultilevel"/>
    <w:tmpl w:val="9998F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A2170F"/>
    <w:multiLevelType w:val="hybridMultilevel"/>
    <w:tmpl w:val="26B8B49A"/>
    <w:lvl w:ilvl="0" w:tplc="0409000F">
      <w:start w:val="1"/>
      <w:numFmt w:val="decimal"/>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nsid w:val="76D64484"/>
    <w:multiLevelType w:val="hybridMultilevel"/>
    <w:tmpl w:val="629455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7A9F079C"/>
    <w:multiLevelType w:val="hybridMultilevel"/>
    <w:tmpl w:val="277C0B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6"/>
  </w:num>
  <w:num w:numId="3">
    <w:abstractNumId w:val="14"/>
  </w:num>
  <w:num w:numId="4">
    <w:abstractNumId w:val="13"/>
  </w:num>
  <w:num w:numId="5">
    <w:abstractNumId w:val="17"/>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0"/>
  </w:num>
  <w:num w:numId="17">
    <w:abstractNumId w:val="15"/>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7"/>
  <w:proofState w:spelling="clean" w:grammar="clean"/>
  <w:doNotTrackMoves/>
  <w:defaultTabStop w:val="720"/>
  <w:characterSpacingControl w:val="doNotCompress"/>
  <w:compat/>
  <w:rsids>
    <w:rsidRoot w:val="00734B96"/>
    <w:rsid w:val="00007B2A"/>
    <w:rsid w:val="00052FE3"/>
    <w:rsid w:val="00055DAA"/>
    <w:rsid w:val="00061BD2"/>
    <w:rsid w:val="00094E41"/>
    <w:rsid w:val="000B08D6"/>
    <w:rsid w:val="000C4252"/>
    <w:rsid w:val="000E6AEC"/>
    <w:rsid w:val="000F124D"/>
    <w:rsid w:val="00112187"/>
    <w:rsid w:val="00121581"/>
    <w:rsid w:val="00157868"/>
    <w:rsid w:val="00162007"/>
    <w:rsid w:val="0017157C"/>
    <w:rsid w:val="00195981"/>
    <w:rsid w:val="00196371"/>
    <w:rsid w:val="001E1153"/>
    <w:rsid w:val="001F3B09"/>
    <w:rsid w:val="00201AA9"/>
    <w:rsid w:val="002243B6"/>
    <w:rsid w:val="00230F67"/>
    <w:rsid w:val="00282B70"/>
    <w:rsid w:val="002A4722"/>
    <w:rsid w:val="002E71BB"/>
    <w:rsid w:val="002F1CD0"/>
    <w:rsid w:val="002F1DD8"/>
    <w:rsid w:val="002F7C28"/>
    <w:rsid w:val="00304179"/>
    <w:rsid w:val="0031446A"/>
    <w:rsid w:val="0032585F"/>
    <w:rsid w:val="00357324"/>
    <w:rsid w:val="00367A00"/>
    <w:rsid w:val="00397E22"/>
    <w:rsid w:val="003C6CE3"/>
    <w:rsid w:val="003D2AB8"/>
    <w:rsid w:val="00400790"/>
    <w:rsid w:val="00412259"/>
    <w:rsid w:val="00421C96"/>
    <w:rsid w:val="00453BFE"/>
    <w:rsid w:val="0047173D"/>
    <w:rsid w:val="004868CC"/>
    <w:rsid w:val="004E5C25"/>
    <w:rsid w:val="004F72B9"/>
    <w:rsid w:val="00504461"/>
    <w:rsid w:val="00540428"/>
    <w:rsid w:val="00562F0D"/>
    <w:rsid w:val="0057054F"/>
    <w:rsid w:val="0058222A"/>
    <w:rsid w:val="00591DB3"/>
    <w:rsid w:val="005D232E"/>
    <w:rsid w:val="005E5C4A"/>
    <w:rsid w:val="005E5D58"/>
    <w:rsid w:val="005F5CEC"/>
    <w:rsid w:val="0062355B"/>
    <w:rsid w:val="006259A2"/>
    <w:rsid w:val="00630C96"/>
    <w:rsid w:val="00642232"/>
    <w:rsid w:val="00642BDB"/>
    <w:rsid w:val="006960FA"/>
    <w:rsid w:val="006A0A32"/>
    <w:rsid w:val="006B7CAC"/>
    <w:rsid w:val="006C1851"/>
    <w:rsid w:val="006F15FE"/>
    <w:rsid w:val="006F718B"/>
    <w:rsid w:val="00734B96"/>
    <w:rsid w:val="00745337"/>
    <w:rsid w:val="007745F3"/>
    <w:rsid w:val="007A5CD7"/>
    <w:rsid w:val="007C32F3"/>
    <w:rsid w:val="007C43C0"/>
    <w:rsid w:val="007F6FC0"/>
    <w:rsid w:val="00852727"/>
    <w:rsid w:val="00866E8B"/>
    <w:rsid w:val="00895CFE"/>
    <w:rsid w:val="008C0C15"/>
    <w:rsid w:val="008C7642"/>
    <w:rsid w:val="008C7DF3"/>
    <w:rsid w:val="00912001"/>
    <w:rsid w:val="009220D3"/>
    <w:rsid w:val="009465F2"/>
    <w:rsid w:val="009E248A"/>
    <w:rsid w:val="009E4358"/>
    <w:rsid w:val="009F6861"/>
    <w:rsid w:val="00A07914"/>
    <w:rsid w:val="00A17552"/>
    <w:rsid w:val="00A3631D"/>
    <w:rsid w:val="00A506B2"/>
    <w:rsid w:val="00A658B9"/>
    <w:rsid w:val="00AB1689"/>
    <w:rsid w:val="00AF0615"/>
    <w:rsid w:val="00AF6DBC"/>
    <w:rsid w:val="00B34354"/>
    <w:rsid w:val="00B5135B"/>
    <w:rsid w:val="00B52E4B"/>
    <w:rsid w:val="00BD1EAE"/>
    <w:rsid w:val="00BE4603"/>
    <w:rsid w:val="00C07E07"/>
    <w:rsid w:val="00C178CE"/>
    <w:rsid w:val="00C70E29"/>
    <w:rsid w:val="00C842C5"/>
    <w:rsid w:val="00C853BE"/>
    <w:rsid w:val="00D376E4"/>
    <w:rsid w:val="00D51D86"/>
    <w:rsid w:val="00D65E2F"/>
    <w:rsid w:val="00D7102B"/>
    <w:rsid w:val="00D73CBC"/>
    <w:rsid w:val="00D97A05"/>
    <w:rsid w:val="00DB16E0"/>
    <w:rsid w:val="00DC4E2F"/>
    <w:rsid w:val="00DE4D7C"/>
    <w:rsid w:val="00E015E0"/>
    <w:rsid w:val="00E04E71"/>
    <w:rsid w:val="00E66696"/>
    <w:rsid w:val="00F02892"/>
    <w:rsid w:val="00F354FA"/>
    <w:rsid w:val="00F7374B"/>
    <w:rsid w:val="00F76AB7"/>
    <w:rsid w:val="00F937E8"/>
    <w:rsid w:val="00FA2002"/>
    <w:rsid w:val="00FB29F3"/>
    <w:rsid w:val="00FC625A"/>
    <w:rsid w:val="00FE6FC6"/>
    <w:rsid w:val="00FF7704"/>
  </w:rsids>
  <m:mathPr>
    <m:mathFont m:val="Arial Black"/>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120"/>
      </w:pPr>
    </w:pPrDefault>
  </w:docDefaults>
  <w:latentStyles w:defLockedState="0" w:defUIPriority="0" w:defSemiHidden="0" w:defUnhideWhenUsed="0" w:defQFormat="0" w:count="276"/>
  <w:style w:type="paragraph" w:default="1" w:styleId="Normal">
    <w:name w:val="Normal"/>
    <w:qFormat/>
    <w:rsid w:val="006960F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BE460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4AFB"/>
    <w:rPr>
      <w:rFonts w:ascii="Lucida Grande" w:hAnsi="Lucida Grande"/>
      <w:sz w:val="18"/>
      <w:szCs w:val="18"/>
    </w:rPr>
  </w:style>
  <w:style w:type="character" w:customStyle="1" w:styleId="BalloonTextChar0">
    <w:name w:val="Balloon Text Char"/>
    <w:basedOn w:val="DefaultParagraphFont"/>
    <w:link w:val="BalloonText"/>
    <w:uiPriority w:val="99"/>
    <w:semiHidden/>
    <w:rsid w:val="005C4AFB"/>
    <w:rPr>
      <w:rFonts w:ascii="Lucida Grande" w:hAnsi="Lucida Grande"/>
      <w:sz w:val="18"/>
      <w:szCs w:val="18"/>
    </w:rPr>
  </w:style>
  <w:style w:type="character" w:styleId="CommentReference">
    <w:name w:val="annotation reference"/>
    <w:basedOn w:val="DefaultParagraphFont"/>
    <w:uiPriority w:val="99"/>
    <w:semiHidden/>
    <w:unhideWhenUsed/>
    <w:rsid w:val="00BE4603"/>
    <w:rPr>
      <w:sz w:val="18"/>
      <w:szCs w:val="18"/>
    </w:rPr>
  </w:style>
  <w:style w:type="paragraph" w:styleId="CommentText">
    <w:name w:val="annotation text"/>
    <w:basedOn w:val="Normal"/>
    <w:link w:val="CommentTextChar"/>
    <w:uiPriority w:val="99"/>
    <w:semiHidden/>
    <w:unhideWhenUsed/>
    <w:rsid w:val="00BE4603"/>
    <w:rPr>
      <w:szCs w:val="24"/>
    </w:rPr>
  </w:style>
  <w:style w:type="character" w:customStyle="1" w:styleId="CommentTextChar">
    <w:name w:val="Comment Text Char"/>
    <w:basedOn w:val="DefaultParagraphFont"/>
    <w:link w:val="CommentText"/>
    <w:uiPriority w:val="99"/>
    <w:semiHidden/>
    <w:rsid w:val="00BE4603"/>
    <w:rPr>
      <w:szCs w:val="24"/>
    </w:rPr>
  </w:style>
  <w:style w:type="paragraph" w:styleId="CommentSubject">
    <w:name w:val="annotation subject"/>
    <w:basedOn w:val="CommentText"/>
    <w:next w:val="CommentText"/>
    <w:link w:val="CommentSubjectChar"/>
    <w:uiPriority w:val="99"/>
    <w:semiHidden/>
    <w:unhideWhenUsed/>
    <w:rsid w:val="00BE4603"/>
    <w:rPr>
      <w:b/>
      <w:bCs/>
      <w:sz w:val="20"/>
      <w:szCs w:val="20"/>
    </w:rPr>
  </w:style>
  <w:style w:type="character" w:customStyle="1" w:styleId="CommentSubjectChar">
    <w:name w:val="Comment Subject Char"/>
    <w:basedOn w:val="CommentTextChar"/>
    <w:link w:val="CommentSubject"/>
    <w:uiPriority w:val="99"/>
    <w:semiHidden/>
    <w:rsid w:val="00BE4603"/>
    <w:rPr>
      <w:b/>
      <w:bCs/>
      <w:sz w:val="20"/>
      <w:szCs w:val="20"/>
    </w:rPr>
  </w:style>
  <w:style w:type="paragraph" w:styleId="Revision">
    <w:name w:val="Revision"/>
    <w:hidden/>
    <w:uiPriority w:val="99"/>
    <w:semiHidden/>
    <w:rsid w:val="00BE4603"/>
    <w:pPr>
      <w:spacing w:after="0"/>
    </w:pPr>
  </w:style>
  <w:style w:type="character" w:customStyle="1" w:styleId="BalloonTextChar1">
    <w:name w:val="Balloon Text Char1"/>
    <w:basedOn w:val="DefaultParagraphFont"/>
    <w:link w:val="BalloonText"/>
    <w:uiPriority w:val="99"/>
    <w:semiHidden/>
    <w:rsid w:val="00BE4603"/>
    <w:rPr>
      <w:rFonts w:ascii="Lucida Grande" w:hAnsi="Lucida Grande" w:cs="Lucida Grande"/>
      <w:sz w:val="18"/>
      <w:szCs w:val="18"/>
    </w:rPr>
  </w:style>
  <w:style w:type="paragraph" w:styleId="Header">
    <w:name w:val="header"/>
    <w:basedOn w:val="Normal"/>
    <w:link w:val="HeaderChar"/>
    <w:rsid w:val="00BE4603"/>
    <w:pPr>
      <w:tabs>
        <w:tab w:val="center" w:pos="4320"/>
        <w:tab w:val="right" w:pos="8640"/>
      </w:tabs>
      <w:spacing w:after="180"/>
    </w:pPr>
    <w:rPr>
      <w:rFonts w:ascii="Book Antiqua" w:eastAsia="Times New Roman" w:hAnsi="Book Antiqua" w:cs="Times New Roman"/>
      <w:sz w:val="22"/>
      <w:szCs w:val="24"/>
    </w:rPr>
  </w:style>
  <w:style w:type="character" w:customStyle="1" w:styleId="HeaderChar">
    <w:name w:val="Header Char"/>
    <w:basedOn w:val="DefaultParagraphFont"/>
    <w:link w:val="Header"/>
    <w:rsid w:val="00BE4603"/>
    <w:rPr>
      <w:rFonts w:ascii="Book Antiqua" w:eastAsia="Times New Roman" w:hAnsi="Book Antiqua" w:cs="Times New Roman"/>
      <w:sz w:val="22"/>
      <w:szCs w:val="24"/>
    </w:rPr>
  </w:style>
  <w:style w:type="table" w:styleId="TableGrid">
    <w:name w:val="Table Grid"/>
    <w:basedOn w:val="TableNormal"/>
    <w:rsid w:val="00BE4603"/>
    <w:pPr>
      <w:spacing w:after="180"/>
    </w:pPr>
    <w:rPr>
      <w:rFonts w:ascii="Times New Roman" w:eastAsia="Times New Roman" w:hAnsi="Times New Roman"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BE4603"/>
    <w:rPr>
      <w:color w:val="0000FF" w:themeColor="hyperlink"/>
      <w:u w:val="single"/>
    </w:rPr>
  </w:style>
  <w:style w:type="character" w:styleId="FollowedHyperlink">
    <w:name w:val="FollowedHyperlink"/>
    <w:basedOn w:val="DefaultParagraphFont"/>
    <w:uiPriority w:val="99"/>
    <w:semiHidden/>
    <w:unhideWhenUsed/>
    <w:rsid w:val="00FE6FC6"/>
    <w:rPr>
      <w:color w:val="800080" w:themeColor="followedHyperlink"/>
      <w:u w:val="single"/>
    </w:rPr>
  </w:style>
  <w:style w:type="paragraph" w:styleId="ListParagraph">
    <w:name w:val="List Paragraph"/>
    <w:basedOn w:val="Normal"/>
    <w:uiPriority w:val="34"/>
    <w:qFormat/>
    <w:rsid w:val="000F12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4603"/>
    <w:rPr>
      <w:sz w:val="18"/>
      <w:szCs w:val="18"/>
    </w:rPr>
  </w:style>
  <w:style w:type="paragraph" w:styleId="CommentText">
    <w:name w:val="annotation text"/>
    <w:basedOn w:val="Normal"/>
    <w:link w:val="CommentTextChar"/>
    <w:uiPriority w:val="99"/>
    <w:semiHidden/>
    <w:unhideWhenUsed/>
    <w:rsid w:val="00BE4603"/>
    <w:rPr>
      <w:szCs w:val="24"/>
    </w:rPr>
  </w:style>
  <w:style w:type="character" w:customStyle="1" w:styleId="CommentTextChar">
    <w:name w:val="Comment Text Char"/>
    <w:basedOn w:val="DefaultParagraphFont"/>
    <w:link w:val="CommentText"/>
    <w:uiPriority w:val="99"/>
    <w:semiHidden/>
    <w:rsid w:val="00BE4603"/>
    <w:rPr>
      <w:szCs w:val="24"/>
    </w:rPr>
  </w:style>
  <w:style w:type="paragraph" w:styleId="CommentSubject">
    <w:name w:val="annotation subject"/>
    <w:basedOn w:val="CommentText"/>
    <w:next w:val="CommentText"/>
    <w:link w:val="CommentSubjectChar"/>
    <w:uiPriority w:val="99"/>
    <w:semiHidden/>
    <w:unhideWhenUsed/>
    <w:rsid w:val="00BE4603"/>
    <w:rPr>
      <w:b/>
      <w:bCs/>
      <w:sz w:val="20"/>
      <w:szCs w:val="20"/>
    </w:rPr>
  </w:style>
  <w:style w:type="character" w:customStyle="1" w:styleId="CommentSubjectChar">
    <w:name w:val="Comment Subject Char"/>
    <w:basedOn w:val="CommentTextChar"/>
    <w:link w:val="CommentSubject"/>
    <w:uiPriority w:val="99"/>
    <w:semiHidden/>
    <w:rsid w:val="00BE4603"/>
    <w:rPr>
      <w:b/>
      <w:bCs/>
      <w:sz w:val="20"/>
      <w:szCs w:val="20"/>
    </w:rPr>
  </w:style>
  <w:style w:type="paragraph" w:styleId="Revision">
    <w:name w:val="Revision"/>
    <w:hidden/>
    <w:uiPriority w:val="99"/>
    <w:semiHidden/>
    <w:rsid w:val="00BE4603"/>
    <w:pPr>
      <w:spacing w:after="0"/>
    </w:pPr>
  </w:style>
  <w:style w:type="paragraph" w:styleId="BalloonText">
    <w:name w:val="Balloon Text"/>
    <w:basedOn w:val="Normal"/>
    <w:link w:val="BalloonTextChar"/>
    <w:uiPriority w:val="99"/>
    <w:semiHidden/>
    <w:unhideWhenUsed/>
    <w:rsid w:val="00BE460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4603"/>
    <w:rPr>
      <w:rFonts w:ascii="Lucida Grande" w:hAnsi="Lucida Grande" w:cs="Lucida Grande"/>
      <w:sz w:val="18"/>
      <w:szCs w:val="18"/>
    </w:rPr>
  </w:style>
  <w:style w:type="paragraph" w:styleId="Header">
    <w:name w:val="header"/>
    <w:basedOn w:val="Normal"/>
    <w:link w:val="HeaderChar"/>
    <w:rsid w:val="00BE4603"/>
    <w:pPr>
      <w:tabs>
        <w:tab w:val="center" w:pos="4320"/>
        <w:tab w:val="right" w:pos="8640"/>
      </w:tabs>
      <w:spacing w:after="180"/>
    </w:pPr>
    <w:rPr>
      <w:rFonts w:ascii="Book Antiqua" w:eastAsia="Times New Roman" w:hAnsi="Book Antiqua" w:cs="Times New Roman"/>
      <w:sz w:val="22"/>
      <w:szCs w:val="24"/>
    </w:rPr>
  </w:style>
  <w:style w:type="character" w:customStyle="1" w:styleId="HeaderChar">
    <w:name w:val="Header Char"/>
    <w:basedOn w:val="DefaultParagraphFont"/>
    <w:link w:val="Header"/>
    <w:rsid w:val="00BE4603"/>
    <w:rPr>
      <w:rFonts w:ascii="Book Antiqua" w:eastAsia="Times New Roman" w:hAnsi="Book Antiqua" w:cs="Times New Roman"/>
      <w:sz w:val="22"/>
      <w:szCs w:val="24"/>
    </w:rPr>
  </w:style>
  <w:style w:type="table" w:styleId="TableGrid">
    <w:name w:val="Table Grid"/>
    <w:basedOn w:val="TableNormal"/>
    <w:rsid w:val="00BE4603"/>
    <w:pPr>
      <w:spacing w:after="180"/>
    </w:pPr>
    <w:rPr>
      <w:rFonts w:ascii="Times New Roman" w:eastAsia="Times New Roman" w:hAnsi="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E4603"/>
    <w:rPr>
      <w:color w:val="0000FF" w:themeColor="hyperlink"/>
      <w:u w:val="single"/>
    </w:rPr>
  </w:style>
  <w:style w:type="character" w:styleId="FollowedHyperlink">
    <w:name w:val="FollowedHyperlink"/>
    <w:basedOn w:val="DefaultParagraphFont"/>
    <w:uiPriority w:val="99"/>
    <w:semiHidden/>
    <w:unhideWhenUsed/>
    <w:rsid w:val="00FE6FC6"/>
    <w:rPr>
      <w:color w:val="800080" w:themeColor="followedHyperlink"/>
      <w:u w:val="single"/>
    </w:rPr>
  </w:style>
  <w:style w:type="paragraph" w:styleId="ListParagraph">
    <w:name w:val="List Paragraph"/>
    <w:basedOn w:val="Normal"/>
    <w:uiPriority w:val="34"/>
    <w:qFormat/>
    <w:rsid w:val="000F124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bfinkelstein@turn.org" TargetMode="External"/><Relationship Id="rId6" Type="http://schemas.openxmlformats.org/officeDocument/2006/relationships/fontTable" Target="fontTable.xml"/><Relationship Id="rId7"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603</Words>
  <Characters>3438</Characters>
  <Application>Microsoft Macintosh Word</Application>
  <DocSecurity>0</DocSecurity>
  <Lines>28</Lines>
  <Paragraphs>6</Paragraphs>
  <ScaleCrop>false</ScaleCrop>
  <HeadingPairs>
    <vt:vector size="2" baseType="variant">
      <vt:variant>
        <vt:lpstr>Title</vt:lpstr>
      </vt:variant>
      <vt:variant>
        <vt:i4>1</vt:i4>
      </vt:variant>
    </vt:vector>
  </HeadingPairs>
  <TitlesOfParts>
    <vt:vector size="1" baseType="lpstr">
      <vt:lpstr/>
    </vt:vector>
  </TitlesOfParts>
  <Company>JBS Energy</Company>
  <LinksUpToDate>false</LinksUpToDate>
  <CharactersWithSpaces>4222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Sugar</dc:creator>
  <cp:lastModifiedBy>Bob Finkelstein</cp:lastModifiedBy>
  <cp:revision>12</cp:revision>
  <dcterms:created xsi:type="dcterms:W3CDTF">2014-12-21T00:42:00Z</dcterms:created>
  <dcterms:modified xsi:type="dcterms:W3CDTF">2014-12-23T00:37:00Z</dcterms:modified>
</cp:coreProperties>
</file>