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603" w:rsidRPr="003B4AE0" w:rsidRDefault="009F6861" w:rsidP="00BE4603">
      <w:pPr>
        <w:spacing w:after="0"/>
        <w:jc w:val="center"/>
        <w:rPr>
          <w:rFonts w:ascii="Times New Roman" w:hAnsi="Times New Roman" w:cs="Times New Roman"/>
          <w:b/>
          <w:szCs w:val="24"/>
        </w:rPr>
      </w:pPr>
      <w:r w:rsidRPr="003B4AE0">
        <w:rPr>
          <w:rFonts w:ascii="Times New Roman" w:hAnsi="Times New Roman" w:cs="Times New Roman"/>
          <w:b/>
          <w:szCs w:val="24"/>
        </w:rPr>
        <w:t>A.14</w:t>
      </w:r>
      <w:r w:rsidR="00201AA9" w:rsidRPr="003B4AE0">
        <w:rPr>
          <w:rFonts w:ascii="Times New Roman" w:hAnsi="Times New Roman" w:cs="Times New Roman"/>
          <w:b/>
          <w:szCs w:val="24"/>
        </w:rPr>
        <w:t>-11-003 and A.14-11-004 Sempra Utilities’ 2016</w:t>
      </w:r>
      <w:r w:rsidR="00BE4603" w:rsidRPr="003B4AE0">
        <w:rPr>
          <w:rFonts w:ascii="Times New Roman" w:hAnsi="Times New Roman" w:cs="Times New Roman"/>
          <w:b/>
          <w:szCs w:val="24"/>
        </w:rPr>
        <w:t xml:space="preserve"> TY GRC</w:t>
      </w:r>
    </w:p>
    <w:p w:rsidR="00BE4603" w:rsidRPr="003B4AE0" w:rsidRDefault="00BE4603" w:rsidP="00BE4603">
      <w:pPr>
        <w:spacing w:after="0"/>
        <w:jc w:val="center"/>
        <w:rPr>
          <w:rFonts w:ascii="Times New Roman" w:hAnsi="Times New Roman" w:cs="Times New Roman"/>
          <w:b/>
          <w:szCs w:val="24"/>
        </w:rPr>
      </w:pPr>
      <w:r w:rsidRPr="003B4AE0">
        <w:rPr>
          <w:rFonts w:ascii="Times New Roman" w:hAnsi="Times New Roman" w:cs="Times New Roman"/>
          <w:b/>
          <w:szCs w:val="24"/>
        </w:rPr>
        <w:t xml:space="preserve">TURN Data Request </w:t>
      </w:r>
    </w:p>
    <w:p w:rsidR="00BE4603" w:rsidRPr="003B4AE0" w:rsidRDefault="00BE4603" w:rsidP="00BE4603">
      <w:pPr>
        <w:spacing w:after="0"/>
        <w:rPr>
          <w:rFonts w:ascii="Times New Roman" w:hAnsi="Times New Roman" w:cs="Times New Roman"/>
          <w:b/>
          <w:szCs w:val="24"/>
        </w:rPr>
      </w:pPr>
    </w:p>
    <w:p w:rsidR="00BE4603" w:rsidRPr="003B4AE0" w:rsidRDefault="00BE4603" w:rsidP="00BE4603">
      <w:pPr>
        <w:spacing w:after="0"/>
        <w:jc w:val="center"/>
        <w:rPr>
          <w:rFonts w:ascii="Times New Roman" w:hAnsi="Times New Roman" w:cs="Times New Roman"/>
          <w:b/>
          <w:szCs w:val="24"/>
        </w:rPr>
      </w:pPr>
      <w:r w:rsidRPr="003B4AE0">
        <w:rPr>
          <w:rFonts w:ascii="Times New Roman" w:hAnsi="Times New Roman" w:cs="Times New Roman"/>
          <w:b/>
          <w:szCs w:val="24"/>
        </w:rPr>
        <w:t xml:space="preserve">Data Request Number: </w:t>
      </w:r>
      <w:r w:rsidRPr="003B4AE0">
        <w:rPr>
          <w:rFonts w:ascii="Times New Roman" w:hAnsi="Times New Roman" w:cs="Times New Roman"/>
          <w:szCs w:val="24"/>
        </w:rPr>
        <w:t>TURN-</w:t>
      </w:r>
      <w:r w:rsidR="003722C2" w:rsidRPr="003B4AE0">
        <w:rPr>
          <w:rFonts w:ascii="Times New Roman" w:hAnsi="Times New Roman" w:cs="Times New Roman"/>
          <w:szCs w:val="24"/>
        </w:rPr>
        <w:t>SD</w:t>
      </w:r>
      <w:r w:rsidR="00B62E1F" w:rsidRPr="003B4AE0">
        <w:rPr>
          <w:rFonts w:ascii="Times New Roman" w:hAnsi="Times New Roman" w:cs="Times New Roman"/>
          <w:szCs w:val="24"/>
        </w:rPr>
        <w:t>G</w:t>
      </w:r>
      <w:r w:rsidR="00FD6AEA" w:rsidRPr="003B4AE0">
        <w:rPr>
          <w:rFonts w:ascii="Times New Roman" w:hAnsi="Times New Roman" w:cs="Times New Roman"/>
          <w:szCs w:val="24"/>
        </w:rPr>
        <w:t>&amp;E-3</w:t>
      </w:r>
      <w:r w:rsidR="0047173D" w:rsidRPr="003B4AE0">
        <w:rPr>
          <w:rFonts w:ascii="Times New Roman" w:hAnsi="Times New Roman" w:cs="Times New Roman"/>
          <w:szCs w:val="24"/>
        </w:rPr>
        <w:t xml:space="preserve"> (</w:t>
      </w:r>
      <w:r w:rsidR="008363A2" w:rsidRPr="003B4AE0">
        <w:rPr>
          <w:rFonts w:ascii="Times New Roman" w:hAnsi="Times New Roman" w:cs="Times New Roman"/>
          <w:szCs w:val="24"/>
        </w:rPr>
        <w:t>Incentive Compensation</w:t>
      </w:r>
      <w:r w:rsidRPr="003B4AE0">
        <w:rPr>
          <w:rFonts w:ascii="Times New Roman" w:hAnsi="Times New Roman" w:cs="Times New Roman"/>
          <w:szCs w:val="24"/>
        </w:rPr>
        <w:t>)</w:t>
      </w:r>
    </w:p>
    <w:p w:rsidR="00BE4603" w:rsidRPr="003B4AE0" w:rsidRDefault="00BE4603" w:rsidP="00BE4603">
      <w:pPr>
        <w:spacing w:after="0"/>
        <w:jc w:val="center"/>
        <w:rPr>
          <w:rFonts w:ascii="Times New Roman" w:hAnsi="Times New Roman" w:cs="Times New Roman"/>
          <w:b/>
          <w:szCs w:val="24"/>
        </w:rPr>
      </w:pPr>
      <w:r w:rsidRPr="003B4AE0">
        <w:rPr>
          <w:rFonts w:ascii="Times New Roman" w:hAnsi="Times New Roman" w:cs="Times New Roman"/>
          <w:b/>
          <w:szCs w:val="24"/>
        </w:rPr>
        <w:t xml:space="preserve">Date Sent: </w:t>
      </w:r>
      <w:r w:rsidR="00FD6AEA" w:rsidRPr="003B4AE0">
        <w:rPr>
          <w:rFonts w:ascii="Times New Roman" w:hAnsi="Times New Roman" w:cs="Times New Roman"/>
          <w:szCs w:val="24"/>
        </w:rPr>
        <w:t>February 27</w:t>
      </w:r>
      <w:r w:rsidR="00052FE3" w:rsidRPr="003B4AE0">
        <w:rPr>
          <w:rFonts w:ascii="Times New Roman" w:hAnsi="Times New Roman" w:cs="Times New Roman"/>
          <w:szCs w:val="24"/>
        </w:rPr>
        <w:t>,</w:t>
      </w:r>
      <w:r w:rsidRPr="003B4AE0">
        <w:rPr>
          <w:rFonts w:ascii="Times New Roman" w:hAnsi="Times New Roman" w:cs="Times New Roman"/>
          <w:szCs w:val="24"/>
        </w:rPr>
        <w:t xml:space="preserve"> 201</w:t>
      </w:r>
      <w:r w:rsidR="00C253E4" w:rsidRPr="003B4AE0">
        <w:rPr>
          <w:rFonts w:ascii="Times New Roman" w:hAnsi="Times New Roman" w:cs="Times New Roman"/>
          <w:szCs w:val="24"/>
        </w:rPr>
        <w:t>5</w:t>
      </w:r>
    </w:p>
    <w:p w:rsidR="00BE4603" w:rsidRPr="003B4AE0" w:rsidRDefault="00BE4603" w:rsidP="00BE4603">
      <w:pPr>
        <w:pStyle w:val="Header"/>
        <w:spacing w:after="0"/>
        <w:jc w:val="center"/>
        <w:rPr>
          <w:rFonts w:ascii="Times New Roman" w:hAnsi="Times New Roman"/>
          <w:sz w:val="24"/>
        </w:rPr>
      </w:pPr>
      <w:r w:rsidRPr="003B4AE0">
        <w:rPr>
          <w:rFonts w:ascii="Times New Roman" w:hAnsi="Times New Roman"/>
          <w:b/>
          <w:sz w:val="24"/>
        </w:rPr>
        <w:t>Response Due:</w:t>
      </w:r>
      <w:r w:rsidR="00FE6FC6" w:rsidRPr="003B4AE0">
        <w:rPr>
          <w:rFonts w:ascii="Times New Roman" w:hAnsi="Times New Roman"/>
          <w:sz w:val="24"/>
        </w:rPr>
        <w:t xml:space="preserve"> </w:t>
      </w:r>
      <w:r w:rsidR="00FD6AEA" w:rsidRPr="003B4AE0">
        <w:rPr>
          <w:rFonts w:ascii="Times New Roman" w:hAnsi="Times New Roman"/>
          <w:sz w:val="24"/>
        </w:rPr>
        <w:t>March</w:t>
      </w:r>
      <w:r w:rsidR="00400790" w:rsidRPr="003B4AE0">
        <w:rPr>
          <w:rFonts w:ascii="Times New Roman" w:hAnsi="Times New Roman"/>
          <w:sz w:val="24"/>
        </w:rPr>
        <w:t xml:space="preserve"> </w:t>
      </w:r>
      <w:r w:rsidR="00FD6AEA" w:rsidRPr="003B4AE0">
        <w:rPr>
          <w:rFonts w:ascii="Times New Roman" w:hAnsi="Times New Roman"/>
          <w:sz w:val="24"/>
        </w:rPr>
        <w:t>13</w:t>
      </w:r>
      <w:r w:rsidR="00866E8B" w:rsidRPr="003B4AE0">
        <w:rPr>
          <w:rFonts w:ascii="Times New Roman" w:hAnsi="Times New Roman"/>
          <w:sz w:val="24"/>
        </w:rPr>
        <w:t>, 2015</w:t>
      </w:r>
    </w:p>
    <w:p w:rsidR="00BE4603" w:rsidRPr="003B4AE0" w:rsidRDefault="00BE4603" w:rsidP="00BE4603">
      <w:pPr>
        <w:spacing w:after="0"/>
        <w:rPr>
          <w:rFonts w:ascii="Times New Roman" w:hAnsi="Times New Roman" w:cs="Times New Roman"/>
          <w:szCs w:val="24"/>
        </w:rPr>
      </w:pPr>
    </w:p>
    <w:p w:rsidR="00BE4603" w:rsidRPr="003B4AE0" w:rsidRDefault="00BE4603" w:rsidP="00BE4603">
      <w:pPr>
        <w:spacing w:after="0"/>
        <w:rPr>
          <w:rFonts w:ascii="Times New Roman" w:hAnsi="Times New Roman" w:cs="Times New Roman"/>
          <w:szCs w:val="24"/>
        </w:rPr>
      </w:pPr>
      <w:r w:rsidRPr="003B4AE0">
        <w:rPr>
          <w:rFonts w:ascii="Times New Roman" w:hAnsi="Times New Roman" w:cs="Times New Roman"/>
          <w:szCs w:val="24"/>
        </w:rPr>
        <w:t xml:space="preserve">Please provide an </w:t>
      </w:r>
      <w:r w:rsidRPr="003B4AE0">
        <w:rPr>
          <w:rFonts w:ascii="Times New Roman" w:hAnsi="Times New Roman" w:cs="Times New Roman"/>
          <w:szCs w:val="24"/>
          <w:u w:val="single"/>
        </w:rPr>
        <w:t>electronic</w:t>
      </w:r>
      <w:r w:rsidRPr="003B4AE0">
        <w:rPr>
          <w:rFonts w:ascii="Times New Roman" w:hAnsi="Times New Roman" w:cs="Times New Roman"/>
          <w:szCs w:val="24"/>
        </w:rPr>
        <w:t xml:space="preserve"> response to the following question</w:t>
      </w:r>
      <w:r w:rsidR="006960FA" w:rsidRPr="003B4AE0">
        <w:rPr>
          <w:rFonts w:ascii="Times New Roman" w:hAnsi="Times New Roman" w:cs="Times New Roman"/>
          <w:szCs w:val="24"/>
        </w:rPr>
        <w:t>s</w:t>
      </w:r>
      <w:bookmarkStart w:id="0" w:name="_GoBack"/>
      <w:bookmarkEnd w:id="0"/>
      <w:r w:rsidRPr="003B4AE0">
        <w:rPr>
          <w:rFonts w:ascii="Times New Roman" w:hAnsi="Times New Roman" w:cs="Times New Roman"/>
          <w:szCs w:val="24"/>
        </w:rPr>
        <w:t>.  A hard copy response is unnecessary.  The response should be provided on a CD sent by mail or as attachments sent by e-mail to the following:</w:t>
      </w:r>
    </w:p>
    <w:p w:rsidR="00BE4603" w:rsidRPr="003B4AE0" w:rsidRDefault="00BE4603" w:rsidP="00BE4603">
      <w:pPr>
        <w:spacing w:after="0"/>
        <w:rPr>
          <w:rFonts w:ascii="Times New Roman" w:hAnsi="Times New Roman" w:cs="Times New Roman"/>
          <w:szCs w:val="24"/>
        </w:rPr>
      </w:pPr>
    </w:p>
    <w:tbl>
      <w:tblPr>
        <w:tblStyle w:val="TableGrid"/>
        <w:tblW w:w="14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gridCol w:w="4788"/>
      </w:tblGrid>
      <w:tr w:rsidR="00C253E4" w:rsidRPr="003B4AE0">
        <w:tc>
          <w:tcPr>
            <w:tcW w:w="4788" w:type="dxa"/>
          </w:tcPr>
          <w:p w:rsidR="00C253E4" w:rsidRPr="003B4AE0" w:rsidRDefault="00C253E4" w:rsidP="00DE4D7C">
            <w:pPr>
              <w:spacing w:after="0"/>
            </w:pPr>
            <w:r w:rsidRPr="003B4AE0">
              <w:t>Bob Finkelstein</w:t>
            </w:r>
          </w:p>
          <w:p w:rsidR="00C253E4" w:rsidRPr="003B4AE0" w:rsidRDefault="00C253E4" w:rsidP="00DE4D7C">
            <w:pPr>
              <w:spacing w:after="0"/>
            </w:pPr>
            <w:r w:rsidRPr="003B4AE0">
              <w:t>The Utility Reform Network (TURN)</w:t>
            </w:r>
          </w:p>
          <w:p w:rsidR="00C253E4" w:rsidRPr="003B4AE0" w:rsidRDefault="00C253E4" w:rsidP="00DE4D7C">
            <w:pPr>
              <w:spacing w:after="0"/>
            </w:pPr>
            <w:r w:rsidRPr="003B4AE0">
              <w:t>785 Market Street, Suite 1400</w:t>
            </w:r>
          </w:p>
          <w:p w:rsidR="00C253E4" w:rsidRPr="003B4AE0" w:rsidRDefault="00C253E4" w:rsidP="00DE4D7C">
            <w:pPr>
              <w:spacing w:after="0"/>
            </w:pPr>
            <w:r w:rsidRPr="003B4AE0">
              <w:t>San Francisco, CA 94103</w:t>
            </w:r>
          </w:p>
          <w:p w:rsidR="00C253E4" w:rsidRPr="003B4AE0" w:rsidRDefault="00CE6C09" w:rsidP="00DE4D7C">
            <w:pPr>
              <w:spacing w:after="0"/>
            </w:pPr>
            <w:hyperlink r:id="rId5" w:history="1">
              <w:r w:rsidR="00C253E4" w:rsidRPr="003B4AE0">
                <w:rPr>
                  <w:rStyle w:val="Hyperlink"/>
                </w:rPr>
                <w:t>bfinkelstein@turn.org</w:t>
              </w:r>
            </w:hyperlink>
            <w:r w:rsidR="00C253E4" w:rsidRPr="003B4AE0">
              <w:t xml:space="preserve"> </w:t>
            </w:r>
          </w:p>
        </w:tc>
        <w:tc>
          <w:tcPr>
            <w:tcW w:w="4788" w:type="dxa"/>
          </w:tcPr>
          <w:p w:rsidR="00C253E4" w:rsidRPr="003B4AE0" w:rsidRDefault="00C253E4" w:rsidP="00FE6FC6">
            <w:pPr>
              <w:spacing w:after="0"/>
            </w:pPr>
            <w:r w:rsidRPr="003B4AE0">
              <w:t>Garrick Jones</w:t>
            </w:r>
          </w:p>
          <w:p w:rsidR="00C253E4" w:rsidRPr="003B4AE0" w:rsidRDefault="00C253E4" w:rsidP="00FE6FC6">
            <w:pPr>
              <w:spacing w:after="0"/>
            </w:pPr>
            <w:r w:rsidRPr="003B4AE0">
              <w:t>JBS Energy</w:t>
            </w:r>
          </w:p>
          <w:p w:rsidR="00C253E4" w:rsidRPr="003B4AE0" w:rsidRDefault="00C253E4" w:rsidP="00FE6FC6">
            <w:pPr>
              <w:spacing w:after="0"/>
            </w:pPr>
            <w:r w:rsidRPr="003B4AE0">
              <w:t>311 D Street, Suite A</w:t>
            </w:r>
          </w:p>
          <w:p w:rsidR="00C253E4" w:rsidRPr="003B4AE0" w:rsidRDefault="00C253E4" w:rsidP="00FE6FC6">
            <w:pPr>
              <w:spacing w:after="0"/>
            </w:pPr>
            <w:r w:rsidRPr="003B4AE0">
              <w:t>West Sacramento, CA  95605</w:t>
            </w:r>
          </w:p>
          <w:p w:rsidR="00C253E4" w:rsidRPr="003B4AE0" w:rsidRDefault="00CE6C09" w:rsidP="00FE6FC6">
            <w:pPr>
              <w:spacing w:after="0"/>
            </w:pPr>
            <w:hyperlink r:id="rId6" w:history="1">
              <w:r w:rsidR="00C253E4" w:rsidRPr="003B4AE0">
                <w:rPr>
                  <w:rStyle w:val="Hyperlink"/>
                </w:rPr>
                <w:t>garrick@jbsenergy.com</w:t>
              </w:r>
            </w:hyperlink>
            <w:r w:rsidR="00C253E4" w:rsidRPr="003B4AE0">
              <w:t xml:space="preserve"> </w:t>
            </w:r>
          </w:p>
        </w:tc>
        <w:tc>
          <w:tcPr>
            <w:tcW w:w="4788" w:type="dxa"/>
          </w:tcPr>
          <w:p w:rsidR="00C253E4" w:rsidRPr="003B4AE0" w:rsidRDefault="00C253E4" w:rsidP="00FE6FC6">
            <w:pPr>
              <w:spacing w:after="0"/>
            </w:pPr>
          </w:p>
        </w:tc>
      </w:tr>
    </w:tbl>
    <w:p w:rsidR="00BE4603" w:rsidRPr="003B4AE0" w:rsidRDefault="00BE4603" w:rsidP="00BE4603">
      <w:pPr>
        <w:spacing w:after="0"/>
        <w:rPr>
          <w:rFonts w:ascii="Times New Roman" w:hAnsi="Times New Roman" w:cs="Times New Roman"/>
          <w:szCs w:val="24"/>
        </w:rPr>
      </w:pPr>
    </w:p>
    <w:p w:rsidR="00BE4603" w:rsidRPr="003B4AE0" w:rsidRDefault="00BE4603" w:rsidP="00BE4603">
      <w:pPr>
        <w:spacing w:after="0"/>
        <w:rPr>
          <w:rFonts w:ascii="Times New Roman" w:hAnsi="Times New Roman" w:cs="Times New Roman"/>
          <w:szCs w:val="24"/>
        </w:rPr>
      </w:pPr>
      <w:r w:rsidRPr="003B4AE0">
        <w:rPr>
          <w:rFonts w:ascii="Times New Roman" w:hAnsi="Times New Roman" w:cs="Times New Roman"/>
          <w:szCs w:val="24"/>
        </w:rPr>
        <w:t>For each question, please provide the name of each person who materially contributed to the preparation of the response.  If differe</w:t>
      </w:r>
      <w:r w:rsidR="00A658B9" w:rsidRPr="003B4AE0">
        <w:rPr>
          <w:rFonts w:ascii="Times New Roman" w:hAnsi="Times New Roman" w:cs="Times New Roman"/>
          <w:szCs w:val="24"/>
        </w:rPr>
        <w:t>nt, please also identify the Sempra Utilities</w:t>
      </w:r>
      <w:r w:rsidRPr="003B4AE0">
        <w:rPr>
          <w:rFonts w:ascii="Times New Roman" w:hAnsi="Times New Roman" w:cs="Times New Roman"/>
          <w:szCs w:val="24"/>
        </w:rPr>
        <w:t xml:space="preserve"> witness who would be prepared to respond to cross-examination questions regarding the response. </w:t>
      </w:r>
    </w:p>
    <w:p w:rsidR="00BE4603" w:rsidRPr="003B4AE0" w:rsidRDefault="00BE4603" w:rsidP="00BE4603">
      <w:pPr>
        <w:spacing w:after="0"/>
        <w:rPr>
          <w:rFonts w:ascii="Times New Roman" w:hAnsi="Times New Roman" w:cs="Times New Roman"/>
          <w:szCs w:val="24"/>
        </w:rPr>
      </w:pPr>
    </w:p>
    <w:p w:rsidR="00BE4603" w:rsidRPr="003B4AE0" w:rsidRDefault="00BE4603" w:rsidP="00BE4603">
      <w:pPr>
        <w:spacing w:after="0"/>
        <w:rPr>
          <w:rFonts w:ascii="Times New Roman" w:hAnsi="Times New Roman" w:cs="Times New Roman"/>
          <w:szCs w:val="24"/>
        </w:rPr>
      </w:pPr>
      <w:r w:rsidRPr="003B4AE0">
        <w:rPr>
          <w:rFonts w:ascii="Times New Roman" w:hAnsi="Times New Roman" w:cs="Times New Roman"/>
          <w:szCs w:val="24"/>
        </w:rPr>
        <w:t>For any questions requesting numerical recorded data, please provide all responses in working Excel spreadsheet format if so available, with cells and formulae functioning.</w:t>
      </w:r>
    </w:p>
    <w:p w:rsidR="00BE4603" w:rsidRPr="003B4AE0" w:rsidRDefault="00BE4603" w:rsidP="00BE4603">
      <w:pPr>
        <w:pBdr>
          <w:bottom w:val="single" w:sz="12" w:space="1" w:color="auto"/>
        </w:pBdr>
        <w:spacing w:after="0"/>
        <w:rPr>
          <w:rFonts w:ascii="Times New Roman" w:hAnsi="Times New Roman" w:cs="Times New Roman"/>
          <w:szCs w:val="24"/>
        </w:rPr>
      </w:pPr>
    </w:p>
    <w:p w:rsidR="00BE4603" w:rsidRPr="003B4AE0" w:rsidRDefault="00BE4603" w:rsidP="00BE4603">
      <w:pPr>
        <w:pBdr>
          <w:bottom w:val="single" w:sz="12" w:space="1" w:color="auto"/>
        </w:pBdr>
        <w:spacing w:after="0"/>
        <w:rPr>
          <w:rFonts w:ascii="Times New Roman" w:hAnsi="Times New Roman" w:cs="Times New Roman"/>
          <w:szCs w:val="24"/>
        </w:rPr>
      </w:pPr>
      <w:r w:rsidRPr="003B4AE0">
        <w:rPr>
          <w:rFonts w:ascii="Times New Roman" w:hAnsi="Times New Roman" w:cs="Times New Roman"/>
          <w:szCs w:val="24"/>
        </w:rPr>
        <w:t xml:space="preserve">For any question requesting documents, please interpret the term broadly to include any and all hard copy or electronic documents or </w:t>
      </w:r>
      <w:r w:rsidR="00A658B9" w:rsidRPr="003B4AE0">
        <w:rPr>
          <w:rFonts w:ascii="Times New Roman" w:hAnsi="Times New Roman" w:cs="Times New Roman"/>
          <w:szCs w:val="24"/>
        </w:rPr>
        <w:t>records in the possession of either of the Sempra Utilities.</w:t>
      </w:r>
      <w:r w:rsidRPr="003B4AE0">
        <w:rPr>
          <w:rFonts w:ascii="Times New Roman" w:hAnsi="Times New Roman" w:cs="Times New Roman"/>
          <w:szCs w:val="24"/>
        </w:rPr>
        <w:t xml:space="preserve"> </w:t>
      </w:r>
    </w:p>
    <w:p w:rsidR="000B08D6" w:rsidRPr="003B4AE0" w:rsidRDefault="000B08D6">
      <w:pPr>
        <w:rPr>
          <w:rFonts w:ascii="Times New Roman" w:hAnsi="Times New Roman" w:cs="Times New Roman"/>
          <w:b/>
          <w:szCs w:val="24"/>
          <w:u w:val="single"/>
        </w:rPr>
      </w:pPr>
    </w:p>
    <w:p w:rsidR="00C70AFF" w:rsidRPr="003B4AE0" w:rsidRDefault="00C70AFF" w:rsidP="00C70AFF">
      <w:pPr>
        <w:pStyle w:val="ListParagraph"/>
        <w:numPr>
          <w:ilvl w:val="0"/>
          <w:numId w:val="23"/>
        </w:numPr>
        <w:rPr>
          <w:rFonts w:ascii="Times New Roman" w:hAnsi="Times New Roman"/>
          <w:szCs w:val="24"/>
        </w:rPr>
      </w:pPr>
      <w:r w:rsidRPr="003B4AE0">
        <w:rPr>
          <w:rFonts w:ascii="Times New Roman" w:hAnsi="Times New Roman"/>
          <w:szCs w:val="24"/>
        </w:rPr>
        <w:t>Regarding the “Individual Performance Component”, discussed on p. 6 of TURN SDG&amp;E Data Request 2-1, Attachment 14 – Plan Doc – SDG&amp;E</w:t>
      </w:r>
    </w:p>
    <w:p w:rsidR="00C70AFF" w:rsidRPr="003B4AE0" w:rsidRDefault="00C70AFF" w:rsidP="00C70AFF">
      <w:pPr>
        <w:pStyle w:val="ListParagraph"/>
        <w:numPr>
          <w:ilvl w:val="1"/>
          <w:numId w:val="23"/>
        </w:numPr>
        <w:rPr>
          <w:rFonts w:ascii="Times New Roman" w:hAnsi="Times New Roman"/>
          <w:szCs w:val="24"/>
        </w:rPr>
      </w:pPr>
      <w:r w:rsidRPr="003B4AE0">
        <w:rPr>
          <w:rFonts w:ascii="Times New Roman" w:hAnsi="Times New Roman"/>
          <w:szCs w:val="24"/>
        </w:rPr>
        <w:t xml:space="preserve">Please describe in detail </w:t>
      </w:r>
      <w:proofErr w:type="gramStart"/>
      <w:r w:rsidRPr="003B4AE0">
        <w:rPr>
          <w:rFonts w:ascii="Times New Roman" w:hAnsi="Times New Roman"/>
          <w:szCs w:val="24"/>
        </w:rPr>
        <w:t>who</w:t>
      </w:r>
      <w:proofErr w:type="gramEnd"/>
      <w:r w:rsidRPr="003B4AE0">
        <w:rPr>
          <w:rFonts w:ascii="Times New Roman" w:hAnsi="Times New Roman"/>
          <w:szCs w:val="24"/>
        </w:rPr>
        <w:t xml:space="preserve"> constitutes “leadership” as that term is used here.</w:t>
      </w:r>
    </w:p>
    <w:p w:rsidR="00C70AFF" w:rsidRPr="003B4AE0" w:rsidRDefault="00C70AFF" w:rsidP="00C70AFF">
      <w:pPr>
        <w:pStyle w:val="ListParagraph"/>
        <w:numPr>
          <w:ilvl w:val="1"/>
          <w:numId w:val="23"/>
        </w:numPr>
        <w:rPr>
          <w:rFonts w:ascii="Times New Roman" w:hAnsi="Times New Roman"/>
          <w:szCs w:val="24"/>
        </w:rPr>
      </w:pPr>
      <w:r w:rsidRPr="003B4AE0">
        <w:rPr>
          <w:rFonts w:ascii="Times New Roman" w:hAnsi="Times New Roman"/>
          <w:szCs w:val="24"/>
        </w:rPr>
        <w:t xml:space="preserve">Please provide copies of all policies, guidelines or direction provided to supervisors or “leadership” to assure consistency across the organization in determining the level of an employee’s contribution and performance. </w:t>
      </w:r>
    </w:p>
    <w:p w:rsidR="003B4AE0" w:rsidRDefault="00C70AFF" w:rsidP="00C70AFF">
      <w:pPr>
        <w:pStyle w:val="ListParagraph"/>
        <w:numPr>
          <w:ilvl w:val="1"/>
          <w:numId w:val="23"/>
        </w:numPr>
        <w:rPr>
          <w:rFonts w:ascii="Times New Roman" w:hAnsi="Times New Roman"/>
          <w:szCs w:val="24"/>
        </w:rPr>
      </w:pPr>
      <w:r w:rsidRPr="003B4AE0">
        <w:rPr>
          <w:rFonts w:ascii="Times New Roman" w:hAnsi="Times New Roman"/>
          <w:szCs w:val="24"/>
        </w:rPr>
        <w:t xml:space="preserve">Please explain in detail how </w:t>
      </w:r>
      <w:r w:rsidRPr="003B4AE0">
        <w:rPr>
          <w:rFonts w:ascii="Times New Roman" w:hAnsi="Times New Roman"/>
          <w:szCs w:val="24"/>
        </w:rPr>
        <w:t xml:space="preserve">the overall pool of funds for the Individual Performance Component, </w:t>
      </w:r>
      <w:r w:rsidRPr="003B4AE0">
        <w:rPr>
          <w:rFonts w:ascii="Times New Roman" w:hAnsi="Times New Roman"/>
          <w:szCs w:val="24"/>
        </w:rPr>
        <w:t xml:space="preserve">to the extent it </w:t>
      </w:r>
      <w:r w:rsidRPr="003B4AE0">
        <w:rPr>
          <w:rFonts w:ascii="Times New Roman" w:hAnsi="Times New Roman"/>
          <w:szCs w:val="24"/>
        </w:rPr>
        <w:t>“var</w:t>
      </w:r>
      <w:r w:rsidRPr="003B4AE0">
        <w:rPr>
          <w:rFonts w:ascii="Times New Roman" w:hAnsi="Times New Roman"/>
          <w:szCs w:val="24"/>
        </w:rPr>
        <w:t>ies</w:t>
      </w:r>
      <w:r w:rsidRPr="003B4AE0">
        <w:rPr>
          <w:rFonts w:ascii="Times New Roman" w:hAnsi="Times New Roman"/>
          <w:szCs w:val="24"/>
        </w:rPr>
        <w:t xml:space="preserve"> directly based on the results achieved for the </w:t>
      </w:r>
      <w:r w:rsidRPr="003B4AE0">
        <w:rPr>
          <w:rFonts w:ascii="Times New Roman" w:hAnsi="Times New Roman"/>
          <w:szCs w:val="24"/>
        </w:rPr>
        <w:t>C</w:t>
      </w:r>
      <w:r w:rsidRPr="003B4AE0">
        <w:rPr>
          <w:rFonts w:ascii="Times New Roman" w:hAnsi="Times New Roman"/>
          <w:szCs w:val="24"/>
        </w:rPr>
        <w:t xml:space="preserve">ompany </w:t>
      </w:r>
      <w:r w:rsidRPr="003B4AE0">
        <w:rPr>
          <w:rFonts w:ascii="Times New Roman" w:hAnsi="Times New Roman"/>
          <w:szCs w:val="24"/>
        </w:rPr>
        <w:t>P</w:t>
      </w:r>
      <w:r w:rsidRPr="003B4AE0">
        <w:rPr>
          <w:rFonts w:ascii="Times New Roman" w:hAnsi="Times New Roman"/>
          <w:szCs w:val="24"/>
        </w:rPr>
        <w:t xml:space="preserve">erformance </w:t>
      </w:r>
      <w:r w:rsidRPr="003B4AE0">
        <w:rPr>
          <w:rFonts w:ascii="Times New Roman" w:hAnsi="Times New Roman"/>
          <w:szCs w:val="24"/>
        </w:rPr>
        <w:t>C</w:t>
      </w:r>
      <w:r w:rsidRPr="003B4AE0">
        <w:rPr>
          <w:rFonts w:ascii="Times New Roman" w:hAnsi="Times New Roman"/>
          <w:szCs w:val="24"/>
        </w:rPr>
        <w:t xml:space="preserve">omponent”, </w:t>
      </w:r>
      <w:r w:rsidRPr="003B4AE0">
        <w:rPr>
          <w:rFonts w:ascii="Times New Roman" w:hAnsi="Times New Roman"/>
          <w:szCs w:val="24"/>
        </w:rPr>
        <w:t xml:space="preserve">is </w:t>
      </w:r>
      <w:r w:rsidRPr="003B4AE0">
        <w:rPr>
          <w:rFonts w:ascii="Times New Roman" w:hAnsi="Times New Roman"/>
          <w:szCs w:val="24"/>
        </w:rPr>
        <w:t xml:space="preserve">allocated among the operating units, and employee groups </w:t>
      </w:r>
      <w:r w:rsidRPr="003B4AE0">
        <w:rPr>
          <w:rFonts w:ascii="Times New Roman" w:hAnsi="Times New Roman"/>
          <w:szCs w:val="24"/>
        </w:rPr>
        <w:t xml:space="preserve">(as that term is used at page DSR-5 of SDG&amp;E-22) </w:t>
      </w:r>
      <w:r w:rsidRPr="003B4AE0">
        <w:rPr>
          <w:rFonts w:ascii="Times New Roman" w:hAnsi="Times New Roman"/>
          <w:szCs w:val="24"/>
        </w:rPr>
        <w:t xml:space="preserve">in SDG&amp;E’s organization?  </w:t>
      </w:r>
    </w:p>
    <w:p w:rsidR="00C70AFF" w:rsidRPr="003B4AE0" w:rsidRDefault="00C70AFF" w:rsidP="003B4AE0">
      <w:pPr>
        <w:rPr>
          <w:rFonts w:ascii="Times New Roman" w:hAnsi="Times New Roman"/>
          <w:szCs w:val="24"/>
        </w:rPr>
      </w:pPr>
    </w:p>
    <w:p w:rsidR="00C70AFF" w:rsidRPr="003B4AE0" w:rsidRDefault="00C70AFF" w:rsidP="00C70AFF">
      <w:pPr>
        <w:pStyle w:val="ListParagraph"/>
        <w:numPr>
          <w:ilvl w:val="0"/>
          <w:numId w:val="23"/>
        </w:numPr>
        <w:rPr>
          <w:rFonts w:ascii="Times New Roman" w:hAnsi="Times New Roman"/>
          <w:szCs w:val="24"/>
        </w:rPr>
      </w:pPr>
      <w:r w:rsidRPr="003B4AE0">
        <w:rPr>
          <w:rFonts w:ascii="Times New Roman" w:hAnsi="Times New Roman"/>
          <w:szCs w:val="24"/>
        </w:rPr>
        <w:t xml:space="preserve">Regarding Exhibit SDG&amp;E-22 Tables DSR-4 and DSR-5, on pages DSR-8 and 9: </w:t>
      </w:r>
    </w:p>
    <w:p w:rsidR="00C70AFF" w:rsidRPr="003B4AE0" w:rsidRDefault="00C70AFF" w:rsidP="00C70AFF">
      <w:pPr>
        <w:pStyle w:val="ListParagraph"/>
        <w:numPr>
          <w:ilvl w:val="1"/>
          <w:numId w:val="23"/>
        </w:numPr>
        <w:rPr>
          <w:rFonts w:ascii="Times New Roman" w:hAnsi="Times New Roman"/>
          <w:szCs w:val="24"/>
        </w:rPr>
      </w:pPr>
      <w:r w:rsidRPr="003B4AE0">
        <w:rPr>
          <w:rFonts w:ascii="Times New Roman" w:hAnsi="Times New Roman"/>
          <w:szCs w:val="24"/>
        </w:rPr>
        <w:t>Please confirm that the 201</w:t>
      </w:r>
      <w:r w:rsidRPr="003B4AE0">
        <w:rPr>
          <w:rFonts w:ascii="Times New Roman" w:hAnsi="Times New Roman"/>
          <w:szCs w:val="24"/>
        </w:rPr>
        <w:t>3</w:t>
      </w:r>
      <w:r w:rsidRPr="003B4AE0">
        <w:rPr>
          <w:rFonts w:ascii="Times New Roman" w:hAnsi="Times New Roman"/>
          <w:szCs w:val="24"/>
        </w:rPr>
        <w:t xml:space="preserve">-2016 Change estimates shown in Table DSR-5 </w:t>
      </w:r>
      <w:r w:rsidRPr="003B4AE0">
        <w:rPr>
          <w:rFonts w:ascii="Times New Roman" w:hAnsi="Times New Roman"/>
          <w:szCs w:val="24"/>
        </w:rPr>
        <w:t xml:space="preserve">compare </w:t>
      </w:r>
      <w:proofErr w:type="gramStart"/>
      <w:r w:rsidRPr="003B4AE0">
        <w:rPr>
          <w:rFonts w:ascii="Times New Roman" w:hAnsi="Times New Roman"/>
          <w:szCs w:val="24"/>
        </w:rPr>
        <w:t>2013 recorded</w:t>
      </w:r>
      <w:proofErr w:type="gramEnd"/>
      <w:r w:rsidRPr="003B4AE0">
        <w:rPr>
          <w:rFonts w:ascii="Times New Roman" w:hAnsi="Times New Roman"/>
          <w:szCs w:val="24"/>
        </w:rPr>
        <w:t xml:space="preserve"> expense</w:t>
      </w:r>
      <w:r w:rsidRPr="003B4AE0">
        <w:rPr>
          <w:rFonts w:ascii="Times New Roman" w:hAnsi="Times New Roman"/>
          <w:szCs w:val="24"/>
        </w:rPr>
        <w:t xml:space="preserve"> (rather than the 2013 target figure) with the </w:t>
      </w:r>
      <w:r w:rsidRPr="003B4AE0">
        <w:rPr>
          <w:rFonts w:ascii="Times New Roman" w:hAnsi="Times New Roman"/>
          <w:szCs w:val="24"/>
        </w:rPr>
        <w:t xml:space="preserve">2016 forecast variable pay at target, for which </w:t>
      </w:r>
      <w:r w:rsidRPr="003B4AE0">
        <w:rPr>
          <w:rFonts w:ascii="Times New Roman" w:hAnsi="Times New Roman"/>
          <w:szCs w:val="24"/>
        </w:rPr>
        <w:t xml:space="preserve">SDG&amp;E </w:t>
      </w:r>
      <w:r w:rsidRPr="003B4AE0">
        <w:rPr>
          <w:rFonts w:ascii="Times New Roman" w:hAnsi="Times New Roman"/>
          <w:szCs w:val="24"/>
        </w:rPr>
        <w:t xml:space="preserve">requests </w:t>
      </w:r>
      <w:r w:rsidRPr="003B4AE0">
        <w:rPr>
          <w:rFonts w:ascii="Times New Roman" w:hAnsi="Times New Roman"/>
          <w:szCs w:val="24"/>
        </w:rPr>
        <w:t xml:space="preserve">100% </w:t>
      </w:r>
      <w:r w:rsidRPr="003B4AE0">
        <w:rPr>
          <w:rFonts w:ascii="Times New Roman" w:hAnsi="Times New Roman"/>
          <w:szCs w:val="24"/>
        </w:rPr>
        <w:t>rate recovery.</w:t>
      </w:r>
    </w:p>
    <w:p w:rsidR="00C70AFF" w:rsidRPr="003B4AE0" w:rsidRDefault="00C70AFF" w:rsidP="00C70AFF">
      <w:pPr>
        <w:pStyle w:val="ListParagraph"/>
        <w:numPr>
          <w:ilvl w:val="1"/>
          <w:numId w:val="23"/>
        </w:numPr>
        <w:rPr>
          <w:rFonts w:ascii="Times New Roman" w:hAnsi="Times New Roman"/>
          <w:szCs w:val="24"/>
        </w:rPr>
      </w:pPr>
      <w:r w:rsidRPr="003B4AE0">
        <w:rPr>
          <w:rFonts w:ascii="Times New Roman" w:hAnsi="Times New Roman"/>
          <w:szCs w:val="24"/>
        </w:rPr>
        <w:t xml:space="preserve">Please confirm that the total Variable Pay </w:t>
      </w:r>
      <w:r w:rsidRPr="003B4AE0">
        <w:rPr>
          <w:rFonts w:ascii="Times New Roman" w:hAnsi="Times New Roman"/>
          <w:szCs w:val="24"/>
        </w:rPr>
        <w:t xml:space="preserve">At Target </w:t>
      </w:r>
      <w:r w:rsidRPr="003B4AE0">
        <w:rPr>
          <w:rFonts w:ascii="Times New Roman" w:hAnsi="Times New Roman"/>
          <w:szCs w:val="24"/>
        </w:rPr>
        <w:t xml:space="preserve">change between 2013 Target and 2016 Target is </w:t>
      </w:r>
      <w:r w:rsidRPr="003B4AE0">
        <w:rPr>
          <w:rFonts w:ascii="Times New Roman" w:hAnsi="Times New Roman"/>
          <w:szCs w:val="24"/>
        </w:rPr>
        <w:t xml:space="preserve">an increase of </w:t>
      </w:r>
      <w:r w:rsidRPr="003B4AE0">
        <w:rPr>
          <w:rFonts w:ascii="Times New Roman" w:hAnsi="Times New Roman"/>
          <w:szCs w:val="24"/>
        </w:rPr>
        <w:t>$ 3.51M. If this is not correct, please provide the correct figure.</w:t>
      </w:r>
    </w:p>
    <w:p w:rsidR="003B4AE0" w:rsidRDefault="00C70AFF" w:rsidP="00C70AFF">
      <w:pPr>
        <w:pStyle w:val="ListParagraph"/>
        <w:numPr>
          <w:ilvl w:val="1"/>
          <w:numId w:val="23"/>
        </w:numPr>
        <w:rPr>
          <w:rFonts w:ascii="Times New Roman" w:hAnsi="Times New Roman"/>
          <w:szCs w:val="24"/>
        </w:rPr>
      </w:pPr>
      <w:r w:rsidRPr="003B4AE0">
        <w:rPr>
          <w:rFonts w:ascii="Times New Roman" w:hAnsi="Times New Roman"/>
          <w:szCs w:val="24"/>
        </w:rPr>
        <w:t>Please provide the Variable Pay at Target figures for Executive Variable Pay and Non-executive Variable Pay for 2013.</w:t>
      </w:r>
    </w:p>
    <w:p w:rsidR="00C70AFF" w:rsidRPr="003B4AE0" w:rsidRDefault="00C70AFF" w:rsidP="003B4AE0">
      <w:pPr>
        <w:rPr>
          <w:rFonts w:ascii="Times New Roman" w:hAnsi="Times New Roman"/>
          <w:szCs w:val="24"/>
        </w:rPr>
      </w:pPr>
    </w:p>
    <w:p w:rsidR="00C70AFF" w:rsidRPr="003B4AE0" w:rsidRDefault="00C70AFF" w:rsidP="00C70AFF">
      <w:pPr>
        <w:pStyle w:val="ListParagraph"/>
        <w:numPr>
          <w:ilvl w:val="0"/>
          <w:numId w:val="23"/>
        </w:numPr>
        <w:rPr>
          <w:rFonts w:ascii="Times New Roman" w:hAnsi="Times New Roman"/>
          <w:szCs w:val="24"/>
        </w:rPr>
      </w:pPr>
      <w:r w:rsidRPr="003B4AE0">
        <w:rPr>
          <w:rFonts w:ascii="Times New Roman" w:hAnsi="Times New Roman"/>
          <w:szCs w:val="24"/>
        </w:rPr>
        <w:t xml:space="preserve">Regarding the </w:t>
      </w:r>
      <w:r w:rsidRPr="003B4AE0">
        <w:rPr>
          <w:rFonts w:ascii="Times New Roman" w:hAnsi="Times New Roman"/>
          <w:szCs w:val="24"/>
        </w:rPr>
        <w:t>SDG&amp;E</w:t>
      </w:r>
      <w:r w:rsidRPr="003B4AE0">
        <w:rPr>
          <w:rFonts w:ascii="Times New Roman" w:hAnsi="Times New Roman"/>
          <w:szCs w:val="24"/>
        </w:rPr>
        <w:t xml:space="preserve"> forecast of variable pay at target shown in Table DSR-5</w:t>
      </w:r>
      <w:r w:rsidRPr="003B4AE0">
        <w:rPr>
          <w:rFonts w:ascii="Times New Roman" w:hAnsi="Times New Roman"/>
          <w:szCs w:val="24"/>
        </w:rPr>
        <w:t xml:space="preserve"> of SDG&amp;E-22</w:t>
      </w:r>
      <w:r w:rsidRPr="003B4AE0">
        <w:rPr>
          <w:rFonts w:ascii="Times New Roman" w:hAnsi="Times New Roman"/>
          <w:szCs w:val="24"/>
        </w:rPr>
        <w:t>, please provide</w:t>
      </w:r>
    </w:p>
    <w:p w:rsidR="00C70AFF" w:rsidRPr="003B4AE0" w:rsidRDefault="00C70AFF" w:rsidP="00C70AFF">
      <w:pPr>
        <w:pStyle w:val="ListParagraph"/>
        <w:numPr>
          <w:ilvl w:val="1"/>
          <w:numId w:val="23"/>
        </w:numPr>
        <w:rPr>
          <w:rFonts w:ascii="Times New Roman" w:hAnsi="Times New Roman"/>
          <w:szCs w:val="24"/>
        </w:rPr>
      </w:pPr>
      <w:proofErr w:type="gramStart"/>
      <w:r w:rsidRPr="003B4AE0">
        <w:rPr>
          <w:rFonts w:ascii="Times New Roman" w:hAnsi="Times New Roman"/>
          <w:szCs w:val="24"/>
        </w:rPr>
        <w:t>the</w:t>
      </w:r>
      <w:proofErr w:type="gramEnd"/>
      <w:r w:rsidRPr="003B4AE0">
        <w:rPr>
          <w:rFonts w:ascii="Times New Roman" w:hAnsi="Times New Roman"/>
          <w:szCs w:val="24"/>
        </w:rPr>
        <w:t xml:space="preserve"> forecast 2016 Short Term Incentive Compensation payout, at target</w:t>
      </w:r>
      <w:r w:rsidRPr="003B4AE0">
        <w:rPr>
          <w:rFonts w:ascii="Times New Roman" w:hAnsi="Times New Roman"/>
          <w:szCs w:val="24"/>
        </w:rPr>
        <w:t>,</w:t>
      </w:r>
      <w:r w:rsidRPr="003B4AE0">
        <w:rPr>
          <w:rFonts w:ascii="Times New Roman" w:hAnsi="Times New Roman"/>
          <w:szCs w:val="24"/>
        </w:rPr>
        <w:t xml:space="preserve"> </w:t>
      </w:r>
      <w:r w:rsidRPr="003B4AE0">
        <w:rPr>
          <w:rFonts w:ascii="Times New Roman" w:hAnsi="Times New Roman"/>
          <w:szCs w:val="24"/>
        </w:rPr>
        <w:t xml:space="preserve">broken out by </w:t>
      </w:r>
      <w:r w:rsidRPr="003B4AE0">
        <w:rPr>
          <w:rFonts w:ascii="Times New Roman" w:hAnsi="Times New Roman"/>
          <w:szCs w:val="24"/>
        </w:rPr>
        <w:t xml:space="preserve">executive and non-executive employees, </w:t>
      </w:r>
    </w:p>
    <w:p w:rsidR="003B4AE0" w:rsidRDefault="00C70AFF" w:rsidP="00C70AFF">
      <w:pPr>
        <w:pStyle w:val="ListParagraph"/>
        <w:numPr>
          <w:ilvl w:val="1"/>
          <w:numId w:val="23"/>
        </w:numPr>
        <w:rPr>
          <w:rFonts w:ascii="Times New Roman" w:hAnsi="Times New Roman"/>
          <w:szCs w:val="24"/>
        </w:rPr>
      </w:pPr>
      <w:proofErr w:type="gramStart"/>
      <w:r w:rsidRPr="003B4AE0">
        <w:rPr>
          <w:rFonts w:ascii="Times New Roman" w:hAnsi="Times New Roman"/>
          <w:szCs w:val="24"/>
        </w:rPr>
        <w:t>the</w:t>
      </w:r>
      <w:proofErr w:type="gramEnd"/>
      <w:r w:rsidRPr="003B4AE0">
        <w:rPr>
          <w:rFonts w:ascii="Times New Roman" w:hAnsi="Times New Roman"/>
          <w:szCs w:val="24"/>
        </w:rPr>
        <w:t xml:space="preserve"> 2016 forecast labor cost and forecast 2016 ICP as a percentage of forecast labor cost by Executive and by Non-Executive employees, in the format used to respond to TURN DR 4-1.c.  </w:t>
      </w:r>
    </w:p>
    <w:p w:rsidR="00C70AFF" w:rsidRPr="003B4AE0" w:rsidRDefault="00C70AFF" w:rsidP="003B4AE0">
      <w:pPr>
        <w:rPr>
          <w:rFonts w:ascii="Times New Roman" w:hAnsi="Times New Roman"/>
          <w:szCs w:val="24"/>
        </w:rPr>
      </w:pPr>
    </w:p>
    <w:p w:rsidR="00C70AFF" w:rsidRPr="003B4AE0" w:rsidRDefault="00C70AFF" w:rsidP="00C70AFF">
      <w:pPr>
        <w:pStyle w:val="ListParagraph"/>
        <w:numPr>
          <w:ilvl w:val="0"/>
          <w:numId w:val="23"/>
        </w:numPr>
        <w:rPr>
          <w:rFonts w:ascii="Times New Roman" w:hAnsi="Times New Roman"/>
          <w:szCs w:val="24"/>
        </w:rPr>
      </w:pPr>
      <w:r w:rsidRPr="003B4AE0">
        <w:rPr>
          <w:rFonts w:ascii="Times New Roman" w:hAnsi="Times New Roman"/>
          <w:szCs w:val="24"/>
        </w:rPr>
        <w:t xml:space="preserve">Regarding the “Efficiency Measure” </w:t>
      </w:r>
      <w:r w:rsidRPr="003B4AE0">
        <w:rPr>
          <w:rFonts w:ascii="Times New Roman" w:hAnsi="Times New Roman"/>
          <w:szCs w:val="24"/>
        </w:rPr>
        <w:t xml:space="preserve">referred to </w:t>
      </w:r>
      <w:r w:rsidRPr="003B4AE0">
        <w:rPr>
          <w:rFonts w:ascii="Times New Roman" w:hAnsi="Times New Roman"/>
          <w:szCs w:val="24"/>
        </w:rPr>
        <w:t>on p. 5 of TURN S</w:t>
      </w:r>
      <w:r w:rsidRPr="003B4AE0">
        <w:rPr>
          <w:rFonts w:ascii="Times New Roman" w:hAnsi="Times New Roman"/>
          <w:szCs w:val="24"/>
        </w:rPr>
        <w:t>D</w:t>
      </w:r>
      <w:r w:rsidRPr="003B4AE0">
        <w:rPr>
          <w:rFonts w:ascii="Times New Roman" w:hAnsi="Times New Roman"/>
          <w:szCs w:val="24"/>
        </w:rPr>
        <w:t>G</w:t>
      </w:r>
      <w:r w:rsidRPr="003B4AE0">
        <w:rPr>
          <w:rFonts w:ascii="Times New Roman" w:hAnsi="Times New Roman"/>
          <w:szCs w:val="24"/>
        </w:rPr>
        <w:t>&amp;E</w:t>
      </w:r>
      <w:r w:rsidRPr="003B4AE0">
        <w:rPr>
          <w:rFonts w:ascii="Times New Roman" w:hAnsi="Times New Roman"/>
          <w:szCs w:val="24"/>
        </w:rPr>
        <w:t xml:space="preserve"> Data Request 2-1, Attachment 14 – Plan Doc – SDG&amp;E, </w:t>
      </w:r>
    </w:p>
    <w:p w:rsidR="00C70AFF" w:rsidRPr="003B4AE0" w:rsidRDefault="00C70AFF" w:rsidP="00C70AFF">
      <w:pPr>
        <w:pStyle w:val="ListParagraph"/>
        <w:numPr>
          <w:ilvl w:val="1"/>
          <w:numId w:val="23"/>
        </w:numPr>
        <w:rPr>
          <w:rFonts w:ascii="Times New Roman" w:hAnsi="Times New Roman"/>
          <w:szCs w:val="24"/>
        </w:rPr>
      </w:pPr>
      <w:r w:rsidRPr="003B4AE0">
        <w:rPr>
          <w:rFonts w:ascii="Times New Roman" w:hAnsi="Times New Roman"/>
          <w:szCs w:val="24"/>
        </w:rPr>
        <w:t xml:space="preserve">Is </w:t>
      </w:r>
      <w:r w:rsidRPr="003B4AE0">
        <w:rPr>
          <w:rFonts w:ascii="Times New Roman" w:hAnsi="Times New Roman"/>
          <w:szCs w:val="24"/>
        </w:rPr>
        <w:t xml:space="preserve">the “Efficiency Measure” </w:t>
      </w:r>
      <w:r w:rsidRPr="003B4AE0">
        <w:rPr>
          <w:rFonts w:ascii="Times New Roman" w:hAnsi="Times New Roman"/>
          <w:szCs w:val="24"/>
        </w:rPr>
        <w:t xml:space="preserve">intended to </w:t>
      </w:r>
      <w:r w:rsidRPr="003B4AE0">
        <w:rPr>
          <w:rFonts w:ascii="Times New Roman" w:hAnsi="Times New Roman"/>
          <w:szCs w:val="24"/>
        </w:rPr>
        <w:t xml:space="preserve">provide an incentive to accomplish more work than planned, using the entire authorized funding for one or more workgroups, rather than to spend less than authorized? </w:t>
      </w:r>
    </w:p>
    <w:p w:rsidR="003B4AE0" w:rsidRPr="003B4AE0" w:rsidRDefault="00C70AFF" w:rsidP="00C70AFF">
      <w:pPr>
        <w:pStyle w:val="ListParagraph"/>
        <w:numPr>
          <w:ilvl w:val="1"/>
          <w:numId w:val="20"/>
        </w:numPr>
        <w:rPr>
          <w:rFonts w:ascii="Times New Roman" w:hAnsi="Times New Roman"/>
        </w:rPr>
      </w:pPr>
      <w:r w:rsidRPr="003B4AE0">
        <w:rPr>
          <w:rFonts w:ascii="Times New Roman" w:hAnsi="Times New Roman"/>
          <w:szCs w:val="24"/>
        </w:rPr>
        <w:t>If the answer to a. is “yes”, please explain the response, and provide examples of how the incentive program rewards completion of more work than planned, within budget, rather than reduced spending.</w:t>
      </w:r>
    </w:p>
    <w:p w:rsidR="00C70AFF" w:rsidRPr="003B4AE0" w:rsidRDefault="00C70AFF" w:rsidP="003B4AE0">
      <w:pPr>
        <w:rPr>
          <w:rFonts w:ascii="Times New Roman" w:hAnsi="Times New Roman"/>
        </w:rPr>
      </w:pPr>
    </w:p>
    <w:p w:rsidR="00C70AFF" w:rsidRPr="003B4AE0" w:rsidRDefault="00C70AFF" w:rsidP="00C70AFF">
      <w:pPr>
        <w:pStyle w:val="ListParagraph"/>
        <w:numPr>
          <w:ilvl w:val="0"/>
          <w:numId w:val="23"/>
        </w:numPr>
        <w:rPr>
          <w:rFonts w:ascii="Times New Roman" w:hAnsi="Times New Roman"/>
        </w:rPr>
      </w:pPr>
      <w:r w:rsidRPr="003B4AE0">
        <w:rPr>
          <w:rFonts w:ascii="Times New Roman" w:hAnsi="Times New Roman"/>
        </w:rPr>
        <w:t xml:space="preserve">In its 2014 Incentive Compensation Plan (TURN SDG&amp;E DR 2-1, Atch 14-Plan Doc – SDGE, p. 5), SDG&amp;E refers to the Customer Connections Survey, measuring quality of service for customers transacting business with SDG&amp;E. For each of the past five years, from 2009 through 2013, </w:t>
      </w:r>
      <w:r w:rsidRPr="003B4AE0">
        <w:rPr>
          <w:rFonts w:ascii="Times New Roman" w:hAnsi="Times New Roman"/>
        </w:rPr>
        <w:t>please</w:t>
      </w:r>
    </w:p>
    <w:p w:rsidR="00C70AFF" w:rsidRPr="003B4AE0" w:rsidRDefault="00C70AFF" w:rsidP="00C70AFF">
      <w:pPr>
        <w:pStyle w:val="ListParagraph"/>
        <w:numPr>
          <w:ilvl w:val="1"/>
          <w:numId w:val="23"/>
        </w:numPr>
        <w:rPr>
          <w:rFonts w:ascii="Times New Roman" w:hAnsi="Times New Roman"/>
        </w:rPr>
      </w:pPr>
      <w:proofErr w:type="gramStart"/>
      <w:r w:rsidRPr="003B4AE0">
        <w:rPr>
          <w:rFonts w:ascii="Times New Roman" w:hAnsi="Times New Roman"/>
        </w:rPr>
        <w:t>indicate</w:t>
      </w:r>
      <w:proofErr w:type="gramEnd"/>
      <w:r w:rsidRPr="003B4AE0">
        <w:rPr>
          <w:rFonts w:ascii="Times New Roman" w:hAnsi="Times New Roman"/>
        </w:rPr>
        <w:t xml:space="preserve"> which </w:t>
      </w:r>
      <w:r w:rsidRPr="003B4AE0">
        <w:rPr>
          <w:rFonts w:ascii="Times New Roman" w:hAnsi="Times New Roman"/>
        </w:rPr>
        <w:t xml:space="preserve">business </w:t>
      </w:r>
      <w:r w:rsidRPr="003B4AE0">
        <w:rPr>
          <w:rFonts w:ascii="Times New Roman" w:hAnsi="Times New Roman"/>
        </w:rPr>
        <w:t xml:space="preserve">units </w:t>
      </w:r>
      <w:r w:rsidRPr="003B4AE0">
        <w:rPr>
          <w:rFonts w:ascii="Times New Roman" w:hAnsi="Times New Roman"/>
        </w:rPr>
        <w:t xml:space="preserve">  </w:t>
      </w:r>
      <w:r w:rsidRPr="003B4AE0">
        <w:rPr>
          <w:rFonts w:ascii="Times New Roman" w:hAnsi="Times New Roman"/>
        </w:rPr>
        <w:t>within SDG&amp;E were the focus of this survey,</w:t>
      </w:r>
    </w:p>
    <w:p w:rsidR="00C70AFF" w:rsidRPr="003B4AE0" w:rsidRDefault="00C70AFF" w:rsidP="00C70AFF">
      <w:pPr>
        <w:pStyle w:val="ListParagraph"/>
        <w:numPr>
          <w:ilvl w:val="1"/>
          <w:numId w:val="23"/>
        </w:numPr>
        <w:rPr>
          <w:rFonts w:ascii="Times New Roman" w:hAnsi="Times New Roman"/>
        </w:rPr>
      </w:pPr>
      <w:proofErr w:type="gramStart"/>
      <w:r w:rsidRPr="003B4AE0">
        <w:rPr>
          <w:rFonts w:ascii="Times New Roman" w:hAnsi="Times New Roman"/>
        </w:rPr>
        <w:t>provide</w:t>
      </w:r>
      <w:proofErr w:type="gramEnd"/>
      <w:r w:rsidRPr="003B4AE0">
        <w:rPr>
          <w:rFonts w:ascii="Times New Roman" w:hAnsi="Times New Roman"/>
        </w:rPr>
        <w:t xml:space="preserve"> a copy of the survey </w:t>
      </w:r>
      <w:r w:rsidRPr="003B4AE0">
        <w:rPr>
          <w:rFonts w:ascii="Times New Roman" w:hAnsi="Times New Roman"/>
        </w:rPr>
        <w:t>and all related documents</w:t>
      </w:r>
      <w:r w:rsidRPr="003B4AE0">
        <w:rPr>
          <w:rFonts w:ascii="Times New Roman" w:hAnsi="Times New Roman"/>
        </w:rPr>
        <w:t xml:space="preserve">, </w:t>
      </w:r>
    </w:p>
    <w:p w:rsidR="00C70AFF" w:rsidRPr="003B4AE0" w:rsidRDefault="00C70AFF" w:rsidP="00C70AFF">
      <w:pPr>
        <w:pStyle w:val="ListParagraph"/>
        <w:numPr>
          <w:ilvl w:val="1"/>
          <w:numId w:val="23"/>
        </w:numPr>
        <w:rPr>
          <w:rFonts w:ascii="Times New Roman" w:hAnsi="Times New Roman"/>
        </w:rPr>
      </w:pPr>
      <w:proofErr w:type="gramStart"/>
      <w:r w:rsidRPr="003B4AE0">
        <w:rPr>
          <w:rFonts w:ascii="Times New Roman" w:hAnsi="Times New Roman"/>
        </w:rPr>
        <w:t>provide</w:t>
      </w:r>
      <w:proofErr w:type="gramEnd"/>
      <w:r w:rsidRPr="003B4AE0">
        <w:rPr>
          <w:rFonts w:ascii="Times New Roman" w:hAnsi="Times New Roman"/>
        </w:rPr>
        <w:t xml:space="preserve"> the survey results, </w:t>
      </w:r>
      <w:r w:rsidRPr="003B4AE0">
        <w:rPr>
          <w:rFonts w:ascii="Times New Roman" w:hAnsi="Times New Roman"/>
        </w:rPr>
        <w:t xml:space="preserve">and include an explanation of </w:t>
      </w:r>
      <w:r w:rsidRPr="003B4AE0">
        <w:rPr>
          <w:rFonts w:ascii="Times New Roman" w:hAnsi="Times New Roman"/>
        </w:rPr>
        <w:t>how the “Overall Service Quality Index weighted by Risk” is determined</w:t>
      </w:r>
      <w:r w:rsidRPr="003B4AE0">
        <w:rPr>
          <w:rFonts w:ascii="Times New Roman" w:hAnsi="Times New Roman"/>
        </w:rPr>
        <w:t xml:space="preserve">, and </w:t>
      </w:r>
    </w:p>
    <w:p w:rsidR="00866E8B" w:rsidRPr="003B4AE0" w:rsidRDefault="00C70AFF" w:rsidP="00C70AFF">
      <w:pPr>
        <w:pStyle w:val="ListParagraph"/>
        <w:numPr>
          <w:ilvl w:val="1"/>
          <w:numId w:val="23"/>
        </w:numPr>
        <w:rPr>
          <w:rFonts w:ascii="Times New Roman" w:hAnsi="Times New Roman"/>
        </w:rPr>
      </w:pPr>
      <w:proofErr w:type="gramStart"/>
      <w:r w:rsidRPr="003B4AE0">
        <w:rPr>
          <w:rFonts w:ascii="Times New Roman" w:hAnsi="Times New Roman"/>
        </w:rPr>
        <w:t>identify</w:t>
      </w:r>
      <w:proofErr w:type="gramEnd"/>
      <w:r w:rsidRPr="003B4AE0">
        <w:rPr>
          <w:rFonts w:ascii="Times New Roman" w:hAnsi="Times New Roman"/>
        </w:rPr>
        <w:t xml:space="preserve"> and describe in </w:t>
      </w:r>
      <w:r w:rsidRPr="003B4AE0">
        <w:rPr>
          <w:rFonts w:ascii="Times New Roman" w:hAnsi="Times New Roman"/>
        </w:rPr>
        <w:t xml:space="preserve">detail </w:t>
      </w:r>
      <w:r w:rsidRPr="003B4AE0">
        <w:rPr>
          <w:rFonts w:ascii="Times New Roman" w:hAnsi="Times New Roman"/>
        </w:rPr>
        <w:t xml:space="preserve">any </w:t>
      </w:r>
      <w:r w:rsidRPr="003B4AE0">
        <w:rPr>
          <w:rFonts w:ascii="Times New Roman" w:hAnsi="Times New Roman"/>
        </w:rPr>
        <w:t>changes that have been made to this survey</w:t>
      </w:r>
      <w:r w:rsidRPr="003B4AE0">
        <w:rPr>
          <w:rFonts w:ascii="Times New Roman" w:hAnsi="Times New Roman"/>
        </w:rPr>
        <w:t xml:space="preserve"> over the five-year period</w:t>
      </w:r>
      <w:r w:rsidRPr="003B4AE0">
        <w:rPr>
          <w:rFonts w:ascii="Times New Roman" w:hAnsi="Times New Roman"/>
        </w:rPr>
        <w:t>.</w:t>
      </w:r>
      <w:r w:rsidR="008363A2" w:rsidRPr="003B4AE0">
        <w:rPr>
          <w:rFonts w:ascii="Times New Roman" w:hAnsi="Times New Roman"/>
        </w:rPr>
        <w:t xml:space="preserve">  </w:t>
      </w:r>
      <w:r w:rsidR="00E3120C" w:rsidRPr="003B4AE0">
        <w:rPr>
          <w:rFonts w:ascii="Times New Roman" w:hAnsi="Times New Roman"/>
        </w:rPr>
        <w:t xml:space="preserve"> </w:t>
      </w:r>
    </w:p>
    <w:sectPr w:rsidR="00866E8B" w:rsidRPr="003B4AE0" w:rsidSect="004868CC">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B12A1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53A7D66"/>
    <w:lvl w:ilvl="0">
      <w:start w:val="1"/>
      <w:numFmt w:val="decimal"/>
      <w:lvlText w:val="%1."/>
      <w:lvlJc w:val="left"/>
      <w:pPr>
        <w:tabs>
          <w:tab w:val="num" w:pos="1800"/>
        </w:tabs>
        <w:ind w:left="1800" w:hanging="360"/>
      </w:pPr>
    </w:lvl>
  </w:abstractNum>
  <w:abstractNum w:abstractNumId="2">
    <w:nsid w:val="FFFFFF7D"/>
    <w:multiLevelType w:val="singleLevel"/>
    <w:tmpl w:val="CCF45EE0"/>
    <w:lvl w:ilvl="0">
      <w:start w:val="1"/>
      <w:numFmt w:val="decimal"/>
      <w:lvlText w:val="%1."/>
      <w:lvlJc w:val="left"/>
      <w:pPr>
        <w:tabs>
          <w:tab w:val="num" w:pos="1440"/>
        </w:tabs>
        <w:ind w:left="1440" w:hanging="360"/>
      </w:pPr>
    </w:lvl>
  </w:abstractNum>
  <w:abstractNum w:abstractNumId="3">
    <w:nsid w:val="FFFFFF7E"/>
    <w:multiLevelType w:val="singleLevel"/>
    <w:tmpl w:val="68DC4D9C"/>
    <w:lvl w:ilvl="0">
      <w:start w:val="1"/>
      <w:numFmt w:val="decimal"/>
      <w:lvlText w:val="%1."/>
      <w:lvlJc w:val="left"/>
      <w:pPr>
        <w:tabs>
          <w:tab w:val="num" w:pos="1080"/>
        </w:tabs>
        <w:ind w:left="1080" w:hanging="360"/>
      </w:pPr>
    </w:lvl>
  </w:abstractNum>
  <w:abstractNum w:abstractNumId="4">
    <w:nsid w:val="FFFFFF7F"/>
    <w:multiLevelType w:val="singleLevel"/>
    <w:tmpl w:val="DD36FF9A"/>
    <w:lvl w:ilvl="0">
      <w:start w:val="1"/>
      <w:numFmt w:val="decimal"/>
      <w:lvlText w:val="%1."/>
      <w:lvlJc w:val="left"/>
      <w:pPr>
        <w:tabs>
          <w:tab w:val="num" w:pos="720"/>
        </w:tabs>
        <w:ind w:left="720" w:hanging="360"/>
      </w:pPr>
    </w:lvl>
  </w:abstractNum>
  <w:abstractNum w:abstractNumId="5">
    <w:nsid w:val="FFFFFF80"/>
    <w:multiLevelType w:val="singleLevel"/>
    <w:tmpl w:val="A65A65B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26E5AA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D6703F8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0F44B4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5E89796"/>
    <w:lvl w:ilvl="0">
      <w:start w:val="1"/>
      <w:numFmt w:val="decimal"/>
      <w:lvlText w:val="%1."/>
      <w:lvlJc w:val="left"/>
      <w:pPr>
        <w:tabs>
          <w:tab w:val="num" w:pos="360"/>
        </w:tabs>
        <w:ind w:left="360" w:hanging="360"/>
      </w:pPr>
    </w:lvl>
  </w:abstractNum>
  <w:abstractNum w:abstractNumId="10">
    <w:nsid w:val="FFFFFF89"/>
    <w:multiLevelType w:val="singleLevel"/>
    <w:tmpl w:val="C6B81E56"/>
    <w:lvl w:ilvl="0">
      <w:start w:val="1"/>
      <w:numFmt w:val="bullet"/>
      <w:lvlText w:val=""/>
      <w:lvlJc w:val="left"/>
      <w:pPr>
        <w:tabs>
          <w:tab w:val="num" w:pos="360"/>
        </w:tabs>
        <w:ind w:left="360" w:hanging="360"/>
      </w:pPr>
      <w:rPr>
        <w:rFonts w:ascii="Symbol" w:hAnsi="Symbol" w:hint="default"/>
      </w:rPr>
    </w:lvl>
  </w:abstractNum>
  <w:abstractNum w:abstractNumId="11">
    <w:nsid w:val="1D102F2C"/>
    <w:multiLevelType w:val="hybridMultilevel"/>
    <w:tmpl w:val="B9660246"/>
    <w:lvl w:ilvl="0" w:tplc="FABCBE3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EF50DE"/>
    <w:multiLevelType w:val="hybridMultilevel"/>
    <w:tmpl w:val="D512BA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94BE2"/>
    <w:multiLevelType w:val="hybridMultilevel"/>
    <w:tmpl w:val="D42882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6C791B"/>
    <w:multiLevelType w:val="hybridMultilevel"/>
    <w:tmpl w:val="4EA43E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957DE8"/>
    <w:multiLevelType w:val="hybridMultilevel"/>
    <w:tmpl w:val="19A63560"/>
    <w:lvl w:ilvl="0" w:tplc="04090019">
      <w:start w:val="1"/>
      <w:numFmt w:val="lowerLetter"/>
      <w:lvlText w:val="%1."/>
      <w:lvlJc w:val="left"/>
      <w:pPr>
        <w:ind w:left="222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nsid w:val="39693FE5"/>
    <w:multiLevelType w:val="hybridMultilevel"/>
    <w:tmpl w:val="D34C8D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B891141"/>
    <w:multiLevelType w:val="hybridMultilevel"/>
    <w:tmpl w:val="D87E134C"/>
    <w:lvl w:ilvl="0" w:tplc="BD3677E0">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662BE6"/>
    <w:multiLevelType w:val="hybridMultilevel"/>
    <w:tmpl w:val="9998F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E104BE"/>
    <w:multiLevelType w:val="hybridMultilevel"/>
    <w:tmpl w:val="035411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A2170F"/>
    <w:multiLevelType w:val="hybridMultilevel"/>
    <w:tmpl w:val="26B8B49A"/>
    <w:lvl w:ilvl="0" w:tplc="0409000F">
      <w:start w:val="1"/>
      <w:numFmt w:val="decimal"/>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nsid w:val="76D64484"/>
    <w:multiLevelType w:val="hybridMultilevel"/>
    <w:tmpl w:val="629455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7A9F079C"/>
    <w:multiLevelType w:val="hybridMultilevel"/>
    <w:tmpl w:val="277C0B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1"/>
  </w:num>
  <w:num w:numId="3">
    <w:abstractNumId w:val="18"/>
  </w:num>
  <w:num w:numId="4">
    <w:abstractNumId w:val="16"/>
  </w:num>
  <w:num w:numId="5">
    <w:abstractNumId w:val="22"/>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0"/>
  </w:num>
  <w:num w:numId="18">
    <w:abstractNumId w:val="15"/>
  </w:num>
  <w:num w:numId="19">
    <w:abstractNumId w:val="17"/>
  </w:num>
  <w:num w:numId="20">
    <w:abstractNumId w:val="11"/>
  </w:num>
  <w:num w:numId="21">
    <w:abstractNumId w:val="13"/>
  </w:num>
  <w:num w:numId="22">
    <w:abstractNumId w:val="14"/>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proofState w:grammar="clean"/>
  <w:doNotTrackMoves/>
  <w:defaultTabStop w:val="720"/>
  <w:characterSpacingControl w:val="doNotCompress"/>
  <w:compat/>
  <w:rsids>
    <w:rsidRoot w:val="00734B96"/>
    <w:rsid w:val="00007B2A"/>
    <w:rsid w:val="00021E00"/>
    <w:rsid w:val="00052FE3"/>
    <w:rsid w:val="00055DAA"/>
    <w:rsid w:val="00061BD2"/>
    <w:rsid w:val="00094E41"/>
    <w:rsid w:val="000A7A3B"/>
    <w:rsid w:val="000B08D6"/>
    <w:rsid w:val="000C4252"/>
    <w:rsid w:val="000E6AEC"/>
    <w:rsid w:val="000F124D"/>
    <w:rsid w:val="00112187"/>
    <w:rsid w:val="00121581"/>
    <w:rsid w:val="00155526"/>
    <w:rsid w:val="00157868"/>
    <w:rsid w:val="00162007"/>
    <w:rsid w:val="0017157C"/>
    <w:rsid w:val="001816BC"/>
    <w:rsid w:val="00195981"/>
    <w:rsid w:val="00196371"/>
    <w:rsid w:val="001D5F0E"/>
    <w:rsid w:val="001E1153"/>
    <w:rsid w:val="001F3B09"/>
    <w:rsid w:val="00201AA9"/>
    <w:rsid w:val="002243B6"/>
    <w:rsid w:val="00230F67"/>
    <w:rsid w:val="00237F13"/>
    <w:rsid w:val="00282B70"/>
    <w:rsid w:val="002A4722"/>
    <w:rsid w:val="002E71BB"/>
    <w:rsid w:val="002F1CD0"/>
    <w:rsid w:val="002F1DD8"/>
    <w:rsid w:val="002F7C28"/>
    <w:rsid w:val="00304179"/>
    <w:rsid w:val="0031446A"/>
    <w:rsid w:val="0032585F"/>
    <w:rsid w:val="00357324"/>
    <w:rsid w:val="003657EF"/>
    <w:rsid w:val="00367A00"/>
    <w:rsid w:val="003722C2"/>
    <w:rsid w:val="00397E22"/>
    <w:rsid w:val="003B4AE0"/>
    <w:rsid w:val="003C6CE3"/>
    <w:rsid w:val="003D2AB8"/>
    <w:rsid w:val="003F7DBF"/>
    <w:rsid w:val="00400790"/>
    <w:rsid w:val="00406962"/>
    <w:rsid w:val="004075EE"/>
    <w:rsid w:val="00412259"/>
    <w:rsid w:val="00421C96"/>
    <w:rsid w:val="00452C17"/>
    <w:rsid w:val="00453BFE"/>
    <w:rsid w:val="0047173D"/>
    <w:rsid w:val="004868CC"/>
    <w:rsid w:val="004E5C25"/>
    <w:rsid w:val="004F72B9"/>
    <w:rsid w:val="00504461"/>
    <w:rsid w:val="00511291"/>
    <w:rsid w:val="00540428"/>
    <w:rsid w:val="00562F0D"/>
    <w:rsid w:val="0056410F"/>
    <w:rsid w:val="0057054F"/>
    <w:rsid w:val="0058222A"/>
    <w:rsid w:val="00591DB3"/>
    <w:rsid w:val="005D232E"/>
    <w:rsid w:val="005E5C4A"/>
    <w:rsid w:val="005E5D58"/>
    <w:rsid w:val="005F5CEC"/>
    <w:rsid w:val="0062355B"/>
    <w:rsid w:val="006259A2"/>
    <w:rsid w:val="00630C96"/>
    <w:rsid w:val="00642232"/>
    <w:rsid w:val="00642BDB"/>
    <w:rsid w:val="006960FA"/>
    <w:rsid w:val="006A0A32"/>
    <w:rsid w:val="006A72A2"/>
    <w:rsid w:val="006B7CAC"/>
    <w:rsid w:val="006C1851"/>
    <w:rsid w:val="006F15FE"/>
    <w:rsid w:val="006F718B"/>
    <w:rsid w:val="00707EBD"/>
    <w:rsid w:val="00734B96"/>
    <w:rsid w:val="00745337"/>
    <w:rsid w:val="007745F3"/>
    <w:rsid w:val="007A5CD7"/>
    <w:rsid w:val="007C32F3"/>
    <w:rsid w:val="007C43C0"/>
    <w:rsid w:val="007F2E8B"/>
    <w:rsid w:val="007F6FC0"/>
    <w:rsid w:val="008363A2"/>
    <w:rsid w:val="00852727"/>
    <w:rsid w:val="00866E8B"/>
    <w:rsid w:val="00895CFE"/>
    <w:rsid w:val="008C0C15"/>
    <w:rsid w:val="008C7642"/>
    <w:rsid w:val="008C7DF3"/>
    <w:rsid w:val="00912001"/>
    <w:rsid w:val="009220D3"/>
    <w:rsid w:val="009465F2"/>
    <w:rsid w:val="009E248A"/>
    <w:rsid w:val="009E4358"/>
    <w:rsid w:val="009F6861"/>
    <w:rsid w:val="00A07914"/>
    <w:rsid w:val="00A17552"/>
    <w:rsid w:val="00A315BE"/>
    <w:rsid w:val="00A3631D"/>
    <w:rsid w:val="00A506B2"/>
    <w:rsid w:val="00A658B9"/>
    <w:rsid w:val="00AB1689"/>
    <w:rsid w:val="00AF0615"/>
    <w:rsid w:val="00AF6DBC"/>
    <w:rsid w:val="00AF7B2A"/>
    <w:rsid w:val="00B34354"/>
    <w:rsid w:val="00B5135B"/>
    <w:rsid w:val="00B52E4B"/>
    <w:rsid w:val="00B62E1F"/>
    <w:rsid w:val="00B82F25"/>
    <w:rsid w:val="00BD1EAE"/>
    <w:rsid w:val="00BE4603"/>
    <w:rsid w:val="00C07E07"/>
    <w:rsid w:val="00C178CE"/>
    <w:rsid w:val="00C253E4"/>
    <w:rsid w:val="00C30378"/>
    <w:rsid w:val="00C70AFF"/>
    <w:rsid w:val="00C70E29"/>
    <w:rsid w:val="00C842C5"/>
    <w:rsid w:val="00C853BE"/>
    <w:rsid w:val="00CE6C09"/>
    <w:rsid w:val="00D376E4"/>
    <w:rsid w:val="00D51D86"/>
    <w:rsid w:val="00D60032"/>
    <w:rsid w:val="00D62AF5"/>
    <w:rsid w:val="00D65E2F"/>
    <w:rsid w:val="00D7102B"/>
    <w:rsid w:val="00D73CBC"/>
    <w:rsid w:val="00D822D7"/>
    <w:rsid w:val="00D97A05"/>
    <w:rsid w:val="00DA4F49"/>
    <w:rsid w:val="00DB16E0"/>
    <w:rsid w:val="00DC4E2F"/>
    <w:rsid w:val="00DE4D7C"/>
    <w:rsid w:val="00E015E0"/>
    <w:rsid w:val="00E04E71"/>
    <w:rsid w:val="00E3120C"/>
    <w:rsid w:val="00E54E06"/>
    <w:rsid w:val="00E66696"/>
    <w:rsid w:val="00EC51E8"/>
    <w:rsid w:val="00F02892"/>
    <w:rsid w:val="00F354FA"/>
    <w:rsid w:val="00F7374B"/>
    <w:rsid w:val="00F76AB7"/>
    <w:rsid w:val="00F937E8"/>
    <w:rsid w:val="00FA2002"/>
    <w:rsid w:val="00FB29F3"/>
    <w:rsid w:val="00FC625A"/>
    <w:rsid w:val="00FD6AEA"/>
    <w:rsid w:val="00FE6FC6"/>
    <w:rsid w:val="00FF7704"/>
  </w:rsids>
  <m:mathPr>
    <m:mathFont m:val="Arial Black"/>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120"/>
      </w:pPr>
    </w:pPrDefault>
  </w:docDefaults>
  <w:latentStyles w:defLockedState="0" w:defUIPriority="0" w:defSemiHidden="0" w:defUnhideWhenUsed="0" w:defQFormat="0" w:count="276">
    <w:lsdException w:name="header" w:uiPriority="99"/>
    <w:lsdException w:name="footer" w:uiPriority="99"/>
    <w:lsdException w:name="Balloon Text" w:uiPriority="99"/>
    <w:lsdException w:name="List Paragraph" w:uiPriority="34" w:qFormat="1"/>
  </w:latentStyles>
  <w:style w:type="paragraph" w:default="1" w:styleId="Normal">
    <w:name w:val="Normal"/>
    <w:qFormat/>
    <w:rsid w:val="006960F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BE460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17B0"/>
    <w:rPr>
      <w:rFonts w:ascii="Lucida Grande" w:hAnsi="Lucida Grande"/>
      <w:sz w:val="18"/>
      <w:szCs w:val="18"/>
    </w:rPr>
  </w:style>
  <w:style w:type="character" w:customStyle="1" w:styleId="BalloonTextChar0">
    <w:name w:val="Balloon Text Char"/>
    <w:basedOn w:val="DefaultParagraphFont"/>
    <w:link w:val="BalloonText"/>
    <w:uiPriority w:val="99"/>
    <w:semiHidden/>
    <w:rsid w:val="004A7852"/>
    <w:rPr>
      <w:rFonts w:ascii="Lucida Grande" w:hAnsi="Lucida Grande"/>
      <w:sz w:val="18"/>
      <w:szCs w:val="18"/>
    </w:rPr>
  </w:style>
  <w:style w:type="character" w:customStyle="1" w:styleId="BalloonTextChar2">
    <w:name w:val="Balloon Text Char"/>
    <w:basedOn w:val="DefaultParagraphFont"/>
    <w:link w:val="BalloonText"/>
    <w:uiPriority w:val="99"/>
    <w:semiHidden/>
    <w:rsid w:val="005C4AFB"/>
    <w:rPr>
      <w:rFonts w:ascii="Lucida Grande" w:hAnsi="Lucida Grande"/>
      <w:sz w:val="18"/>
      <w:szCs w:val="18"/>
    </w:rPr>
  </w:style>
  <w:style w:type="character" w:customStyle="1" w:styleId="BalloonTextChar3">
    <w:name w:val="Balloon Text Char"/>
    <w:basedOn w:val="DefaultParagraphFont"/>
    <w:link w:val="BalloonText"/>
    <w:uiPriority w:val="99"/>
    <w:semiHidden/>
    <w:rsid w:val="005C4AFB"/>
    <w:rPr>
      <w:rFonts w:ascii="Lucida Grande" w:hAnsi="Lucida Grande"/>
      <w:sz w:val="18"/>
      <w:szCs w:val="18"/>
    </w:rPr>
  </w:style>
  <w:style w:type="character" w:styleId="CommentReference">
    <w:name w:val="annotation reference"/>
    <w:basedOn w:val="DefaultParagraphFont"/>
    <w:uiPriority w:val="99"/>
    <w:semiHidden/>
    <w:unhideWhenUsed/>
    <w:rsid w:val="00BE4603"/>
    <w:rPr>
      <w:sz w:val="18"/>
      <w:szCs w:val="18"/>
    </w:rPr>
  </w:style>
  <w:style w:type="paragraph" w:styleId="CommentText">
    <w:name w:val="annotation text"/>
    <w:basedOn w:val="Normal"/>
    <w:link w:val="CommentTextChar"/>
    <w:uiPriority w:val="99"/>
    <w:semiHidden/>
    <w:unhideWhenUsed/>
    <w:rsid w:val="00BE4603"/>
    <w:rPr>
      <w:szCs w:val="24"/>
    </w:rPr>
  </w:style>
  <w:style w:type="character" w:customStyle="1" w:styleId="CommentTextChar">
    <w:name w:val="Comment Text Char"/>
    <w:basedOn w:val="DefaultParagraphFont"/>
    <w:link w:val="CommentText"/>
    <w:uiPriority w:val="99"/>
    <w:semiHidden/>
    <w:rsid w:val="00BE4603"/>
    <w:rPr>
      <w:szCs w:val="24"/>
    </w:rPr>
  </w:style>
  <w:style w:type="paragraph" w:styleId="CommentSubject">
    <w:name w:val="annotation subject"/>
    <w:basedOn w:val="CommentText"/>
    <w:next w:val="CommentText"/>
    <w:link w:val="CommentSubjectChar"/>
    <w:uiPriority w:val="99"/>
    <w:semiHidden/>
    <w:unhideWhenUsed/>
    <w:rsid w:val="00BE4603"/>
    <w:rPr>
      <w:b/>
      <w:bCs/>
      <w:sz w:val="20"/>
      <w:szCs w:val="20"/>
    </w:rPr>
  </w:style>
  <w:style w:type="character" w:customStyle="1" w:styleId="CommentSubjectChar">
    <w:name w:val="Comment Subject Char"/>
    <w:basedOn w:val="CommentTextChar"/>
    <w:link w:val="CommentSubject"/>
    <w:uiPriority w:val="99"/>
    <w:semiHidden/>
    <w:rsid w:val="00BE4603"/>
    <w:rPr>
      <w:b/>
      <w:bCs/>
      <w:sz w:val="20"/>
      <w:szCs w:val="20"/>
    </w:rPr>
  </w:style>
  <w:style w:type="paragraph" w:styleId="Revision">
    <w:name w:val="Revision"/>
    <w:hidden/>
    <w:uiPriority w:val="99"/>
    <w:semiHidden/>
    <w:rsid w:val="00BE4603"/>
    <w:pPr>
      <w:spacing w:after="0"/>
    </w:pPr>
  </w:style>
  <w:style w:type="character" w:customStyle="1" w:styleId="BalloonTextChar1">
    <w:name w:val="Balloon Text Char1"/>
    <w:basedOn w:val="DefaultParagraphFont"/>
    <w:link w:val="BalloonText"/>
    <w:uiPriority w:val="99"/>
    <w:semiHidden/>
    <w:rsid w:val="00BE4603"/>
    <w:rPr>
      <w:rFonts w:ascii="Lucida Grande" w:hAnsi="Lucida Grande" w:cs="Lucida Grande"/>
      <w:sz w:val="18"/>
      <w:szCs w:val="18"/>
    </w:rPr>
  </w:style>
  <w:style w:type="paragraph" w:styleId="Header">
    <w:name w:val="header"/>
    <w:basedOn w:val="Normal"/>
    <w:link w:val="HeaderChar"/>
    <w:uiPriority w:val="99"/>
    <w:rsid w:val="00BE4603"/>
    <w:pPr>
      <w:tabs>
        <w:tab w:val="center" w:pos="4320"/>
        <w:tab w:val="right" w:pos="8640"/>
      </w:tabs>
      <w:spacing w:after="180"/>
    </w:pPr>
    <w:rPr>
      <w:rFonts w:ascii="Book Antiqua" w:eastAsia="Times New Roman" w:hAnsi="Book Antiqua" w:cs="Times New Roman"/>
      <w:sz w:val="22"/>
      <w:szCs w:val="24"/>
    </w:rPr>
  </w:style>
  <w:style w:type="character" w:customStyle="1" w:styleId="HeaderChar">
    <w:name w:val="Header Char"/>
    <w:basedOn w:val="DefaultParagraphFont"/>
    <w:link w:val="Header"/>
    <w:uiPriority w:val="99"/>
    <w:rsid w:val="00BE4603"/>
    <w:rPr>
      <w:rFonts w:ascii="Book Antiqua" w:eastAsia="Times New Roman" w:hAnsi="Book Antiqua" w:cs="Times New Roman"/>
      <w:sz w:val="22"/>
      <w:szCs w:val="24"/>
    </w:rPr>
  </w:style>
  <w:style w:type="table" w:styleId="TableGrid">
    <w:name w:val="Table Grid"/>
    <w:basedOn w:val="TableNormal"/>
    <w:rsid w:val="00BE4603"/>
    <w:pPr>
      <w:spacing w:after="180"/>
    </w:pPr>
    <w:rPr>
      <w:rFonts w:ascii="Times New Roman" w:eastAsia="Times New Roman" w:hAnsi="Times New Roman"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BE4603"/>
    <w:rPr>
      <w:color w:val="0000FF" w:themeColor="hyperlink"/>
      <w:u w:val="single"/>
    </w:rPr>
  </w:style>
  <w:style w:type="character" w:styleId="FollowedHyperlink">
    <w:name w:val="FollowedHyperlink"/>
    <w:basedOn w:val="DefaultParagraphFont"/>
    <w:uiPriority w:val="99"/>
    <w:semiHidden/>
    <w:unhideWhenUsed/>
    <w:rsid w:val="00FE6FC6"/>
    <w:rPr>
      <w:color w:val="800080" w:themeColor="followedHyperlink"/>
      <w:u w:val="single"/>
    </w:rPr>
  </w:style>
  <w:style w:type="paragraph" w:styleId="ListParagraph">
    <w:name w:val="List Paragraph"/>
    <w:basedOn w:val="Normal"/>
    <w:uiPriority w:val="34"/>
    <w:qFormat/>
    <w:rsid w:val="000F124D"/>
    <w:pPr>
      <w:ind w:left="720"/>
      <w:contextualSpacing/>
    </w:pPr>
  </w:style>
  <w:style w:type="paragraph" w:styleId="Footer">
    <w:name w:val="footer"/>
    <w:basedOn w:val="Normal"/>
    <w:link w:val="FooterChar"/>
    <w:uiPriority w:val="99"/>
    <w:unhideWhenUsed/>
    <w:rsid w:val="00E3120C"/>
    <w:pPr>
      <w:tabs>
        <w:tab w:val="center" w:pos="4680"/>
        <w:tab w:val="right" w:pos="9360"/>
      </w:tabs>
      <w:spacing w:after="0"/>
    </w:pPr>
  </w:style>
  <w:style w:type="character" w:customStyle="1" w:styleId="FooterChar">
    <w:name w:val="Footer Char"/>
    <w:basedOn w:val="DefaultParagraphFont"/>
    <w:link w:val="Footer"/>
    <w:uiPriority w:val="99"/>
    <w:rsid w:val="00E312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4603"/>
    <w:rPr>
      <w:sz w:val="18"/>
      <w:szCs w:val="18"/>
    </w:rPr>
  </w:style>
  <w:style w:type="paragraph" w:styleId="CommentText">
    <w:name w:val="annotation text"/>
    <w:basedOn w:val="Normal"/>
    <w:link w:val="CommentTextChar"/>
    <w:uiPriority w:val="99"/>
    <w:semiHidden/>
    <w:unhideWhenUsed/>
    <w:rsid w:val="00BE4603"/>
    <w:rPr>
      <w:szCs w:val="24"/>
    </w:rPr>
  </w:style>
  <w:style w:type="character" w:customStyle="1" w:styleId="CommentTextChar">
    <w:name w:val="Comment Text Char"/>
    <w:basedOn w:val="DefaultParagraphFont"/>
    <w:link w:val="CommentText"/>
    <w:uiPriority w:val="99"/>
    <w:semiHidden/>
    <w:rsid w:val="00BE4603"/>
    <w:rPr>
      <w:szCs w:val="24"/>
    </w:rPr>
  </w:style>
  <w:style w:type="paragraph" w:styleId="CommentSubject">
    <w:name w:val="annotation subject"/>
    <w:basedOn w:val="CommentText"/>
    <w:next w:val="CommentText"/>
    <w:link w:val="CommentSubjectChar"/>
    <w:uiPriority w:val="99"/>
    <w:semiHidden/>
    <w:unhideWhenUsed/>
    <w:rsid w:val="00BE4603"/>
    <w:rPr>
      <w:b/>
      <w:bCs/>
      <w:sz w:val="20"/>
      <w:szCs w:val="20"/>
    </w:rPr>
  </w:style>
  <w:style w:type="character" w:customStyle="1" w:styleId="CommentSubjectChar">
    <w:name w:val="Comment Subject Char"/>
    <w:basedOn w:val="CommentTextChar"/>
    <w:link w:val="CommentSubject"/>
    <w:uiPriority w:val="99"/>
    <w:semiHidden/>
    <w:rsid w:val="00BE4603"/>
    <w:rPr>
      <w:b/>
      <w:bCs/>
      <w:sz w:val="20"/>
      <w:szCs w:val="20"/>
    </w:rPr>
  </w:style>
  <w:style w:type="paragraph" w:styleId="Revision">
    <w:name w:val="Revision"/>
    <w:hidden/>
    <w:uiPriority w:val="99"/>
    <w:semiHidden/>
    <w:rsid w:val="00BE4603"/>
    <w:pPr>
      <w:spacing w:after="0"/>
    </w:pPr>
  </w:style>
  <w:style w:type="paragraph" w:styleId="BalloonText">
    <w:name w:val="Balloon Text"/>
    <w:basedOn w:val="Normal"/>
    <w:link w:val="BalloonTextChar"/>
    <w:uiPriority w:val="99"/>
    <w:semiHidden/>
    <w:unhideWhenUsed/>
    <w:rsid w:val="00BE460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4603"/>
    <w:rPr>
      <w:rFonts w:ascii="Lucida Grande" w:hAnsi="Lucida Grande" w:cs="Lucida Grande"/>
      <w:sz w:val="18"/>
      <w:szCs w:val="18"/>
    </w:rPr>
  </w:style>
  <w:style w:type="paragraph" w:styleId="Header">
    <w:name w:val="header"/>
    <w:basedOn w:val="Normal"/>
    <w:link w:val="HeaderChar"/>
    <w:rsid w:val="00BE4603"/>
    <w:pPr>
      <w:tabs>
        <w:tab w:val="center" w:pos="4320"/>
        <w:tab w:val="right" w:pos="8640"/>
      </w:tabs>
      <w:spacing w:after="180"/>
    </w:pPr>
    <w:rPr>
      <w:rFonts w:ascii="Book Antiqua" w:eastAsia="Times New Roman" w:hAnsi="Book Antiqua" w:cs="Times New Roman"/>
      <w:sz w:val="22"/>
      <w:szCs w:val="24"/>
    </w:rPr>
  </w:style>
  <w:style w:type="character" w:customStyle="1" w:styleId="HeaderChar">
    <w:name w:val="Header Char"/>
    <w:basedOn w:val="DefaultParagraphFont"/>
    <w:link w:val="Header"/>
    <w:rsid w:val="00BE4603"/>
    <w:rPr>
      <w:rFonts w:ascii="Book Antiqua" w:eastAsia="Times New Roman" w:hAnsi="Book Antiqua" w:cs="Times New Roman"/>
      <w:sz w:val="22"/>
      <w:szCs w:val="24"/>
    </w:rPr>
  </w:style>
  <w:style w:type="table" w:styleId="TableGrid">
    <w:name w:val="Table Grid"/>
    <w:basedOn w:val="TableNormal"/>
    <w:rsid w:val="00BE4603"/>
    <w:pPr>
      <w:spacing w:after="180"/>
    </w:pPr>
    <w:rPr>
      <w:rFonts w:ascii="Times New Roman" w:eastAsia="Times New Roman" w:hAnsi="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E4603"/>
    <w:rPr>
      <w:color w:val="0000FF" w:themeColor="hyperlink"/>
      <w:u w:val="single"/>
    </w:rPr>
  </w:style>
  <w:style w:type="character" w:styleId="FollowedHyperlink">
    <w:name w:val="FollowedHyperlink"/>
    <w:basedOn w:val="DefaultParagraphFont"/>
    <w:uiPriority w:val="99"/>
    <w:semiHidden/>
    <w:unhideWhenUsed/>
    <w:rsid w:val="00FE6FC6"/>
    <w:rPr>
      <w:color w:val="800080" w:themeColor="followedHyperlink"/>
      <w:u w:val="single"/>
    </w:rPr>
  </w:style>
  <w:style w:type="paragraph" w:styleId="ListParagraph">
    <w:name w:val="List Paragraph"/>
    <w:basedOn w:val="Normal"/>
    <w:uiPriority w:val="34"/>
    <w:qFormat/>
    <w:rsid w:val="000F124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finkelstein@turn.org" TargetMode="External"/><Relationship Id="rId6" Type="http://schemas.openxmlformats.org/officeDocument/2006/relationships/hyperlink" Target="mailto:garrick@jbsenergy.com" TargetMode="External"/><Relationship Id="rId7" Type="http://schemas.openxmlformats.org/officeDocument/2006/relationships/fontTable" Target="fontTable.xml"/><Relationship Id="rId8"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628</Words>
  <Characters>3583</Characters>
  <Application>Microsoft Macintosh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JBS Energy</Company>
  <LinksUpToDate>false</LinksUpToDate>
  <CharactersWithSpaces>4400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Sugar</dc:creator>
  <cp:lastModifiedBy>Bob Finkelstein</cp:lastModifiedBy>
  <cp:revision>5</cp:revision>
  <dcterms:created xsi:type="dcterms:W3CDTF">2015-02-28T00:41:00Z</dcterms:created>
  <dcterms:modified xsi:type="dcterms:W3CDTF">2015-02-28T00:51:00Z</dcterms:modified>
</cp:coreProperties>
</file>