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89EC" w14:textId="15BF1FEB" w:rsidR="00FB06AF" w:rsidRPr="008D4A4F" w:rsidRDefault="00FB06AF" w:rsidP="00B40D0E">
      <w:pPr>
        <w:ind w:firstLine="720"/>
        <w:jc w:val="center"/>
        <w:rPr>
          <w:rFonts w:ascii="Times New Roman" w:hAnsi="Times New Roman" w:cs="Times New Roman"/>
          <w:b/>
          <w:sz w:val="24"/>
          <w:szCs w:val="24"/>
        </w:rPr>
      </w:pPr>
      <w:r w:rsidRPr="008D4A4F">
        <w:rPr>
          <w:rFonts w:ascii="Times New Roman" w:hAnsi="Times New Roman" w:cs="Times New Roman"/>
          <w:b/>
          <w:sz w:val="24"/>
          <w:szCs w:val="24"/>
        </w:rPr>
        <w:t xml:space="preserve">BEFORE THE PUBLIC UTILITIES COMMISSION </w:t>
      </w:r>
      <w:r>
        <w:br/>
      </w:r>
      <w:r w:rsidRPr="008D4A4F">
        <w:rPr>
          <w:rFonts w:ascii="Times New Roman" w:hAnsi="Times New Roman" w:cs="Times New Roman"/>
          <w:b/>
          <w:sz w:val="24"/>
          <w:szCs w:val="24"/>
        </w:rPr>
        <w:t>OF THE STATE OF CALIFORNIA</w:t>
      </w:r>
    </w:p>
    <w:p w14:paraId="0020EA98"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09D4841E"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tbl>
      <w:tblPr>
        <w:tblStyle w:val="TableGrid1"/>
        <w:tblW w:w="0" w:type="auto"/>
        <w:tblLook w:val="04A0" w:firstRow="1" w:lastRow="0" w:firstColumn="1" w:lastColumn="0" w:noHBand="0" w:noVBand="1"/>
      </w:tblPr>
      <w:tblGrid>
        <w:gridCol w:w="4590"/>
        <w:gridCol w:w="4675"/>
      </w:tblGrid>
      <w:tr w:rsidR="00FB06AF" w:rsidRPr="00FB06AF" w14:paraId="7AA1FE07" w14:textId="397DF6BD" w:rsidTr="00A8248C">
        <w:tc>
          <w:tcPr>
            <w:tcW w:w="4590" w:type="dxa"/>
            <w:tcBorders>
              <w:top w:val="nil"/>
              <w:left w:val="nil"/>
              <w:bottom w:val="single" w:sz="4" w:space="0" w:color="auto"/>
              <w:right w:val="single" w:sz="4" w:space="0" w:color="auto"/>
            </w:tcBorders>
          </w:tcPr>
          <w:p w14:paraId="38DD1D89" w14:textId="77777777" w:rsidR="00FB06AF" w:rsidRPr="008D4A4F" w:rsidRDefault="00FB06AF" w:rsidP="00FB06AF">
            <w:pPr>
              <w:rPr>
                <w:rFonts w:ascii="Times New Roman" w:hAnsi="Times New Roman" w:cs="Times New Roman"/>
                <w:sz w:val="24"/>
                <w:szCs w:val="24"/>
                <w:shd w:val="clear" w:color="auto" w:fill="FAF9F8"/>
              </w:rPr>
            </w:pPr>
          </w:p>
          <w:p w14:paraId="15C2E030" w14:textId="77777777" w:rsidR="00FB06AF" w:rsidRPr="008D4A4F" w:rsidRDefault="00FB06AF" w:rsidP="00FB06AF">
            <w:pPr>
              <w:rPr>
                <w:rFonts w:ascii="Times New Roman" w:hAnsi="Times New Roman" w:cs="Times New Roman"/>
                <w:sz w:val="24"/>
                <w:szCs w:val="24"/>
              </w:rPr>
            </w:pPr>
            <w:r w:rsidRPr="008D4A4F">
              <w:rPr>
                <w:rFonts w:ascii="Times New Roman" w:hAnsi="Times New Roman" w:cs="Times New Roman"/>
                <w:sz w:val="24"/>
                <w:szCs w:val="24"/>
              </w:rPr>
              <w:t>Order Instituting Rulemaking to Examine Electric Utility De Energization of Power Lines in Dangerous Conditions.</w:t>
            </w:r>
          </w:p>
          <w:p w14:paraId="701F4A4E" w14:textId="77777777" w:rsidR="00FB06AF" w:rsidRPr="008D4A4F" w:rsidRDefault="00FB06AF" w:rsidP="00FB06AF">
            <w:pPr>
              <w:rPr>
                <w:rFonts w:ascii="Times New Roman" w:hAnsi="Times New Roman" w:cs="Times New Roman"/>
                <w:b/>
                <w:sz w:val="24"/>
                <w:szCs w:val="24"/>
                <w:shd w:val="clear" w:color="auto" w:fill="FAF9F8"/>
              </w:rPr>
            </w:pPr>
          </w:p>
        </w:tc>
        <w:tc>
          <w:tcPr>
            <w:tcW w:w="4675" w:type="dxa"/>
            <w:tcBorders>
              <w:top w:val="nil"/>
              <w:left w:val="single" w:sz="4" w:space="0" w:color="auto"/>
              <w:bottom w:val="nil"/>
              <w:right w:val="nil"/>
            </w:tcBorders>
          </w:tcPr>
          <w:p w14:paraId="7B728D5D" w14:textId="77777777" w:rsidR="00FB06AF" w:rsidRPr="008D4A4F" w:rsidRDefault="00FB06AF" w:rsidP="00FB06AF">
            <w:pPr>
              <w:ind w:left="720"/>
              <w:rPr>
                <w:rFonts w:ascii="Times New Roman" w:hAnsi="Times New Roman" w:cs="Times New Roman"/>
                <w:sz w:val="24"/>
                <w:szCs w:val="24"/>
                <w:shd w:val="clear" w:color="auto" w:fill="FAF9F8"/>
              </w:rPr>
            </w:pPr>
          </w:p>
          <w:p w14:paraId="74A632E0" w14:textId="77777777" w:rsidR="00FB06AF" w:rsidRPr="008D4A4F" w:rsidRDefault="00FB06AF" w:rsidP="00FB06AF">
            <w:pPr>
              <w:ind w:left="720"/>
              <w:rPr>
                <w:rFonts w:ascii="Times New Roman" w:hAnsi="Times New Roman" w:cs="Times New Roman"/>
                <w:sz w:val="24"/>
                <w:szCs w:val="24"/>
              </w:rPr>
            </w:pPr>
            <w:r w:rsidRPr="008D4A4F">
              <w:rPr>
                <w:rFonts w:ascii="Times New Roman" w:hAnsi="Times New Roman" w:cs="Times New Roman"/>
                <w:sz w:val="24"/>
                <w:szCs w:val="24"/>
              </w:rPr>
              <w:t>R.18-12-005</w:t>
            </w:r>
          </w:p>
          <w:p w14:paraId="26FAB296" w14:textId="77777777" w:rsidR="00FB06AF" w:rsidRPr="008D4A4F" w:rsidRDefault="00FB06AF" w:rsidP="00FB06AF">
            <w:pPr>
              <w:ind w:left="720"/>
              <w:rPr>
                <w:rFonts w:ascii="Times New Roman" w:hAnsi="Times New Roman" w:cs="Times New Roman"/>
                <w:sz w:val="24"/>
                <w:szCs w:val="24"/>
                <w:shd w:val="clear" w:color="auto" w:fill="FAF9F8"/>
              </w:rPr>
            </w:pPr>
            <w:r w:rsidRPr="008D4A4F">
              <w:rPr>
                <w:rFonts w:ascii="Times New Roman" w:hAnsi="Times New Roman" w:cs="Times New Roman"/>
                <w:sz w:val="24"/>
                <w:szCs w:val="24"/>
              </w:rPr>
              <w:t>(Filed December 13, 2018)</w:t>
            </w:r>
          </w:p>
        </w:tc>
      </w:tr>
    </w:tbl>
    <w:p w14:paraId="339B5512" w14:textId="77777777" w:rsidR="00FB06AF" w:rsidRPr="008D4A4F" w:rsidRDefault="00FB06AF" w:rsidP="00FB06AF">
      <w:pPr>
        <w:jc w:val="center"/>
        <w:rPr>
          <w:rFonts w:ascii="Times New Roman" w:hAnsi="Times New Roman" w:cs="Times New Roman"/>
          <w:b/>
          <w:sz w:val="24"/>
          <w:szCs w:val="24"/>
          <w:shd w:val="clear" w:color="auto" w:fill="FAF9F8"/>
        </w:rPr>
      </w:pPr>
    </w:p>
    <w:p w14:paraId="691B5732" w14:textId="77777777" w:rsidR="00FB06AF" w:rsidRPr="008D4A4F" w:rsidRDefault="00FB06AF" w:rsidP="00FB06AF">
      <w:pPr>
        <w:jc w:val="center"/>
        <w:rPr>
          <w:rFonts w:ascii="Times New Roman" w:hAnsi="Times New Roman" w:cs="Times New Roman"/>
          <w:b/>
          <w:sz w:val="24"/>
          <w:szCs w:val="24"/>
          <w:shd w:val="clear" w:color="auto" w:fill="FAF9F8"/>
        </w:rPr>
      </w:pPr>
    </w:p>
    <w:p w14:paraId="58ED1A30" w14:textId="5A1564BD" w:rsidR="00FB06AF" w:rsidRPr="004B0EB5" w:rsidRDefault="00FB06AF" w:rsidP="00FB06AF">
      <w:pPr>
        <w:jc w:val="center"/>
        <w:rPr>
          <w:rFonts w:ascii="Times New Roman" w:hAnsi="Times New Roman" w:cs="Times New Roman"/>
          <w:b/>
          <w:sz w:val="24"/>
          <w:szCs w:val="24"/>
        </w:rPr>
      </w:pPr>
      <w:r w:rsidRPr="008D4A4F">
        <w:rPr>
          <w:rFonts w:ascii="Times New Roman" w:hAnsi="Times New Roman" w:cs="Times New Roman"/>
          <w:b/>
          <w:sz w:val="24"/>
          <w:szCs w:val="24"/>
        </w:rPr>
        <w:t xml:space="preserve">SAN DIEGO GAS &amp; ELECTRIC COMPANY (U 902-E) </w:t>
      </w:r>
      <w:r>
        <w:br/>
      </w:r>
      <w:r w:rsidR="00DC6D47" w:rsidRPr="5EB88032">
        <w:rPr>
          <w:rFonts w:ascii="Times New Roman" w:hAnsi="Times New Roman" w:cs="Times New Roman"/>
          <w:b/>
          <w:bCs/>
          <w:sz w:val="24"/>
          <w:szCs w:val="24"/>
        </w:rPr>
        <w:t>202</w:t>
      </w:r>
      <w:r w:rsidR="00232983">
        <w:rPr>
          <w:rFonts w:ascii="Times New Roman" w:hAnsi="Times New Roman" w:cs="Times New Roman"/>
          <w:b/>
          <w:bCs/>
          <w:sz w:val="24"/>
          <w:szCs w:val="24"/>
        </w:rPr>
        <w:t>4</w:t>
      </w:r>
      <w:r w:rsidR="00DC6D47">
        <w:rPr>
          <w:rFonts w:ascii="Times New Roman" w:hAnsi="Times New Roman" w:cs="Times New Roman"/>
          <w:b/>
          <w:sz w:val="24"/>
          <w:szCs w:val="24"/>
        </w:rPr>
        <w:t xml:space="preserve"> </w:t>
      </w:r>
      <w:r w:rsidRPr="008D4A4F">
        <w:rPr>
          <w:rFonts w:ascii="Times New Roman" w:hAnsi="Times New Roman" w:cs="Times New Roman"/>
          <w:b/>
          <w:sz w:val="24"/>
          <w:szCs w:val="24"/>
        </w:rPr>
        <w:t xml:space="preserve">PUBLIC SAFETY POWER SHUTOFF </w:t>
      </w:r>
      <w:r w:rsidR="002C6484" w:rsidRPr="008D4A4F">
        <w:rPr>
          <w:rFonts w:ascii="Times New Roman" w:hAnsi="Times New Roman" w:cs="Times New Roman"/>
          <w:b/>
          <w:sz w:val="24"/>
          <w:szCs w:val="24"/>
        </w:rPr>
        <w:t>POST-</w:t>
      </w:r>
      <w:r w:rsidR="00DC6D47">
        <w:rPr>
          <w:rFonts w:ascii="Times New Roman" w:hAnsi="Times New Roman" w:cs="Times New Roman"/>
          <w:b/>
          <w:sz w:val="24"/>
          <w:szCs w:val="24"/>
        </w:rPr>
        <w:t>SEASON REPORT</w:t>
      </w:r>
      <w:r w:rsidRPr="008D4A4F">
        <w:rPr>
          <w:rFonts w:ascii="Times New Roman" w:hAnsi="Times New Roman" w:cs="Times New Roman"/>
          <w:b/>
          <w:sz w:val="24"/>
          <w:szCs w:val="24"/>
        </w:rPr>
        <w:t xml:space="preserve"> </w:t>
      </w:r>
      <w:r>
        <w:br/>
      </w:r>
    </w:p>
    <w:p w14:paraId="1B129B66" w14:textId="77777777" w:rsidR="00FB06AF" w:rsidRPr="004B0EB5" w:rsidRDefault="00FB06AF" w:rsidP="00FB06AF">
      <w:pPr>
        <w:spacing w:after="200"/>
        <w:jc w:val="center"/>
        <w:rPr>
          <w:rFonts w:ascii="Times New Roman" w:hAnsi="Times New Roman" w:cs="Times New Roman"/>
          <w:b/>
          <w:sz w:val="24"/>
          <w:szCs w:val="24"/>
          <w:shd w:val="clear" w:color="auto" w:fill="FAF9F8"/>
        </w:rPr>
      </w:pPr>
    </w:p>
    <w:p w14:paraId="33E06A7A" w14:textId="77777777" w:rsidR="00FB06AF" w:rsidRPr="004B0EB5" w:rsidRDefault="00FB06AF" w:rsidP="00FB06AF">
      <w:pPr>
        <w:spacing w:after="200"/>
        <w:jc w:val="center"/>
        <w:rPr>
          <w:rFonts w:ascii="Times New Roman" w:hAnsi="Times New Roman" w:cs="Times New Roman"/>
          <w:b/>
          <w:sz w:val="24"/>
          <w:szCs w:val="24"/>
          <w:shd w:val="clear" w:color="auto" w:fill="FAF9F8"/>
        </w:rPr>
      </w:pPr>
    </w:p>
    <w:p w14:paraId="43619CAB" w14:textId="4CAA15CF" w:rsidR="00FB06AF" w:rsidRPr="008D4A4F" w:rsidRDefault="00FB06AF" w:rsidP="004B0EB5">
      <w:pPr>
        <w:spacing w:after="200"/>
        <w:jc w:val="center"/>
        <w:rPr>
          <w:rFonts w:ascii="Times New Roman" w:hAnsi="Times New Roman" w:cs="Times New Roman"/>
          <w:b/>
          <w:sz w:val="24"/>
          <w:szCs w:val="24"/>
          <w:shd w:val="clear" w:color="auto" w:fill="FAF9F8"/>
        </w:rPr>
      </w:pPr>
    </w:p>
    <w:p w14:paraId="12C41781"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07C65901"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5F51241F"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46E3B245"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283AE852"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76EF50CD"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55FBBF75"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35ECD66D"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59EAF527" w14:textId="6C84146D" w:rsidR="00FB06AF" w:rsidRPr="008D4A4F" w:rsidRDefault="00C14E79" w:rsidP="00FB06AF">
      <w:pPr>
        <w:ind w:left="476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Laura </w:t>
      </w:r>
      <w:r w:rsidR="00A44469">
        <w:rPr>
          <w:rFonts w:ascii="Times New Roman" w:eastAsiaTheme="minorHAnsi" w:hAnsi="Times New Roman" w:cs="Times New Roman"/>
          <w:sz w:val="24"/>
          <w:szCs w:val="24"/>
        </w:rPr>
        <w:t xml:space="preserve">M. </w:t>
      </w:r>
      <w:r>
        <w:rPr>
          <w:rFonts w:ascii="Times New Roman" w:eastAsiaTheme="minorHAnsi" w:hAnsi="Times New Roman" w:cs="Times New Roman"/>
          <w:sz w:val="24"/>
          <w:szCs w:val="24"/>
        </w:rPr>
        <w:t>Fulton</w:t>
      </w:r>
    </w:p>
    <w:p w14:paraId="25CBC60A" w14:textId="77777777" w:rsidR="00FB06AF" w:rsidRPr="008D4A4F" w:rsidRDefault="00FB06AF" w:rsidP="00FB06AF">
      <w:pPr>
        <w:ind w:left="4766"/>
        <w:rPr>
          <w:rFonts w:ascii="Times New Roman" w:eastAsiaTheme="minorHAnsi" w:hAnsi="Times New Roman" w:cs="Times New Roman"/>
          <w:sz w:val="24"/>
          <w:szCs w:val="24"/>
        </w:rPr>
      </w:pPr>
      <w:r w:rsidRPr="008D4A4F">
        <w:rPr>
          <w:rFonts w:ascii="Times New Roman" w:eastAsiaTheme="minorHAnsi" w:hAnsi="Times New Roman" w:cs="Times New Roman"/>
          <w:sz w:val="24"/>
          <w:szCs w:val="24"/>
        </w:rPr>
        <w:t>San Diego Gas &amp; Electric Company</w:t>
      </w:r>
    </w:p>
    <w:p w14:paraId="1579448D" w14:textId="77777777" w:rsidR="00FB06AF" w:rsidRPr="008D4A4F" w:rsidRDefault="00FB06AF" w:rsidP="00FB06AF">
      <w:pPr>
        <w:ind w:left="4766"/>
        <w:rPr>
          <w:rFonts w:ascii="Times New Roman" w:eastAsiaTheme="minorHAnsi" w:hAnsi="Times New Roman" w:cs="Times New Roman"/>
          <w:sz w:val="24"/>
          <w:szCs w:val="24"/>
        </w:rPr>
      </w:pPr>
      <w:r w:rsidRPr="008D4A4F">
        <w:rPr>
          <w:rFonts w:ascii="Times New Roman" w:eastAsiaTheme="minorHAnsi" w:hAnsi="Times New Roman" w:cs="Times New Roman"/>
          <w:sz w:val="24"/>
          <w:szCs w:val="24"/>
        </w:rPr>
        <w:t>8330 Century Park Court, #CP32D</w:t>
      </w:r>
    </w:p>
    <w:p w14:paraId="6847A3AC" w14:textId="77777777" w:rsidR="00FB06AF" w:rsidRPr="008D4A4F" w:rsidRDefault="00FB06AF" w:rsidP="00FB06AF">
      <w:pPr>
        <w:ind w:left="4766"/>
        <w:rPr>
          <w:rFonts w:ascii="Times New Roman" w:eastAsiaTheme="minorHAnsi" w:hAnsi="Times New Roman" w:cs="Times New Roman"/>
          <w:sz w:val="24"/>
          <w:szCs w:val="24"/>
        </w:rPr>
      </w:pPr>
      <w:r w:rsidRPr="008D4A4F">
        <w:rPr>
          <w:rFonts w:ascii="Times New Roman" w:eastAsiaTheme="minorHAnsi" w:hAnsi="Times New Roman" w:cs="Times New Roman"/>
          <w:sz w:val="24"/>
          <w:szCs w:val="24"/>
        </w:rPr>
        <w:t>San Diego, CA 92123</w:t>
      </w:r>
    </w:p>
    <w:p w14:paraId="1F5EDE25" w14:textId="77777777" w:rsidR="00FB06AF" w:rsidRPr="008D4A4F" w:rsidRDefault="00FB06AF" w:rsidP="00FB06AF">
      <w:pPr>
        <w:ind w:left="4766"/>
        <w:rPr>
          <w:rFonts w:ascii="Times New Roman" w:eastAsiaTheme="minorHAnsi" w:hAnsi="Times New Roman" w:cs="Times New Roman"/>
          <w:sz w:val="24"/>
          <w:szCs w:val="24"/>
        </w:rPr>
      </w:pPr>
      <w:r w:rsidRPr="008D4A4F">
        <w:rPr>
          <w:rFonts w:ascii="Times New Roman" w:eastAsiaTheme="minorHAnsi" w:hAnsi="Times New Roman" w:cs="Times New Roman"/>
          <w:sz w:val="24"/>
          <w:szCs w:val="24"/>
        </w:rPr>
        <w:t>Telephone: (858) 654-1559</w:t>
      </w:r>
    </w:p>
    <w:p w14:paraId="157CF10F" w14:textId="77777777" w:rsidR="00FB06AF" w:rsidRPr="008D4A4F" w:rsidRDefault="00FB06AF" w:rsidP="00FB06AF">
      <w:pPr>
        <w:ind w:left="4766"/>
        <w:rPr>
          <w:rFonts w:ascii="Times New Roman" w:eastAsiaTheme="minorHAnsi" w:hAnsi="Times New Roman" w:cs="Times New Roman"/>
          <w:sz w:val="24"/>
          <w:szCs w:val="24"/>
        </w:rPr>
      </w:pPr>
      <w:r w:rsidRPr="008D4A4F">
        <w:rPr>
          <w:rFonts w:ascii="Times New Roman" w:eastAsiaTheme="minorHAnsi" w:hAnsi="Times New Roman" w:cs="Times New Roman"/>
          <w:sz w:val="24"/>
          <w:szCs w:val="24"/>
        </w:rPr>
        <w:t>Fax: (619) 699-5027</w:t>
      </w:r>
    </w:p>
    <w:p w14:paraId="75388817" w14:textId="08F86016" w:rsidR="00FB06AF" w:rsidRPr="008D4A4F" w:rsidRDefault="00FB06AF" w:rsidP="00FB06AF">
      <w:pPr>
        <w:ind w:left="4766"/>
        <w:rPr>
          <w:rFonts w:ascii="Times New Roman" w:eastAsiaTheme="minorHAnsi" w:hAnsi="Times New Roman" w:cs="Times New Roman"/>
          <w:sz w:val="24"/>
          <w:szCs w:val="24"/>
        </w:rPr>
      </w:pPr>
      <w:r w:rsidRPr="008D4A4F">
        <w:rPr>
          <w:rFonts w:ascii="Times New Roman" w:eastAsiaTheme="minorHAnsi" w:hAnsi="Times New Roman" w:cs="Times New Roman"/>
          <w:sz w:val="24"/>
          <w:szCs w:val="24"/>
        </w:rPr>
        <w:t>Email:</w:t>
      </w:r>
      <w:r w:rsidR="00413F19">
        <w:rPr>
          <w:rFonts w:ascii="Times New Roman" w:eastAsiaTheme="minorHAnsi" w:hAnsi="Times New Roman" w:cs="Times New Roman"/>
          <w:sz w:val="24"/>
          <w:szCs w:val="24"/>
        </w:rPr>
        <w:t xml:space="preserve"> </w:t>
      </w:r>
      <w:hyperlink r:id="rId12" w:history="1">
        <w:r w:rsidR="00413F19" w:rsidRPr="00CA5617">
          <w:rPr>
            <w:rStyle w:val="Hyperlink"/>
            <w:rFonts w:ascii="Times New Roman" w:eastAsiaTheme="minorHAnsi" w:hAnsi="Times New Roman" w:cs="Times New Roman"/>
            <w:sz w:val="24"/>
            <w:szCs w:val="24"/>
          </w:rPr>
          <w:t>LFulton@sdge.com</w:t>
        </w:r>
      </w:hyperlink>
      <w:r w:rsidR="00413F19">
        <w:rPr>
          <w:rFonts w:ascii="Times New Roman" w:eastAsiaTheme="minorHAnsi" w:hAnsi="Times New Roman" w:cs="Times New Roman"/>
          <w:sz w:val="24"/>
          <w:szCs w:val="24"/>
        </w:rPr>
        <w:t xml:space="preserve"> </w:t>
      </w:r>
    </w:p>
    <w:p w14:paraId="14C9CAAD" w14:textId="77777777" w:rsidR="00FB06AF" w:rsidRPr="008D4A4F" w:rsidRDefault="00FB06AF" w:rsidP="00FB06AF">
      <w:pPr>
        <w:autoSpaceDE w:val="0"/>
        <w:autoSpaceDN w:val="0"/>
        <w:adjustRightInd w:val="0"/>
        <w:ind w:left="4770"/>
        <w:rPr>
          <w:rFonts w:ascii="Times New Roman" w:eastAsiaTheme="minorHAnsi" w:hAnsi="Times New Roman" w:cs="Times New Roman"/>
          <w:color w:val="0563C2"/>
          <w:sz w:val="24"/>
          <w:szCs w:val="24"/>
        </w:rPr>
      </w:pPr>
    </w:p>
    <w:p w14:paraId="1C710D1E" w14:textId="77777777" w:rsidR="00FB06AF" w:rsidRPr="008D4A4F" w:rsidRDefault="00FB06AF" w:rsidP="00FB06AF">
      <w:pPr>
        <w:ind w:left="4766"/>
        <w:rPr>
          <w:rFonts w:ascii="Times New Roman" w:eastAsiaTheme="minorHAnsi" w:hAnsi="Times New Roman" w:cs="Times New Roman"/>
          <w:sz w:val="24"/>
          <w:szCs w:val="24"/>
        </w:rPr>
      </w:pPr>
      <w:r w:rsidRPr="008D4A4F">
        <w:rPr>
          <w:rFonts w:ascii="Times New Roman" w:eastAsiaTheme="minorHAnsi" w:hAnsi="Times New Roman" w:cs="Times New Roman"/>
          <w:sz w:val="24"/>
          <w:szCs w:val="24"/>
        </w:rPr>
        <w:t>Attorney for:</w:t>
      </w:r>
    </w:p>
    <w:p w14:paraId="3810E934" w14:textId="77777777" w:rsidR="00FB06AF" w:rsidRPr="008D4A4F" w:rsidRDefault="00FB06AF" w:rsidP="00FB06AF">
      <w:pPr>
        <w:ind w:left="4766"/>
        <w:rPr>
          <w:rFonts w:ascii="Times New Roman" w:eastAsiaTheme="minorHAnsi" w:hAnsi="Times New Roman" w:cs="Times New Roman"/>
          <w:sz w:val="24"/>
          <w:szCs w:val="24"/>
        </w:rPr>
      </w:pPr>
      <w:r w:rsidRPr="008D4A4F">
        <w:rPr>
          <w:rFonts w:ascii="Times New Roman" w:eastAsiaTheme="minorHAnsi" w:hAnsi="Times New Roman" w:cs="Times New Roman"/>
          <w:sz w:val="24"/>
          <w:szCs w:val="24"/>
        </w:rPr>
        <w:t>SAN DIEGO GAS &amp; ELECTRIC COMPANY</w:t>
      </w:r>
    </w:p>
    <w:p w14:paraId="7BCF374B" w14:textId="13CC6931" w:rsidR="00FB06AF" w:rsidRPr="008D4A4F" w:rsidRDefault="00DC6D47" w:rsidP="00FB06AF">
      <w:pPr>
        <w:rPr>
          <w:rFonts w:ascii="Times New Roman" w:hAnsi="Times New Roman" w:cs="Times New Roman"/>
          <w:sz w:val="24"/>
          <w:szCs w:val="24"/>
        </w:rPr>
      </w:pPr>
      <w:r>
        <w:rPr>
          <w:rFonts w:ascii="Times New Roman" w:hAnsi="Times New Roman" w:cs="Times New Roman"/>
          <w:sz w:val="24"/>
          <w:szCs w:val="24"/>
        </w:rPr>
        <w:t>March</w:t>
      </w:r>
      <w:r w:rsidR="00991B29" w:rsidRPr="008D4A4F">
        <w:rPr>
          <w:rFonts w:ascii="Times New Roman" w:hAnsi="Times New Roman" w:cs="Times New Roman"/>
          <w:sz w:val="24"/>
          <w:szCs w:val="24"/>
        </w:rPr>
        <w:t xml:space="preserve"> </w:t>
      </w:r>
      <w:r w:rsidR="000D5A78">
        <w:rPr>
          <w:rFonts w:ascii="Times New Roman" w:hAnsi="Times New Roman" w:cs="Times New Roman"/>
          <w:sz w:val="24"/>
          <w:szCs w:val="24"/>
        </w:rPr>
        <w:t>3</w:t>
      </w:r>
      <w:r w:rsidR="00FB06AF" w:rsidRPr="008D4A4F">
        <w:rPr>
          <w:rFonts w:ascii="Times New Roman" w:hAnsi="Times New Roman" w:cs="Times New Roman"/>
          <w:sz w:val="24"/>
          <w:szCs w:val="24"/>
        </w:rPr>
        <w:t>, 202</w:t>
      </w:r>
      <w:r w:rsidR="00163F5E">
        <w:rPr>
          <w:rFonts w:ascii="Times New Roman" w:hAnsi="Times New Roman" w:cs="Times New Roman"/>
          <w:sz w:val="24"/>
          <w:szCs w:val="24"/>
        </w:rPr>
        <w:t>5</w:t>
      </w:r>
    </w:p>
    <w:p w14:paraId="57893C6B" w14:textId="77777777" w:rsidR="00FB06AF" w:rsidRPr="008215F8" w:rsidRDefault="00FB06AF" w:rsidP="00FB06AF">
      <w:pPr>
        <w:spacing w:after="200" w:line="276" w:lineRule="auto"/>
        <w:rPr>
          <w:rFonts w:ascii="Times New Roman" w:hAnsi="Times New Roman" w:cs="Times New Roman"/>
          <w:shd w:val="clear" w:color="auto" w:fill="FAF9F8"/>
        </w:rPr>
        <w:sectPr w:rsidR="00FB06AF" w:rsidRPr="008215F8" w:rsidSect="000D637B">
          <w:headerReference w:type="default" r:id="rId13"/>
          <w:footerReference w:type="default" r:id="rId14"/>
          <w:footerReference w:type="first" r:id="rId15"/>
          <w:pgSz w:w="12240" w:h="15840"/>
          <w:pgMar w:top="1296" w:right="1440" w:bottom="1008" w:left="1440" w:header="720" w:footer="720" w:gutter="0"/>
          <w:pgNumType w:start="1"/>
          <w:cols w:space="720"/>
          <w:titlePg/>
          <w:docGrid w:linePitch="360"/>
        </w:sectPr>
      </w:pPr>
    </w:p>
    <w:p w14:paraId="4D03E1E4" w14:textId="77777777" w:rsidR="00FB06AF" w:rsidRPr="008D4A4F" w:rsidRDefault="00FB06AF" w:rsidP="00FB06AF">
      <w:pPr>
        <w:jc w:val="center"/>
        <w:rPr>
          <w:rFonts w:ascii="Times New Roman" w:hAnsi="Times New Roman" w:cs="Times New Roman"/>
          <w:b/>
          <w:sz w:val="24"/>
          <w:szCs w:val="24"/>
        </w:rPr>
      </w:pPr>
      <w:r w:rsidRPr="008D4A4F">
        <w:rPr>
          <w:rFonts w:ascii="Times New Roman" w:hAnsi="Times New Roman" w:cs="Times New Roman"/>
          <w:b/>
          <w:sz w:val="24"/>
          <w:szCs w:val="24"/>
        </w:rPr>
        <w:lastRenderedPageBreak/>
        <w:t xml:space="preserve">BEFORE THE PUBLIC UTILITIES COMMISSION </w:t>
      </w:r>
      <w:r w:rsidRPr="008D4A4F">
        <w:rPr>
          <w:rFonts w:ascii="Times New Roman" w:hAnsi="Times New Roman" w:cs="Times New Roman"/>
          <w:b/>
          <w:sz w:val="24"/>
          <w:szCs w:val="24"/>
        </w:rPr>
        <w:br/>
        <w:t>OF THE STATE OF CALIFORNIA</w:t>
      </w:r>
    </w:p>
    <w:p w14:paraId="28FDCAA9"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p w14:paraId="2B547F47" w14:textId="77777777" w:rsidR="00FB06AF" w:rsidRPr="008D4A4F" w:rsidRDefault="00FB06AF" w:rsidP="00FB06AF">
      <w:pPr>
        <w:spacing w:after="200"/>
        <w:jc w:val="center"/>
        <w:rPr>
          <w:rFonts w:ascii="Times New Roman" w:hAnsi="Times New Roman" w:cs="Times New Roman"/>
          <w:b/>
          <w:sz w:val="24"/>
          <w:szCs w:val="24"/>
          <w:shd w:val="clear" w:color="auto" w:fill="FAF9F8"/>
        </w:rPr>
      </w:pPr>
    </w:p>
    <w:tbl>
      <w:tblPr>
        <w:tblStyle w:val="TableGrid"/>
        <w:tblW w:w="0" w:type="auto"/>
        <w:tblLook w:val="04A0" w:firstRow="1" w:lastRow="0" w:firstColumn="1" w:lastColumn="0" w:noHBand="0" w:noVBand="1"/>
      </w:tblPr>
      <w:tblGrid>
        <w:gridCol w:w="4590"/>
        <w:gridCol w:w="4675"/>
      </w:tblGrid>
      <w:tr w:rsidR="00FB06AF" w14:paraId="460890B5" w14:textId="77777777" w:rsidTr="00A8248C">
        <w:tc>
          <w:tcPr>
            <w:tcW w:w="4590" w:type="dxa"/>
            <w:tcBorders>
              <w:top w:val="nil"/>
              <w:left w:val="nil"/>
              <w:bottom w:val="single" w:sz="4" w:space="0" w:color="auto"/>
              <w:right w:val="single" w:sz="4" w:space="0" w:color="auto"/>
            </w:tcBorders>
          </w:tcPr>
          <w:p w14:paraId="63A37E03" w14:textId="77777777" w:rsidR="00FB06AF" w:rsidRPr="008D4A4F" w:rsidRDefault="00FB06AF" w:rsidP="00A8248C">
            <w:pPr>
              <w:rPr>
                <w:rFonts w:ascii="Times New Roman" w:hAnsi="Times New Roman" w:cs="Times New Roman"/>
                <w:sz w:val="24"/>
                <w:szCs w:val="24"/>
                <w:shd w:val="clear" w:color="auto" w:fill="FAF9F8"/>
              </w:rPr>
            </w:pPr>
          </w:p>
          <w:p w14:paraId="12263446" w14:textId="77777777" w:rsidR="00FB06AF" w:rsidRPr="008D4A4F" w:rsidRDefault="00FB06AF" w:rsidP="00A8248C">
            <w:pPr>
              <w:rPr>
                <w:rFonts w:ascii="Times New Roman" w:hAnsi="Times New Roman" w:cs="Times New Roman"/>
                <w:sz w:val="24"/>
                <w:szCs w:val="24"/>
              </w:rPr>
            </w:pPr>
            <w:r w:rsidRPr="008D4A4F">
              <w:rPr>
                <w:rFonts w:ascii="Times New Roman" w:hAnsi="Times New Roman" w:cs="Times New Roman"/>
                <w:sz w:val="24"/>
                <w:szCs w:val="24"/>
              </w:rPr>
              <w:t>Order Instituting Rulemaking to Examine Electric Utility De Energization of Power Lines in Dangerous Conditions.</w:t>
            </w:r>
          </w:p>
          <w:p w14:paraId="5EB02C95" w14:textId="77777777" w:rsidR="00FB06AF" w:rsidRPr="008D4A4F" w:rsidRDefault="00FB06AF" w:rsidP="00A8248C">
            <w:pPr>
              <w:rPr>
                <w:rFonts w:ascii="Times New Roman" w:hAnsi="Times New Roman" w:cs="Times New Roman"/>
                <w:b/>
                <w:sz w:val="24"/>
                <w:szCs w:val="24"/>
                <w:shd w:val="clear" w:color="auto" w:fill="FAF9F8"/>
              </w:rPr>
            </w:pPr>
          </w:p>
        </w:tc>
        <w:tc>
          <w:tcPr>
            <w:tcW w:w="4675" w:type="dxa"/>
            <w:tcBorders>
              <w:top w:val="nil"/>
              <w:left w:val="single" w:sz="4" w:space="0" w:color="auto"/>
              <w:bottom w:val="nil"/>
              <w:right w:val="nil"/>
            </w:tcBorders>
          </w:tcPr>
          <w:p w14:paraId="27AB3117" w14:textId="77777777" w:rsidR="00FB06AF" w:rsidRPr="008D4A4F" w:rsidRDefault="00FB06AF" w:rsidP="00A8248C">
            <w:pPr>
              <w:ind w:left="720"/>
              <w:rPr>
                <w:rFonts w:ascii="Times New Roman" w:hAnsi="Times New Roman" w:cs="Times New Roman"/>
                <w:sz w:val="24"/>
                <w:szCs w:val="24"/>
                <w:shd w:val="clear" w:color="auto" w:fill="FAF9F8"/>
              </w:rPr>
            </w:pPr>
          </w:p>
          <w:p w14:paraId="6D86F47A" w14:textId="77777777" w:rsidR="00FB06AF" w:rsidRPr="008D4A4F" w:rsidRDefault="00FB06AF" w:rsidP="00A8248C">
            <w:pPr>
              <w:ind w:left="720"/>
              <w:rPr>
                <w:rFonts w:ascii="Times New Roman" w:hAnsi="Times New Roman" w:cs="Times New Roman"/>
                <w:sz w:val="24"/>
                <w:szCs w:val="24"/>
              </w:rPr>
            </w:pPr>
            <w:r w:rsidRPr="008D4A4F">
              <w:rPr>
                <w:rFonts w:ascii="Times New Roman" w:hAnsi="Times New Roman" w:cs="Times New Roman"/>
                <w:sz w:val="24"/>
                <w:szCs w:val="24"/>
              </w:rPr>
              <w:t>R.18-12-005</w:t>
            </w:r>
          </w:p>
          <w:p w14:paraId="6D5DE434" w14:textId="77777777" w:rsidR="00FB06AF" w:rsidRPr="008D4A4F" w:rsidRDefault="00FB06AF" w:rsidP="00A8248C">
            <w:pPr>
              <w:ind w:left="720"/>
              <w:rPr>
                <w:rFonts w:ascii="Times New Roman" w:hAnsi="Times New Roman" w:cs="Times New Roman"/>
                <w:sz w:val="24"/>
                <w:szCs w:val="24"/>
                <w:shd w:val="clear" w:color="auto" w:fill="FAF9F8"/>
              </w:rPr>
            </w:pPr>
            <w:r w:rsidRPr="008D4A4F">
              <w:rPr>
                <w:rFonts w:ascii="Times New Roman" w:hAnsi="Times New Roman" w:cs="Times New Roman"/>
                <w:sz w:val="24"/>
                <w:szCs w:val="24"/>
              </w:rPr>
              <w:t>(Filed December 13, 2018)</w:t>
            </w:r>
          </w:p>
        </w:tc>
      </w:tr>
    </w:tbl>
    <w:p w14:paraId="51A4464C" w14:textId="77777777" w:rsidR="00FB06AF" w:rsidRPr="008D4A4F" w:rsidRDefault="00FB06AF" w:rsidP="00FB06AF">
      <w:pPr>
        <w:spacing w:line="276" w:lineRule="auto"/>
        <w:rPr>
          <w:rFonts w:ascii="Times New Roman" w:hAnsi="Times New Roman" w:cs="Times New Roman"/>
          <w:sz w:val="24"/>
          <w:szCs w:val="24"/>
          <w:shd w:val="clear" w:color="auto" w:fill="FAF9F8"/>
        </w:rPr>
      </w:pPr>
    </w:p>
    <w:p w14:paraId="2629A395" w14:textId="77777777" w:rsidR="00FB06AF" w:rsidRPr="008D4A4F" w:rsidRDefault="00FB06AF" w:rsidP="00FB06AF">
      <w:pPr>
        <w:spacing w:line="276" w:lineRule="auto"/>
        <w:rPr>
          <w:rFonts w:ascii="Times New Roman" w:hAnsi="Times New Roman" w:cs="Times New Roman"/>
          <w:sz w:val="24"/>
          <w:szCs w:val="24"/>
          <w:shd w:val="clear" w:color="auto" w:fill="FAF9F8"/>
        </w:rPr>
      </w:pPr>
    </w:p>
    <w:p w14:paraId="5FA6807C" w14:textId="382B1570" w:rsidR="00232AD9" w:rsidRPr="008D4A4F" w:rsidRDefault="00232AD9" w:rsidP="00232AD9">
      <w:pPr>
        <w:jc w:val="center"/>
        <w:rPr>
          <w:rFonts w:ascii="Times New Roman" w:hAnsi="Times New Roman" w:cs="Times New Roman"/>
          <w:b/>
          <w:sz w:val="24"/>
          <w:szCs w:val="24"/>
        </w:rPr>
      </w:pPr>
      <w:r w:rsidRPr="008D4A4F">
        <w:rPr>
          <w:rFonts w:ascii="Times New Roman" w:hAnsi="Times New Roman" w:cs="Times New Roman"/>
          <w:b/>
          <w:sz w:val="24"/>
          <w:szCs w:val="24"/>
        </w:rPr>
        <w:t xml:space="preserve">SAN DIEGO GAS &amp; ELECTRIC COMPANY (U 902-E) </w:t>
      </w:r>
      <w:r w:rsidRPr="008D4A4F">
        <w:rPr>
          <w:rFonts w:ascii="Times New Roman" w:hAnsi="Times New Roman" w:cs="Times New Roman"/>
          <w:b/>
          <w:sz w:val="24"/>
          <w:szCs w:val="24"/>
        </w:rPr>
        <w:br/>
      </w:r>
      <w:r w:rsidR="00144903">
        <w:rPr>
          <w:rFonts w:ascii="Times New Roman" w:hAnsi="Times New Roman" w:cs="Times New Roman"/>
          <w:b/>
          <w:sz w:val="24"/>
          <w:szCs w:val="24"/>
        </w:rPr>
        <w:t>202</w:t>
      </w:r>
      <w:r w:rsidR="00232983">
        <w:rPr>
          <w:rFonts w:ascii="Times New Roman" w:hAnsi="Times New Roman" w:cs="Times New Roman"/>
          <w:b/>
          <w:sz w:val="24"/>
          <w:szCs w:val="24"/>
        </w:rPr>
        <w:t>4</w:t>
      </w:r>
      <w:r w:rsidR="00144903">
        <w:rPr>
          <w:rFonts w:ascii="Times New Roman" w:hAnsi="Times New Roman" w:cs="Times New Roman"/>
          <w:b/>
          <w:sz w:val="24"/>
          <w:szCs w:val="24"/>
        </w:rPr>
        <w:t xml:space="preserve"> </w:t>
      </w:r>
      <w:r w:rsidRPr="008D4A4F">
        <w:rPr>
          <w:rFonts w:ascii="Times New Roman" w:hAnsi="Times New Roman" w:cs="Times New Roman"/>
          <w:b/>
          <w:sz w:val="24"/>
          <w:szCs w:val="24"/>
        </w:rPr>
        <w:t>PUBLIC SAFETY POWER SHUTOFF POST-</w:t>
      </w:r>
      <w:r w:rsidR="00144903">
        <w:rPr>
          <w:rFonts w:ascii="Times New Roman" w:hAnsi="Times New Roman" w:cs="Times New Roman"/>
          <w:b/>
          <w:sz w:val="24"/>
          <w:szCs w:val="24"/>
        </w:rPr>
        <w:t>SEASON</w:t>
      </w:r>
      <w:r w:rsidRPr="008D4A4F">
        <w:rPr>
          <w:rFonts w:ascii="Times New Roman" w:hAnsi="Times New Roman" w:cs="Times New Roman"/>
          <w:b/>
          <w:sz w:val="24"/>
          <w:szCs w:val="24"/>
        </w:rPr>
        <w:t xml:space="preserve"> REPORT </w:t>
      </w:r>
      <w:r w:rsidRPr="008D4A4F">
        <w:rPr>
          <w:rFonts w:ascii="Times New Roman" w:hAnsi="Times New Roman" w:cs="Times New Roman"/>
          <w:b/>
          <w:sz w:val="24"/>
          <w:szCs w:val="24"/>
        </w:rPr>
        <w:br/>
      </w:r>
    </w:p>
    <w:p w14:paraId="29C8C25E" w14:textId="77777777" w:rsidR="00232AD9" w:rsidRPr="008D4A4F" w:rsidRDefault="00232AD9" w:rsidP="00FB06AF">
      <w:pPr>
        <w:spacing w:line="360" w:lineRule="auto"/>
        <w:ind w:firstLine="720"/>
        <w:rPr>
          <w:rFonts w:ascii="Times New Roman" w:hAnsi="Times New Roman" w:cs="Times New Roman"/>
          <w:sz w:val="24"/>
          <w:szCs w:val="24"/>
        </w:rPr>
      </w:pPr>
    </w:p>
    <w:p w14:paraId="5AA44D13" w14:textId="08975179" w:rsidR="000822F1" w:rsidRPr="008D4A4F" w:rsidRDefault="00835EAC" w:rsidP="00917B40">
      <w:pPr>
        <w:spacing w:line="360" w:lineRule="auto"/>
        <w:ind w:firstLine="720"/>
        <w:rPr>
          <w:rFonts w:ascii="Times New Roman" w:hAnsi="Times New Roman" w:cs="Times New Roman"/>
          <w:sz w:val="24"/>
          <w:szCs w:val="24"/>
        </w:rPr>
      </w:pPr>
      <w:r w:rsidRPr="008D4A4F">
        <w:rPr>
          <w:rFonts w:ascii="Times New Roman" w:hAnsi="Times New Roman" w:cs="Times New Roman"/>
          <w:sz w:val="24"/>
          <w:szCs w:val="24"/>
        </w:rPr>
        <w:t xml:space="preserve">In compliance with California Public Utilities Commission Public Safety Power Shutoff (PSPS) Order Instituting Rulemaking Phase </w:t>
      </w:r>
      <w:r w:rsidR="003C3C45">
        <w:rPr>
          <w:rFonts w:ascii="Times New Roman" w:hAnsi="Times New Roman" w:cs="Times New Roman"/>
          <w:sz w:val="24"/>
          <w:szCs w:val="24"/>
        </w:rPr>
        <w:t>3</w:t>
      </w:r>
      <w:r w:rsidRPr="008D4A4F">
        <w:rPr>
          <w:rFonts w:ascii="Times New Roman" w:hAnsi="Times New Roman" w:cs="Times New Roman"/>
          <w:sz w:val="24"/>
          <w:szCs w:val="24"/>
        </w:rPr>
        <w:t xml:space="preserve"> Decision (D.) </w:t>
      </w:r>
      <w:r w:rsidR="003C3C45">
        <w:rPr>
          <w:rFonts w:ascii="Times New Roman" w:hAnsi="Times New Roman" w:cs="Times New Roman"/>
          <w:sz w:val="24"/>
          <w:szCs w:val="24"/>
        </w:rPr>
        <w:t xml:space="preserve">21-06-034 </w:t>
      </w:r>
      <w:r w:rsidRPr="008D4A4F">
        <w:rPr>
          <w:rFonts w:ascii="Times New Roman" w:hAnsi="Times New Roman" w:cs="Times New Roman"/>
          <w:sz w:val="24"/>
          <w:szCs w:val="24"/>
        </w:rPr>
        <w:t xml:space="preserve">and PSPS Order Instituting Investigation D.21-06-014, </w:t>
      </w:r>
      <w:r w:rsidR="00402730" w:rsidRPr="008D4A4F">
        <w:rPr>
          <w:rFonts w:ascii="Times New Roman" w:hAnsi="Times New Roman" w:cs="Times New Roman"/>
          <w:sz w:val="24"/>
          <w:szCs w:val="24"/>
        </w:rPr>
        <w:t xml:space="preserve">San Diego Gas &amp; Electric Company (SDG&amp;E) </w:t>
      </w:r>
      <w:r w:rsidRPr="008D4A4F">
        <w:rPr>
          <w:rFonts w:ascii="Times New Roman" w:hAnsi="Times New Roman" w:cs="Times New Roman"/>
          <w:sz w:val="24"/>
          <w:szCs w:val="24"/>
        </w:rPr>
        <w:t xml:space="preserve">hereby </w:t>
      </w:r>
      <w:r w:rsidR="00A07329" w:rsidRPr="008D4A4F">
        <w:rPr>
          <w:rFonts w:ascii="Times New Roman" w:hAnsi="Times New Roman" w:cs="Times New Roman"/>
          <w:sz w:val="24"/>
          <w:szCs w:val="24"/>
        </w:rPr>
        <w:t xml:space="preserve">submits this </w:t>
      </w:r>
      <w:r w:rsidR="00784E40" w:rsidRPr="00784E40">
        <w:rPr>
          <w:rFonts w:ascii="Times New Roman" w:hAnsi="Times New Roman" w:cs="Times New Roman"/>
          <w:sz w:val="24"/>
          <w:szCs w:val="24"/>
        </w:rPr>
        <w:t xml:space="preserve">Post-season Report </w:t>
      </w:r>
      <w:r w:rsidR="00A07329" w:rsidRPr="008D4A4F">
        <w:rPr>
          <w:rFonts w:ascii="Times New Roman" w:hAnsi="Times New Roman" w:cs="Times New Roman"/>
          <w:sz w:val="24"/>
          <w:szCs w:val="24"/>
        </w:rPr>
        <w:t>(Attachment A hereto) regarding the Public Safety Power Shutoff (PSPS) event</w:t>
      </w:r>
      <w:r w:rsidR="00E0287D">
        <w:rPr>
          <w:rFonts w:ascii="Times New Roman" w:hAnsi="Times New Roman" w:cs="Times New Roman"/>
          <w:sz w:val="24"/>
          <w:szCs w:val="24"/>
        </w:rPr>
        <w:t>s</w:t>
      </w:r>
      <w:r w:rsidR="00A07329" w:rsidRPr="008D4A4F">
        <w:rPr>
          <w:rFonts w:ascii="Times New Roman" w:hAnsi="Times New Roman" w:cs="Times New Roman"/>
          <w:sz w:val="24"/>
          <w:szCs w:val="24"/>
        </w:rPr>
        <w:t xml:space="preserve"> that occurred in SDG&amp;E’s service territory </w:t>
      </w:r>
      <w:r w:rsidR="00E0287D">
        <w:rPr>
          <w:rFonts w:ascii="Times New Roman" w:hAnsi="Times New Roman" w:cs="Times New Roman"/>
          <w:sz w:val="24"/>
          <w:szCs w:val="24"/>
        </w:rPr>
        <w:t>between January 1, 202</w:t>
      </w:r>
      <w:r w:rsidR="00FE2396">
        <w:rPr>
          <w:rFonts w:ascii="Times New Roman" w:hAnsi="Times New Roman" w:cs="Times New Roman"/>
          <w:sz w:val="24"/>
          <w:szCs w:val="24"/>
        </w:rPr>
        <w:t>4</w:t>
      </w:r>
      <w:r w:rsidR="00A07329" w:rsidRPr="008D4A4F">
        <w:rPr>
          <w:rFonts w:ascii="Times New Roman" w:hAnsi="Times New Roman" w:cs="Times New Roman"/>
          <w:sz w:val="24"/>
          <w:szCs w:val="24"/>
        </w:rPr>
        <w:t xml:space="preserve"> </w:t>
      </w:r>
      <w:r w:rsidR="004B2732">
        <w:rPr>
          <w:rFonts w:ascii="Times New Roman" w:hAnsi="Times New Roman" w:cs="Times New Roman"/>
          <w:sz w:val="24"/>
          <w:szCs w:val="24"/>
        </w:rPr>
        <w:t>and</w:t>
      </w:r>
      <w:r w:rsidR="00A07329" w:rsidRPr="008D4A4F">
        <w:rPr>
          <w:rFonts w:ascii="Times New Roman" w:hAnsi="Times New Roman" w:cs="Times New Roman"/>
          <w:sz w:val="24"/>
          <w:szCs w:val="24"/>
        </w:rPr>
        <w:t xml:space="preserve"> </w:t>
      </w:r>
      <w:r w:rsidR="00545BD0">
        <w:rPr>
          <w:rFonts w:ascii="Times New Roman" w:hAnsi="Times New Roman" w:cs="Times New Roman"/>
          <w:sz w:val="24"/>
          <w:szCs w:val="24"/>
        </w:rPr>
        <w:t>December 31</w:t>
      </w:r>
      <w:r w:rsidR="00A07329" w:rsidRPr="008D4A4F">
        <w:rPr>
          <w:rFonts w:ascii="Times New Roman" w:hAnsi="Times New Roman" w:cs="Times New Roman"/>
          <w:sz w:val="24"/>
          <w:szCs w:val="24"/>
        </w:rPr>
        <w:t xml:space="preserve">, </w:t>
      </w:r>
      <w:r w:rsidR="00AB21FD" w:rsidRPr="008D4A4F">
        <w:rPr>
          <w:rFonts w:ascii="Times New Roman" w:hAnsi="Times New Roman" w:cs="Times New Roman"/>
          <w:sz w:val="24"/>
          <w:szCs w:val="24"/>
        </w:rPr>
        <w:t>202</w:t>
      </w:r>
      <w:r w:rsidR="00FE2396">
        <w:rPr>
          <w:rFonts w:ascii="Times New Roman" w:hAnsi="Times New Roman" w:cs="Times New Roman"/>
          <w:sz w:val="24"/>
          <w:szCs w:val="24"/>
        </w:rPr>
        <w:t>4</w:t>
      </w:r>
      <w:r w:rsidR="00A07329" w:rsidRPr="008D4A4F">
        <w:rPr>
          <w:rFonts w:ascii="Times New Roman" w:hAnsi="Times New Roman" w:cs="Times New Roman"/>
          <w:sz w:val="24"/>
          <w:szCs w:val="24"/>
        </w:rPr>
        <w:t>.</w:t>
      </w:r>
      <w:r w:rsidR="00BE4C57">
        <w:rPr>
          <w:rFonts w:ascii="Times New Roman" w:hAnsi="Times New Roman" w:cs="Times New Roman"/>
          <w:sz w:val="24"/>
          <w:szCs w:val="24"/>
        </w:rPr>
        <w:t xml:space="preserve"> </w:t>
      </w:r>
      <w:r w:rsidR="00996783">
        <w:rPr>
          <w:rFonts w:ascii="Times New Roman" w:hAnsi="Times New Roman" w:cs="Times New Roman"/>
          <w:sz w:val="24"/>
          <w:szCs w:val="24"/>
        </w:rPr>
        <w:t xml:space="preserve">This report follows the </w:t>
      </w:r>
      <w:r w:rsidR="00053E16">
        <w:rPr>
          <w:rFonts w:ascii="Times New Roman" w:hAnsi="Times New Roman" w:cs="Times New Roman"/>
          <w:sz w:val="24"/>
          <w:szCs w:val="24"/>
        </w:rPr>
        <w:t xml:space="preserve">template provided by the </w:t>
      </w:r>
      <w:r w:rsidR="00053E16" w:rsidRPr="00053E16">
        <w:rPr>
          <w:rFonts w:ascii="Times New Roman" w:hAnsi="Times New Roman" w:cs="Times New Roman"/>
          <w:sz w:val="24"/>
          <w:szCs w:val="24"/>
        </w:rPr>
        <w:t>Commission’s Safety and Enforcement Division (SED)</w:t>
      </w:r>
      <w:r w:rsidR="00B24D13">
        <w:rPr>
          <w:rFonts w:ascii="Times New Roman" w:hAnsi="Times New Roman" w:cs="Times New Roman"/>
          <w:sz w:val="24"/>
          <w:szCs w:val="24"/>
        </w:rPr>
        <w:t>.</w:t>
      </w:r>
    </w:p>
    <w:p w14:paraId="37549030" w14:textId="090E4EB6" w:rsidR="00FB06AF" w:rsidRDefault="00321D1D" w:rsidP="000067BB">
      <w:pPr>
        <w:spacing w:line="360" w:lineRule="auto"/>
        <w:ind w:firstLine="720"/>
        <w:rPr>
          <w:rFonts w:ascii="Times New Roman" w:hAnsi="Times New Roman" w:cs="Times New Roman"/>
          <w:sz w:val="24"/>
          <w:szCs w:val="24"/>
        </w:rPr>
      </w:pPr>
      <w:r w:rsidRPr="008D4A4F">
        <w:rPr>
          <w:rFonts w:ascii="Times New Roman" w:hAnsi="Times New Roman" w:cs="Times New Roman"/>
          <w:sz w:val="24"/>
          <w:szCs w:val="24"/>
        </w:rPr>
        <w:t>SDG&amp;E hereby provides the following link to access and download the attachments</w:t>
      </w:r>
      <w:r>
        <w:rPr>
          <w:rFonts w:ascii="Times New Roman" w:hAnsi="Times New Roman" w:cs="Times New Roman"/>
          <w:sz w:val="24"/>
          <w:szCs w:val="24"/>
        </w:rPr>
        <w:t xml:space="preserve"> </w:t>
      </w:r>
      <w:r w:rsidR="008A7931">
        <w:rPr>
          <w:rFonts w:ascii="Times New Roman" w:hAnsi="Times New Roman" w:cs="Times New Roman"/>
          <w:sz w:val="24"/>
          <w:szCs w:val="24"/>
        </w:rPr>
        <w:t xml:space="preserve">(Excel </w:t>
      </w:r>
      <w:r w:rsidR="000067BB">
        <w:rPr>
          <w:rFonts w:ascii="Times New Roman" w:hAnsi="Times New Roman" w:cs="Times New Roman"/>
          <w:sz w:val="24"/>
          <w:szCs w:val="24"/>
        </w:rPr>
        <w:t>workbook</w:t>
      </w:r>
      <w:r w:rsidR="00A642E3">
        <w:rPr>
          <w:rFonts w:ascii="Times New Roman" w:hAnsi="Times New Roman" w:cs="Times New Roman"/>
          <w:sz w:val="24"/>
          <w:szCs w:val="24"/>
        </w:rPr>
        <w:t>s</w:t>
      </w:r>
      <w:r w:rsidR="008A7931">
        <w:rPr>
          <w:rFonts w:ascii="Times New Roman" w:hAnsi="Times New Roman" w:cs="Times New Roman"/>
          <w:sz w:val="24"/>
          <w:szCs w:val="24"/>
        </w:rPr>
        <w:t>)</w:t>
      </w:r>
      <w:r w:rsidRPr="008D4A4F">
        <w:rPr>
          <w:rFonts w:ascii="Times New Roman" w:hAnsi="Times New Roman" w:cs="Times New Roman"/>
          <w:sz w:val="24"/>
          <w:szCs w:val="24"/>
        </w:rPr>
        <w:t xml:space="preserve"> to its </w:t>
      </w:r>
      <w:r w:rsidR="00A642E3">
        <w:rPr>
          <w:rFonts w:ascii="Times New Roman" w:hAnsi="Times New Roman" w:cs="Times New Roman"/>
          <w:sz w:val="24"/>
          <w:szCs w:val="24"/>
        </w:rPr>
        <w:t>202</w:t>
      </w:r>
      <w:r w:rsidR="008A5AE7">
        <w:rPr>
          <w:rFonts w:ascii="Times New Roman" w:hAnsi="Times New Roman" w:cs="Times New Roman"/>
          <w:sz w:val="24"/>
          <w:szCs w:val="24"/>
        </w:rPr>
        <w:t>4</w:t>
      </w:r>
      <w:r w:rsidR="00A642E3">
        <w:rPr>
          <w:rFonts w:ascii="Times New Roman" w:hAnsi="Times New Roman" w:cs="Times New Roman"/>
          <w:sz w:val="24"/>
          <w:szCs w:val="24"/>
        </w:rPr>
        <w:t xml:space="preserve"> </w:t>
      </w:r>
      <w:r w:rsidRPr="008D4A4F">
        <w:rPr>
          <w:rFonts w:ascii="Times New Roman" w:hAnsi="Times New Roman" w:cs="Times New Roman"/>
          <w:sz w:val="24"/>
          <w:szCs w:val="24"/>
        </w:rPr>
        <w:t>PSPS Post-</w:t>
      </w:r>
      <w:r w:rsidR="00A642E3">
        <w:rPr>
          <w:rFonts w:ascii="Times New Roman" w:hAnsi="Times New Roman" w:cs="Times New Roman"/>
          <w:sz w:val="24"/>
          <w:szCs w:val="24"/>
        </w:rPr>
        <w:t>season</w:t>
      </w:r>
      <w:r w:rsidRPr="008D4A4F">
        <w:rPr>
          <w:rFonts w:ascii="Times New Roman" w:hAnsi="Times New Roman" w:cs="Times New Roman"/>
          <w:sz w:val="24"/>
          <w:szCs w:val="24"/>
        </w:rPr>
        <w:t xml:space="preserve"> Report:</w:t>
      </w:r>
      <w:r w:rsidR="00C01C20" w:rsidRPr="008D4A4F">
        <w:rPr>
          <w:rFonts w:ascii="Times New Roman" w:hAnsi="Times New Roman" w:cs="Times New Roman"/>
          <w:sz w:val="24"/>
          <w:szCs w:val="24"/>
        </w:rPr>
        <w:t xml:space="preserve"> </w:t>
      </w:r>
      <w:hyperlink r:id="rId16" w:history="1">
        <w:r w:rsidR="008A5AE7" w:rsidRPr="008A5AE7">
          <w:rPr>
            <w:rStyle w:val="Hyperlink"/>
            <w:rFonts w:ascii="Times New Roman" w:hAnsi="Times New Roman" w:cs="Times New Roman"/>
            <w:sz w:val="24"/>
            <w:szCs w:val="24"/>
          </w:rPr>
          <w:t>https://www.sdge.com/wildfire-safety/psps-more-info</w:t>
        </w:r>
      </w:hyperlink>
      <w:r w:rsidR="00F24D26" w:rsidRPr="008A5AE7">
        <w:rPr>
          <w:rFonts w:ascii="Times New Roman" w:hAnsi="Times New Roman" w:cs="Times New Roman"/>
          <w:sz w:val="24"/>
          <w:szCs w:val="24"/>
        </w:rPr>
        <w:t>.</w:t>
      </w:r>
    </w:p>
    <w:p w14:paraId="43EDF987" w14:textId="77777777" w:rsidR="00A642E3" w:rsidRPr="000067BB" w:rsidRDefault="00A642E3" w:rsidP="000067BB">
      <w:pPr>
        <w:spacing w:line="360" w:lineRule="auto"/>
        <w:ind w:firstLine="720"/>
        <w:rPr>
          <w:rFonts w:ascii="Times New Roman" w:hAnsi="Times New Roman" w:cs="Times New Roman"/>
          <w:sz w:val="24"/>
          <w:szCs w:val="24"/>
        </w:rPr>
      </w:pPr>
    </w:p>
    <w:p w14:paraId="544F2D5C" w14:textId="77777777" w:rsidR="003F1361" w:rsidRPr="003F1361" w:rsidRDefault="003F1361" w:rsidP="003F1361">
      <w:pPr>
        <w:widowControl w:val="0"/>
        <w:ind w:left="4680"/>
        <w:rPr>
          <w:rFonts w:ascii="Times New Roman" w:hAnsi="Times New Roman" w:cs="Times New Roman"/>
          <w:sz w:val="24"/>
          <w:szCs w:val="24"/>
        </w:rPr>
      </w:pPr>
      <w:r w:rsidRPr="003F1361">
        <w:rPr>
          <w:rFonts w:ascii="Times New Roman" w:hAnsi="Times New Roman" w:cs="Times New Roman"/>
          <w:spacing w:val="-1"/>
          <w:sz w:val="24"/>
          <w:szCs w:val="24"/>
        </w:rPr>
        <w:t>Respectfully</w:t>
      </w:r>
      <w:r w:rsidRPr="003F1361">
        <w:rPr>
          <w:rFonts w:ascii="Times New Roman" w:hAnsi="Times New Roman" w:cs="Times New Roman"/>
          <w:spacing w:val="-5"/>
          <w:sz w:val="24"/>
          <w:szCs w:val="24"/>
        </w:rPr>
        <w:t xml:space="preserve"> </w:t>
      </w:r>
      <w:r w:rsidRPr="003F1361">
        <w:rPr>
          <w:rFonts w:ascii="Times New Roman" w:hAnsi="Times New Roman" w:cs="Times New Roman"/>
          <w:sz w:val="24"/>
          <w:szCs w:val="24"/>
        </w:rPr>
        <w:t>submitted,</w:t>
      </w:r>
    </w:p>
    <w:p w14:paraId="7C8C0D6B" w14:textId="77777777" w:rsidR="003F1361" w:rsidRPr="003F1361" w:rsidRDefault="003F1361" w:rsidP="003F1361">
      <w:pPr>
        <w:widowControl w:val="0"/>
        <w:ind w:left="4680"/>
        <w:rPr>
          <w:rFonts w:ascii="Times New Roman" w:hAnsi="Times New Roman" w:cs="Times New Roman"/>
          <w:sz w:val="24"/>
          <w:szCs w:val="24"/>
        </w:rPr>
      </w:pPr>
    </w:p>
    <w:p w14:paraId="23EBC167" w14:textId="6FA47957" w:rsidR="003F1361" w:rsidRPr="003F1361" w:rsidRDefault="003F1361" w:rsidP="003F1361">
      <w:pPr>
        <w:widowControl w:val="0"/>
        <w:tabs>
          <w:tab w:val="left" w:pos="6713"/>
        </w:tabs>
        <w:ind w:left="4032"/>
        <w:rPr>
          <w:rFonts w:ascii="Times New Roman" w:hAnsi="Times New Roman" w:cs="Times New Roman"/>
          <w:sz w:val="24"/>
          <w:szCs w:val="24"/>
        </w:rPr>
      </w:pPr>
      <w:r w:rsidRPr="003F1361">
        <w:rPr>
          <w:rFonts w:ascii="Times New Roman" w:eastAsia="Calibri" w:hAnsi="Times New Roman" w:cs="Times New Roman"/>
          <w:spacing w:val="-2"/>
          <w:sz w:val="24"/>
          <w:szCs w:val="24"/>
        </w:rPr>
        <w:t>By:</w:t>
      </w:r>
      <w:r w:rsidRPr="003F1361">
        <w:rPr>
          <w:rFonts w:ascii="Times New Roman" w:eastAsia="Calibri" w:hAnsi="Times New Roman" w:cs="Times New Roman"/>
          <w:sz w:val="24"/>
          <w:szCs w:val="24"/>
        </w:rPr>
        <w:t xml:space="preserve">     </w:t>
      </w:r>
      <w:r w:rsidRPr="003F1361">
        <w:rPr>
          <w:rFonts w:ascii="Times New Roman" w:eastAsia="Calibri" w:hAnsi="Times New Roman" w:cs="Times New Roman"/>
          <w:i/>
          <w:sz w:val="24"/>
          <w:szCs w:val="24"/>
          <w:u w:val="single" w:color="000000"/>
        </w:rPr>
        <w:t xml:space="preserve">/s/ </w:t>
      </w:r>
      <w:r w:rsidR="008B5A06">
        <w:rPr>
          <w:rFonts w:ascii="Times New Roman" w:eastAsia="Calibri" w:hAnsi="Times New Roman" w:cs="Times New Roman"/>
          <w:i/>
          <w:sz w:val="24"/>
          <w:szCs w:val="24"/>
          <w:u w:val="single" w:color="000000"/>
        </w:rPr>
        <w:t xml:space="preserve">Laura </w:t>
      </w:r>
      <w:r w:rsidR="00A44469">
        <w:rPr>
          <w:rFonts w:ascii="Times New Roman" w:eastAsia="Calibri" w:hAnsi="Times New Roman" w:cs="Times New Roman"/>
          <w:i/>
          <w:sz w:val="24"/>
          <w:szCs w:val="24"/>
          <w:u w:val="single" w:color="000000"/>
        </w:rPr>
        <w:t xml:space="preserve">M </w:t>
      </w:r>
      <w:r w:rsidR="008B5A06">
        <w:rPr>
          <w:rFonts w:ascii="Times New Roman" w:eastAsia="Calibri" w:hAnsi="Times New Roman" w:cs="Times New Roman"/>
          <w:i/>
          <w:sz w:val="24"/>
          <w:szCs w:val="24"/>
          <w:u w:val="single" w:color="000000"/>
        </w:rPr>
        <w:t>Fulton</w:t>
      </w:r>
      <w:r>
        <w:rPr>
          <w:rFonts w:ascii="Times New Roman" w:eastAsia="Calibri" w:hAnsi="Times New Roman" w:cs="Times New Roman"/>
          <w:i/>
          <w:spacing w:val="-1"/>
          <w:sz w:val="24"/>
          <w:szCs w:val="24"/>
          <w:u w:val="single" w:color="000000"/>
        </w:rPr>
        <w:tab/>
      </w:r>
    </w:p>
    <w:p w14:paraId="422C476C" w14:textId="3E45B9BA" w:rsidR="00FB06AF" w:rsidRPr="003F1361" w:rsidRDefault="008B5A06" w:rsidP="003F1361">
      <w:pPr>
        <w:widowControl w:val="0"/>
        <w:ind w:left="4680"/>
        <w:rPr>
          <w:rFonts w:ascii="Times New Roman" w:hAnsi="Times New Roman" w:cs="Times New Roman"/>
          <w:sz w:val="24"/>
          <w:szCs w:val="24"/>
        </w:rPr>
      </w:pPr>
      <w:r>
        <w:rPr>
          <w:rFonts w:ascii="Times New Roman" w:hAnsi="Times New Roman" w:cs="Times New Roman"/>
          <w:sz w:val="24"/>
          <w:szCs w:val="24"/>
        </w:rPr>
        <w:t xml:space="preserve">Laura </w:t>
      </w:r>
      <w:r w:rsidR="00A44469">
        <w:rPr>
          <w:rFonts w:ascii="Times New Roman" w:hAnsi="Times New Roman" w:cs="Times New Roman"/>
          <w:sz w:val="24"/>
          <w:szCs w:val="24"/>
        </w:rPr>
        <w:t xml:space="preserve">M. </w:t>
      </w:r>
      <w:r>
        <w:rPr>
          <w:rFonts w:ascii="Times New Roman" w:hAnsi="Times New Roman" w:cs="Times New Roman"/>
          <w:sz w:val="24"/>
          <w:szCs w:val="24"/>
        </w:rPr>
        <w:t>Fulton</w:t>
      </w:r>
    </w:p>
    <w:p w14:paraId="37BCC6BD" w14:textId="77777777" w:rsidR="00FB06AF" w:rsidRPr="003F1361" w:rsidRDefault="00FB06AF" w:rsidP="003F1361">
      <w:pPr>
        <w:widowControl w:val="0"/>
        <w:ind w:left="4680"/>
        <w:rPr>
          <w:rFonts w:ascii="Times New Roman" w:hAnsi="Times New Roman" w:cs="Times New Roman"/>
          <w:sz w:val="24"/>
          <w:szCs w:val="24"/>
        </w:rPr>
      </w:pPr>
      <w:r w:rsidRPr="003F1361">
        <w:rPr>
          <w:rFonts w:ascii="Times New Roman" w:hAnsi="Times New Roman" w:cs="Times New Roman"/>
          <w:spacing w:val="-1"/>
          <w:sz w:val="24"/>
          <w:szCs w:val="24"/>
        </w:rPr>
        <w:t>San</w:t>
      </w:r>
      <w:r w:rsidRPr="003F1361">
        <w:rPr>
          <w:rFonts w:ascii="Times New Roman" w:hAnsi="Times New Roman" w:cs="Times New Roman"/>
          <w:sz w:val="24"/>
          <w:szCs w:val="24"/>
        </w:rPr>
        <w:t xml:space="preserve"> </w:t>
      </w:r>
      <w:r w:rsidRPr="003F1361">
        <w:rPr>
          <w:rFonts w:ascii="Times New Roman" w:hAnsi="Times New Roman" w:cs="Times New Roman"/>
          <w:spacing w:val="-1"/>
          <w:sz w:val="24"/>
          <w:szCs w:val="24"/>
        </w:rPr>
        <w:t>Diego</w:t>
      </w:r>
      <w:r w:rsidRPr="003F1361">
        <w:rPr>
          <w:rFonts w:ascii="Times New Roman" w:hAnsi="Times New Roman" w:cs="Times New Roman"/>
          <w:spacing w:val="2"/>
          <w:sz w:val="24"/>
          <w:szCs w:val="24"/>
        </w:rPr>
        <w:t xml:space="preserve"> </w:t>
      </w:r>
      <w:r w:rsidRPr="003F1361">
        <w:rPr>
          <w:rFonts w:ascii="Times New Roman" w:hAnsi="Times New Roman" w:cs="Times New Roman"/>
          <w:spacing w:val="-1"/>
          <w:sz w:val="24"/>
          <w:szCs w:val="24"/>
        </w:rPr>
        <w:t>Gas</w:t>
      </w:r>
      <w:r w:rsidRPr="003F1361">
        <w:rPr>
          <w:rFonts w:ascii="Times New Roman" w:hAnsi="Times New Roman" w:cs="Times New Roman"/>
          <w:spacing w:val="2"/>
          <w:sz w:val="24"/>
          <w:szCs w:val="24"/>
        </w:rPr>
        <w:t xml:space="preserve"> </w:t>
      </w:r>
      <w:r w:rsidRPr="003F1361">
        <w:rPr>
          <w:rFonts w:ascii="Times New Roman" w:hAnsi="Times New Roman" w:cs="Times New Roman"/>
          <w:sz w:val="24"/>
          <w:szCs w:val="24"/>
        </w:rPr>
        <w:t>&amp;</w:t>
      </w:r>
      <w:r w:rsidRPr="003F1361">
        <w:rPr>
          <w:rFonts w:ascii="Times New Roman" w:hAnsi="Times New Roman" w:cs="Times New Roman"/>
          <w:spacing w:val="-2"/>
          <w:sz w:val="24"/>
          <w:szCs w:val="24"/>
        </w:rPr>
        <w:t xml:space="preserve"> </w:t>
      </w:r>
      <w:r w:rsidRPr="003F1361">
        <w:rPr>
          <w:rFonts w:ascii="Times New Roman" w:hAnsi="Times New Roman" w:cs="Times New Roman"/>
          <w:sz w:val="24"/>
          <w:szCs w:val="24"/>
        </w:rPr>
        <w:t>Electric</w:t>
      </w:r>
      <w:r w:rsidRPr="003F1361">
        <w:rPr>
          <w:rFonts w:ascii="Times New Roman" w:hAnsi="Times New Roman" w:cs="Times New Roman"/>
          <w:spacing w:val="-1"/>
          <w:sz w:val="24"/>
          <w:szCs w:val="24"/>
        </w:rPr>
        <w:t xml:space="preserve"> </w:t>
      </w:r>
      <w:r w:rsidRPr="003F1361">
        <w:rPr>
          <w:rFonts w:ascii="Times New Roman" w:hAnsi="Times New Roman" w:cs="Times New Roman"/>
          <w:sz w:val="24"/>
          <w:szCs w:val="24"/>
        </w:rPr>
        <w:t>Company</w:t>
      </w:r>
    </w:p>
    <w:p w14:paraId="60210598" w14:textId="77777777" w:rsidR="00FB06AF" w:rsidRPr="003F1361" w:rsidRDefault="00FB06AF" w:rsidP="003F1361">
      <w:pPr>
        <w:widowControl w:val="0"/>
        <w:ind w:left="4680"/>
        <w:rPr>
          <w:rFonts w:ascii="Times New Roman" w:hAnsi="Times New Roman" w:cs="Times New Roman"/>
          <w:sz w:val="24"/>
          <w:szCs w:val="24"/>
        </w:rPr>
      </w:pPr>
      <w:r w:rsidRPr="003F1361">
        <w:rPr>
          <w:rFonts w:ascii="Times New Roman" w:hAnsi="Times New Roman" w:cs="Times New Roman"/>
          <w:sz w:val="24"/>
          <w:szCs w:val="24"/>
        </w:rPr>
        <w:t>8330 Century</w:t>
      </w:r>
      <w:r w:rsidRPr="003F1361">
        <w:rPr>
          <w:rFonts w:ascii="Times New Roman" w:hAnsi="Times New Roman" w:cs="Times New Roman"/>
          <w:spacing w:val="-5"/>
          <w:sz w:val="24"/>
          <w:szCs w:val="24"/>
        </w:rPr>
        <w:t xml:space="preserve"> </w:t>
      </w:r>
      <w:r w:rsidRPr="003F1361">
        <w:rPr>
          <w:rFonts w:ascii="Times New Roman" w:hAnsi="Times New Roman" w:cs="Times New Roman"/>
          <w:sz w:val="24"/>
          <w:szCs w:val="24"/>
        </w:rPr>
        <w:t xml:space="preserve">Park </w:t>
      </w:r>
      <w:r w:rsidRPr="003F1361">
        <w:rPr>
          <w:rFonts w:ascii="Times New Roman" w:hAnsi="Times New Roman" w:cs="Times New Roman"/>
          <w:spacing w:val="-1"/>
          <w:sz w:val="24"/>
          <w:szCs w:val="24"/>
        </w:rPr>
        <w:t>Court,</w:t>
      </w:r>
      <w:r w:rsidRPr="003F1361">
        <w:rPr>
          <w:rFonts w:ascii="Times New Roman" w:hAnsi="Times New Roman" w:cs="Times New Roman"/>
          <w:sz w:val="24"/>
          <w:szCs w:val="24"/>
        </w:rPr>
        <w:t xml:space="preserve"> #CP32D</w:t>
      </w:r>
    </w:p>
    <w:p w14:paraId="6DE07640" w14:textId="77777777" w:rsidR="00FB06AF" w:rsidRPr="003F1361" w:rsidRDefault="00FB06AF" w:rsidP="003F1361">
      <w:pPr>
        <w:widowControl w:val="0"/>
        <w:ind w:left="4680"/>
        <w:rPr>
          <w:rFonts w:ascii="Times New Roman" w:hAnsi="Times New Roman" w:cs="Times New Roman"/>
          <w:sz w:val="24"/>
          <w:szCs w:val="24"/>
        </w:rPr>
      </w:pPr>
      <w:r w:rsidRPr="003F1361">
        <w:rPr>
          <w:rFonts w:ascii="Times New Roman" w:hAnsi="Times New Roman" w:cs="Times New Roman"/>
          <w:spacing w:val="-1"/>
          <w:sz w:val="24"/>
          <w:szCs w:val="24"/>
        </w:rPr>
        <w:t>San</w:t>
      </w:r>
      <w:r w:rsidRPr="003F1361">
        <w:rPr>
          <w:rFonts w:ascii="Times New Roman" w:hAnsi="Times New Roman" w:cs="Times New Roman"/>
          <w:sz w:val="24"/>
          <w:szCs w:val="24"/>
        </w:rPr>
        <w:t xml:space="preserve"> </w:t>
      </w:r>
      <w:r w:rsidRPr="003F1361">
        <w:rPr>
          <w:rFonts w:ascii="Times New Roman" w:hAnsi="Times New Roman" w:cs="Times New Roman"/>
          <w:spacing w:val="-1"/>
          <w:sz w:val="24"/>
          <w:szCs w:val="24"/>
        </w:rPr>
        <w:t>Diego,</w:t>
      </w:r>
      <w:r w:rsidRPr="003F1361">
        <w:rPr>
          <w:rFonts w:ascii="Times New Roman" w:hAnsi="Times New Roman" w:cs="Times New Roman"/>
          <w:sz w:val="24"/>
          <w:szCs w:val="24"/>
        </w:rPr>
        <w:t xml:space="preserve"> CA 92123</w:t>
      </w:r>
    </w:p>
    <w:p w14:paraId="572573E1" w14:textId="77777777" w:rsidR="00FB06AF" w:rsidRPr="003F1361" w:rsidRDefault="00FB06AF" w:rsidP="003F1361">
      <w:pPr>
        <w:widowControl w:val="0"/>
        <w:ind w:left="4680"/>
        <w:rPr>
          <w:rFonts w:ascii="Times New Roman" w:hAnsi="Times New Roman" w:cs="Times New Roman"/>
          <w:sz w:val="24"/>
          <w:szCs w:val="24"/>
        </w:rPr>
      </w:pPr>
      <w:r w:rsidRPr="003F1361">
        <w:rPr>
          <w:rFonts w:ascii="Times New Roman" w:hAnsi="Times New Roman" w:cs="Times New Roman"/>
          <w:spacing w:val="-1"/>
          <w:sz w:val="24"/>
          <w:szCs w:val="24"/>
        </w:rPr>
        <w:t>Telephone:</w:t>
      </w:r>
      <w:r w:rsidRPr="003F1361">
        <w:rPr>
          <w:rFonts w:ascii="Times New Roman" w:hAnsi="Times New Roman" w:cs="Times New Roman"/>
          <w:sz w:val="24"/>
          <w:szCs w:val="24"/>
        </w:rPr>
        <w:t xml:space="preserve"> (858)</w:t>
      </w:r>
      <w:r w:rsidRPr="003F1361">
        <w:rPr>
          <w:rFonts w:ascii="Times New Roman" w:hAnsi="Times New Roman" w:cs="Times New Roman"/>
          <w:spacing w:val="-1"/>
          <w:sz w:val="24"/>
          <w:szCs w:val="24"/>
        </w:rPr>
        <w:t xml:space="preserve"> </w:t>
      </w:r>
      <w:r w:rsidRPr="003F1361">
        <w:rPr>
          <w:rFonts w:ascii="Times New Roman" w:hAnsi="Times New Roman" w:cs="Times New Roman"/>
          <w:sz w:val="24"/>
          <w:szCs w:val="24"/>
        </w:rPr>
        <w:t>654-1559</w:t>
      </w:r>
    </w:p>
    <w:p w14:paraId="52DB57AD" w14:textId="77777777" w:rsidR="00FB06AF" w:rsidRPr="003F1361" w:rsidRDefault="00FB06AF" w:rsidP="003F1361">
      <w:pPr>
        <w:widowControl w:val="0"/>
        <w:ind w:left="4680"/>
        <w:rPr>
          <w:rFonts w:ascii="Times New Roman" w:hAnsi="Times New Roman" w:cs="Times New Roman"/>
          <w:sz w:val="24"/>
          <w:szCs w:val="24"/>
        </w:rPr>
      </w:pPr>
      <w:r w:rsidRPr="003F1361">
        <w:rPr>
          <w:rFonts w:ascii="Times New Roman" w:hAnsi="Times New Roman" w:cs="Times New Roman"/>
          <w:spacing w:val="-1"/>
          <w:sz w:val="24"/>
          <w:szCs w:val="24"/>
        </w:rPr>
        <w:t>Fax:</w:t>
      </w:r>
      <w:r w:rsidRPr="003F1361">
        <w:rPr>
          <w:rFonts w:ascii="Times New Roman" w:hAnsi="Times New Roman" w:cs="Times New Roman"/>
          <w:sz w:val="24"/>
          <w:szCs w:val="24"/>
        </w:rPr>
        <w:t xml:space="preserve"> (619)</w:t>
      </w:r>
      <w:r w:rsidRPr="003F1361">
        <w:rPr>
          <w:rFonts w:ascii="Times New Roman" w:hAnsi="Times New Roman" w:cs="Times New Roman"/>
          <w:spacing w:val="-1"/>
          <w:sz w:val="24"/>
          <w:szCs w:val="24"/>
        </w:rPr>
        <w:t xml:space="preserve"> 699-5027</w:t>
      </w:r>
    </w:p>
    <w:p w14:paraId="43BF78FD" w14:textId="2F478818" w:rsidR="00FB06AF" w:rsidRPr="003F1361" w:rsidRDefault="00FB06AF" w:rsidP="003F1361">
      <w:pPr>
        <w:widowControl w:val="0"/>
        <w:ind w:left="4680"/>
        <w:rPr>
          <w:rFonts w:ascii="Times New Roman" w:hAnsi="Times New Roman" w:cs="Times New Roman"/>
          <w:sz w:val="24"/>
          <w:szCs w:val="24"/>
        </w:rPr>
      </w:pPr>
      <w:r w:rsidRPr="003F1361">
        <w:rPr>
          <w:rFonts w:ascii="Times New Roman" w:hAnsi="Times New Roman" w:cs="Times New Roman"/>
          <w:spacing w:val="-1"/>
          <w:sz w:val="24"/>
          <w:szCs w:val="24"/>
        </w:rPr>
        <w:t>Email:</w:t>
      </w:r>
      <w:r w:rsidR="00471307">
        <w:rPr>
          <w:rFonts w:ascii="Times New Roman" w:hAnsi="Times New Roman" w:cs="Times New Roman"/>
          <w:sz w:val="24"/>
          <w:szCs w:val="24"/>
        </w:rPr>
        <w:t xml:space="preserve"> </w:t>
      </w:r>
      <w:hyperlink r:id="rId17" w:history="1">
        <w:r w:rsidR="00413F19" w:rsidRPr="00CA5617">
          <w:rPr>
            <w:rStyle w:val="Hyperlink"/>
            <w:rFonts w:ascii="Times New Roman" w:eastAsiaTheme="minorHAnsi" w:hAnsi="Times New Roman" w:cs="Times New Roman"/>
            <w:sz w:val="24"/>
            <w:szCs w:val="24"/>
          </w:rPr>
          <w:t>LFulton@sdge.com</w:t>
        </w:r>
      </w:hyperlink>
      <w:r w:rsidR="00471307">
        <w:rPr>
          <w:rFonts w:ascii="Times New Roman" w:hAnsi="Times New Roman" w:cs="Times New Roman"/>
          <w:sz w:val="24"/>
          <w:szCs w:val="24"/>
        </w:rPr>
        <w:t xml:space="preserve"> </w:t>
      </w:r>
    </w:p>
    <w:p w14:paraId="1C11D40F" w14:textId="77777777" w:rsidR="00FB06AF" w:rsidRPr="003F1361" w:rsidRDefault="00FB06AF" w:rsidP="003F1361">
      <w:pPr>
        <w:widowControl w:val="0"/>
        <w:spacing w:before="69"/>
        <w:ind w:left="4680"/>
        <w:rPr>
          <w:rFonts w:ascii="Times New Roman" w:hAnsi="Times New Roman" w:cs="Times New Roman"/>
          <w:sz w:val="24"/>
          <w:szCs w:val="24"/>
        </w:rPr>
      </w:pPr>
      <w:r w:rsidRPr="003F1361">
        <w:rPr>
          <w:rFonts w:ascii="Times New Roman" w:hAnsi="Times New Roman" w:cs="Times New Roman"/>
          <w:sz w:val="24"/>
          <w:szCs w:val="24"/>
        </w:rPr>
        <w:t>Attorney</w:t>
      </w:r>
      <w:r w:rsidRPr="003F1361">
        <w:rPr>
          <w:rFonts w:ascii="Times New Roman" w:hAnsi="Times New Roman" w:cs="Times New Roman"/>
          <w:spacing w:val="-3"/>
          <w:sz w:val="24"/>
          <w:szCs w:val="24"/>
        </w:rPr>
        <w:t xml:space="preserve"> </w:t>
      </w:r>
      <w:r w:rsidRPr="003F1361">
        <w:rPr>
          <w:rFonts w:ascii="Times New Roman" w:hAnsi="Times New Roman" w:cs="Times New Roman"/>
          <w:spacing w:val="-1"/>
          <w:sz w:val="24"/>
          <w:szCs w:val="24"/>
        </w:rPr>
        <w:t>for:</w:t>
      </w:r>
    </w:p>
    <w:p w14:paraId="3FFF1AC6" w14:textId="38E7CFBD" w:rsidR="0068791E" w:rsidRDefault="00144903" w:rsidP="00144903">
      <w:pPr>
        <w:widowControl w:val="0"/>
        <w:rPr>
          <w:rFonts w:ascii="Times New Roman" w:hAnsi="Times New Roman" w:cs="Times New Roman"/>
          <w:sz w:val="24"/>
          <w:szCs w:val="24"/>
        </w:rPr>
        <w:sectPr w:rsidR="0068791E" w:rsidSect="000D637B">
          <w:headerReference w:type="default" r:id="rId18"/>
          <w:footerReference w:type="default" r:id="rId19"/>
          <w:pgSz w:w="12240" w:h="15840"/>
          <w:pgMar w:top="1296" w:right="1440" w:bottom="1008" w:left="1440" w:header="720" w:footer="720" w:gutter="0"/>
          <w:pgNumType w:start="1"/>
          <w:cols w:space="720"/>
          <w:docGrid w:linePitch="360"/>
        </w:sectPr>
      </w:pPr>
      <w:r>
        <w:rPr>
          <w:rFonts w:ascii="Times New Roman" w:hAnsi="Times New Roman" w:cs="Times New Roman"/>
          <w:sz w:val="24"/>
          <w:szCs w:val="24"/>
        </w:rPr>
        <w:t>March</w:t>
      </w:r>
      <w:r w:rsidR="003F1361">
        <w:rPr>
          <w:rFonts w:ascii="Times New Roman" w:hAnsi="Times New Roman" w:cs="Times New Roman"/>
          <w:sz w:val="24"/>
          <w:szCs w:val="24"/>
        </w:rPr>
        <w:t xml:space="preserve"> </w:t>
      </w:r>
      <w:r w:rsidR="000D5A78">
        <w:rPr>
          <w:rFonts w:ascii="Times New Roman" w:hAnsi="Times New Roman" w:cs="Times New Roman"/>
          <w:sz w:val="24"/>
          <w:szCs w:val="24"/>
        </w:rPr>
        <w:t>3</w:t>
      </w:r>
      <w:r w:rsidR="003F1361">
        <w:rPr>
          <w:rFonts w:ascii="Times New Roman" w:hAnsi="Times New Roman" w:cs="Times New Roman"/>
          <w:sz w:val="24"/>
          <w:szCs w:val="24"/>
        </w:rPr>
        <w:t>, 202</w:t>
      </w:r>
      <w:r w:rsidR="00163F5E">
        <w:rPr>
          <w:rFonts w:ascii="Times New Roman" w:hAnsi="Times New Roman" w:cs="Times New Roman"/>
          <w:sz w:val="24"/>
          <w:szCs w:val="24"/>
        </w:rPr>
        <w:t>5</w:t>
      </w:r>
      <w:r w:rsidR="003F1361">
        <w:rPr>
          <w:rFonts w:ascii="Times New Roman" w:hAnsi="Times New Roman" w:cs="Times New Roman"/>
          <w:sz w:val="24"/>
          <w:szCs w:val="24"/>
        </w:rPr>
        <w:tab/>
      </w:r>
      <w:r w:rsidR="003F1361">
        <w:rPr>
          <w:rFonts w:ascii="Times New Roman" w:hAnsi="Times New Roman" w:cs="Times New Roman"/>
          <w:sz w:val="24"/>
          <w:szCs w:val="24"/>
        </w:rPr>
        <w:tab/>
      </w:r>
      <w:r w:rsidR="003F1361">
        <w:rPr>
          <w:rFonts w:ascii="Times New Roman" w:hAnsi="Times New Roman" w:cs="Times New Roman"/>
          <w:sz w:val="24"/>
          <w:szCs w:val="24"/>
        </w:rPr>
        <w:tab/>
      </w:r>
      <w:r w:rsidR="003F1361">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3F1361" w:rsidRPr="003F1361">
        <w:rPr>
          <w:rFonts w:ascii="Times New Roman" w:hAnsi="Times New Roman" w:cs="Times New Roman"/>
          <w:sz w:val="24"/>
          <w:szCs w:val="24"/>
        </w:rPr>
        <w:t>SAN</w:t>
      </w:r>
      <w:r w:rsidR="003F1361" w:rsidRPr="003F1361">
        <w:rPr>
          <w:rFonts w:ascii="Times New Roman" w:hAnsi="Times New Roman" w:cs="Times New Roman"/>
          <w:spacing w:val="-1"/>
          <w:sz w:val="24"/>
          <w:szCs w:val="24"/>
        </w:rPr>
        <w:t xml:space="preserve"> DIEGO</w:t>
      </w:r>
      <w:r w:rsidR="003F1361" w:rsidRPr="003F1361">
        <w:rPr>
          <w:rFonts w:ascii="Times New Roman" w:hAnsi="Times New Roman" w:cs="Times New Roman"/>
          <w:sz w:val="24"/>
          <w:szCs w:val="24"/>
        </w:rPr>
        <w:t xml:space="preserve"> GAS &amp;</w:t>
      </w:r>
      <w:r w:rsidR="003F1361" w:rsidRPr="003F1361">
        <w:rPr>
          <w:rFonts w:ascii="Times New Roman" w:hAnsi="Times New Roman" w:cs="Times New Roman"/>
          <w:spacing w:val="-2"/>
          <w:sz w:val="24"/>
          <w:szCs w:val="24"/>
        </w:rPr>
        <w:t xml:space="preserve"> </w:t>
      </w:r>
      <w:r w:rsidR="003F1361" w:rsidRPr="003F1361">
        <w:rPr>
          <w:rFonts w:ascii="Times New Roman" w:hAnsi="Times New Roman" w:cs="Times New Roman"/>
          <w:spacing w:val="-1"/>
          <w:sz w:val="24"/>
          <w:szCs w:val="24"/>
        </w:rPr>
        <w:t>ELECTRIC</w:t>
      </w:r>
      <w:r w:rsidR="003F1361" w:rsidRPr="003F1361">
        <w:rPr>
          <w:rFonts w:ascii="Times New Roman" w:hAnsi="Times New Roman" w:cs="Times New Roman"/>
          <w:sz w:val="24"/>
          <w:szCs w:val="24"/>
        </w:rPr>
        <w:t xml:space="preserve"> COMPANY</w:t>
      </w:r>
    </w:p>
    <w:p w14:paraId="72234CF1" w14:textId="77777777" w:rsidR="00FB06AF" w:rsidRPr="008D4A4F" w:rsidRDefault="00FB06AF" w:rsidP="00FB06AF">
      <w:pPr>
        <w:jc w:val="center"/>
        <w:rPr>
          <w:rFonts w:ascii="Times New Roman" w:hAnsi="Times New Roman" w:cs="Times New Roman"/>
          <w:b/>
          <w:sz w:val="24"/>
          <w:szCs w:val="24"/>
        </w:rPr>
      </w:pPr>
    </w:p>
    <w:p w14:paraId="2516CA66" w14:textId="77777777" w:rsidR="00FB06AF" w:rsidRPr="008215F8" w:rsidRDefault="00FB06AF" w:rsidP="00FB06AF">
      <w:pPr>
        <w:jc w:val="center"/>
        <w:rPr>
          <w:rFonts w:ascii="Times New Roman" w:hAnsi="Times New Roman" w:cs="Times New Roman"/>
          <w:b/>
          <w:sz w:val="36"/>
          <w:szCs w:val="36"/>
        </w:rPr>
      </w:pPr>
    </w:p>
    <w:p w14:paraId="47DF095B" w14:textId="77777777" w:rsidR="00FB06AF" w:rsidRPr="008215F8" w:rsidRDefault="00FB06AF" w:rsidP="00FB06AF">
      <w:pPr>
        <w:jc w:val="center"/>
        <w:rPr>
          <w:rFonts w:ascii="Times New Roman" w:hAnsi="Times New Roman" w:cs="Times New Roman"/>
          <w:b/>
          <w:sz w:val="36"/>
          <w:szCs w:val="36"/>
        </w:rPr>
      </w:pPr>
    </w:p>
    <w:p w14:paraId="32FECEF3" w14:textId="77777777" w:rsidR="00FB06AF" w:rsidRPr="008215F8" w:rsidRDefault="00FB06AF" w:rsidP="00FB06AF">
      <w:pPr>
        <w:jc w:val="center"/>
        <w:rPr>
          <w:rFonts w:ascii="Times New Roman" w:hAnsi="Times New Roman" w:cs="Times New Roman"/>
          <w:b/>
          <w:sz w:val="36"/>
          <w:szCs w:val="36"/>
        </w:rPr>
      </w:pPr>
    </w:p>
    <w:p w14:paraId="24351998" w14:textId="77777777" w:rsidR="00FB06AF" w:rsidRPr="008215F8" w:rsidRDefault="00FB06AF" w:rsidP="00FB06AF">
      <w:pPr>
        <w:jc w:val="center"/>
        <w:rPr>
          <w:rFonts w:ascii="Times New Roman" w:hAnsi="Times New Roman" w:cs="Times New Roman"/>
          <w:b/>
          <w:sz w:val="36"/>
          <w:szCs w:val="36"/>
        </w:rPr>
      </w:pPr>
    </w:p>
    <w:p w14:paraId="03ED6A19" w14:textId="77777777" w:rsidR="00FB06AF" w:rsidRPr="008215F8" w:rsidRDefault="00FB06AF" w:rsidP="00FB06AF">
      <w:pPr>
        <w:jc w:val="center"/>
        <w:rPr>
          <w:rFonts w:ascii="Times New Roman" w:hAnsi="Times New Roman" w:cs="Times New Roman"/>
          <w:b/>
          <w:sz w:val="36"/>
          <w:szCs w:val="36"/>
        </w:rPr>
      </w:pPr>
    </w:p>
    <w:p w14:paraId="5389A56E" w14:textId="77777777" w:rsidR="00FB06AF" w:rsidRPr="008215F8" w:rsidRDefault="00FB06AF" w:rsidP="00FB06AF">
      <w:pPr>
        <w:jc w:val="center"/>
        <w:rPr>
          <w:rFonts w:ascii="Times New Roman" w:hAnsi="Times New Roman" w:cs="Times New Roman"/>
          <w:b/>
          <w:sz w:val="36"/>
          <w:szCs w:val="36"/>
        </w:rPr>
      </w:pPr>
    </w:p>
    <w:p w14:paraId="2329578E" w14:textId="77777777" w:rsidR="00FB06AF" w:rsidRPr="008215F8" w:rsidRDefault="00FB06AF" w:rsidP="00FB06AF">
      <w:pPr>
        <w:jc w:val="center"/>
        <w:rPr>
          <w:rFonts w:ascii="Times New Roman" w:hAnsi="Times New Roman" w:cs="Times New Roman"/>
          <w:b/>
          <w:sz w:val="36"/>
          <w:szCs w:val="36"/>
        </w:rPr>
      </w:pPr>
    </w:p>
    <w:p w14:paraId="10A0B8B4" w14:textId="77777777" w:rsidR="00FB06AF" w:rsidRPr="008215F8" w:rsidRDefault="00FB06AF" w:rsidP="00FB06AF">
      <w:pPr>
        <w:jc w:val="center"/>
        <w:rPr>
          <w:rFonts w:ascii="Times New Roman" w:hAnsi="Times New Roman" w:cs="Times New Roman"/>
          <w:b/>
          <w:sz w:val="36"/>
          <w:szCs w:val="36"/>
        </w:rPr>
      </w:pPr>
    </w:p>
    <w:p w14:paraId="5D07E936" w14:textId="77777777" w:rsidR="00FB06AF" w:rsidRPr="008215F8" w:rsidRDefault="00FB06AF" w:rsidP="00FB06AF">
      <w:pPr>
        <w:jc w:val="center"/>
        <w:rPr>
          <w:rFonts w:ascii="Times New Roman" w:hAnsi="Times New Roman" w:cs="Times New Roman"/>
          <w:b/>
          <w:sz w:val="36"/>
          <w:szCs w:val="36"/>
        </w:rPr>
      </w:pPr>
    </w:p>
    <w:p w14:paraId="4989834F" w14:textId="77777777" w:rsidR="00FB06AF" w:rsidRPr="008215F8" w:rsidRDefault="00FB06AF" w:rsidP="00FB06AF">
      <w:pPr>
        <w:jc w:val="center"/>
        <w:rPr>
          <w:rFonts w:ascii="Times New Roman" w:hAnsi="Times New Roman" w:cs="Times New Roman"/>
          <w:b/>
          <w:sz w:val="36"/>
          <w:szCs w:val="36"/>
        </w:rPr>
      </w:pPr>
    </w:p>
    <w:p w14:paraId="3B859CC8" w14:textId="138AA931" w:rsidR="00FB06AF" w:rsidRPr="008215F8" w:rsidRDefault="00FB06AF" w:rsidP="00FB06AF">
      <w:pPr>
        <w:jc w:val="center"/>
        <w:rPr>
          <w:rFonts w:ascii="Times New Roman" w:hAnsi="Times New Roman" w:cs="Times New Roman"/>
          <w:b/>
          <w:sz w:val="36"/>
          <w:szCs w:val="36"/>
        </w:rPr>
      </w:pPr>
      <w:r w:rsidRPr="008215F8">
        <w:rPr>
          <w:rFonts w:ascii="Times New Roman" w:hAnsi="Times New Roman" w:cs="Times New Roman"/>
          <w:b/>
          <w:sz w:val="36"/>
          <w:szCs w:val="36"/>
        </w:rPr>
        <w:t>Attachment A</w:t>
      </w:r>
    </w:p>
    <w:p w14:paraId="0FDC6B51" w14:textId="77777777" w:rsidR="00FB06AF" w:rsidRPr="008215F8" w:rsidRDefault="00FB06AF" w:rsidP="00FB06AF">
      <w:pPr>
        <w:jc w:val="center"/>
        <w:rPr>
          <w:rFonts w:ascii="Times New Roman" w:hAnsi="Times New Roman" w:cs="Times New Roman"/>
          <w:b/>
          <w:sz w:val="28"/>
          <w:szCs w:val="28"/>
        </w:rPr>
      </w:pPr>
    </w:p>
    <w:p w14:paraId="160DC0EB" w14:textId="77777777" w:rsidR="00FB06AF" w:rsidRPr="008215F8" w:rsidRDefault="00FB06AF" w:rsidP="00FB06AF">
      <w:pPr>
        <w:jc w:val="center"/>
        <w:rPr>
          <w:rFonts w:ascii="Times New Roman" w:hAnsi="Times New Roman" w:cs="Times New Roman"/>
          <w:b/>
          <w:sz w:val="28"/>
          <w:szCs w:val="28"/>
        </w:rPr>
      </w:pPr>
      <w:bookmarkStart w:id="0" w:name="_Hlk80971421"/>
      <w:r w:rsidRPr="008215F8">
        <w:rPr>
          <w:rFonts w:ascii="Times New Roman" w:hAnsi="Times New Roman" w:cs="Times New Roman"/>
          <w:b/>
          <w:sz w:val="28"/>
          <w:szCs w:val="28"/>
        </w:rPr>
        <w:t>San Diego Gas &amp; Electric Company</w:t>
      </w:r>
    </w:p>
    <w:p w14:paraId="28AEBD95" w14:textId="38A66A83" w:rsidR="00FB06AF" w:rsidRPr="008215F8" w:rsidRDefault="00144903" w:rsidP="00FC5E1C">
      <w:pPr>
        <w:jc w:val="center"/>
        <w:rPr>
          <w:rFonts w:ascii="Times New Roman" w:hAnsi="Times New Roman" w:cs="Times New Roman"/>
          <w:b/>
          <w:sz w:val="28"/>
          <w:szCs w:val="28"/>
        </w:rPr>
      </w:pPr>
      <w:r>
        <w:rPr>
          <w:rFonts w:ascii="Times New Roman" w:hAnsi="Times New Roman" w:cs="Times New Roman"/>
          <w:b/>
          <w:sz w:val="28"/>
          <w:szCs w:val="28"/>
        </w:rPr>
        <w:t>202</w:t>
      </w:r>
      <w:r w:rsidR="00244B83">
        <w:rPr>
          <w:rFonts w:ascii="Times New Roman" w:hAnsi="Times New Roman" w:cs="Times New Roman"/>
          <w:b/>
          <w:sz w:val="28"/>
          <w:szCs w:val="28"/>
        </w:rPr>
        <w:t>4</w:t>
      </w:r>
      <w:r>
        <w:rPr>
          <w:rFonts w:ascii="Times New Roman" w:hAnsi="Times New Roman" w:cs="Times New Roman"/>
          <w:b/>
          <w:sz w:val="28"/>
          <w:szCs w:val="28"/>
        </w:rPr>
        <w:t xml:space="preserve"> </w:t>
      </w:r>
      <w:r w:rsidR="00FB06AF" w:rsidRPr="008215F8">
        <w:rPr>
          <w:rFonts w:ascii="Times New Roman" w:hAnsi="Times New Roman" w:cs="Times New Roman"/>
          <w:b/>
          <w:sz w:val="28"/>
          <w:szCs w:val="28"/>
        </w:rPr>
        <w:t xml:space="preserve">Public Safety Power Shutoff </w:t>
      </w:r>
      <w:r w:rsidR="00FC5E1C" w:rsidRPr="008215F8">
        <w:rPr>
          <w:rFonts w:ascii="Times New Roman" w:hAnsi="Times New Roman" w:cs="Times New Roman"/>
          <w:b/>
          <w:sz w:val="28"/>
          <w:szCs w:val="28"/>
        </w:rPr>
        <w:t>Post-</w:t>
      </w:r>
      <w:r>
        <w:rPr>
          <w:rFonts w:ascii="Times New Roman" w:hAnsi="Times New Roman" w:cs="Times New Roman"/>
          <w:b/>
          <w:sz w:val="28"/>
          <w:szCs w:val="28"/>
        </w:rPr>
        <w:t>Season</w:t>
      </w:r>
      <w:r w:rsidR="00FC5E1C" w:rsidRPr="008215F8">
        <w:rPr>
          <w:rFonts w:ascii="Times New Roman" w:hAnsi="Times New Roman" w:cs="Times New Roman"/>
          <w:b/>
          <w:sz w:val="28"/>
          <w:szCs w:val="28"/>
        </w:rPr>
        <w:t xml:space="preserve"> Report </w:t>
      </w:r>
      <w:r w:rsidR="00FC5E1C" w:rsidRPr="008215F8">
        <w:rPr>
          <w:rFonts w:ascii="Times New Roman" w:hAnsi="Times New Roman" w:cs="Times New Roman"/>
          <w:b/>
          <w:sz w:val="28"/>
          <w:szCs w:val="28"/>
        </w:rPr>
        <w:br/>
      </w:r>
    </w:p>
    <w:bookmarkEnd w:id="0"/>
    <w:p w14:paraId="1799A870" w14:textId="77777777" w:rsidR="00CC49BB" w:rsidRDefault="00CC49BB">
      <w:pPr>
        <w:spacing w:after="200" w:line="276" w:lineRule="auto"/>
        <w:rPr>
          <w:rFonts w:ascii="Times New Roman" w:hAnsi="Times New Roman" w:cs="Times New Roman"/>
          <w:b/>
          <w:shd w:val="clear" w:color="auto" w:fill="FAF9F8"/>
        </w:rPr>
        <w:sectPr w:rsidR="00CC49BB" w:rsidSect="000D637B">
          <w:footerReference w:type="default" r:id="rId20"/>
          <w:pgSz w:w="12240" w:h="15840"/>
          <w:pgMar w:top="1296" w:right="1440" w:bottom="1008" w:left="1440" w:header="720" w:footer="720" w:gutter="0"/>
          <w:cols w:space="720"/>
          <w:docGrid w:linePitch="360"/>
        </w:sectPr>
      </w:pPr>
    </w:p>
    <w:sdt>
      <w:sdtPr>
        <w:rPr>
          <w:rFonts w:ascii="Times New Roman" w:eastAsia="Times New Roman" w:hAnsi="Times New Roman" w:cs="Times New Roman"/>
          <w:color w:val="auto"/>
          <w:sz w:val="24"/>
          <w:szCs w:val="24"/>
          <w:lang w:eastAsia="zh-TW"/>
        </w:rPr>
        <w:id w:val="-2133383548"/>
        <w:docPartObj>
          <w:docPartGallery w:val="Table of Contents"/>
          <w:docPartUnique/>
        </w:docPartObj>
      </w:sdtPr>
      <w:sdtEndPr>
        <w:rPr>
          <w:rFonts w:eastAsiaTheme="minorEastAsia"/>
          <w:b/>
          <w:bCs/>
          <w:lang w:eastAsia="en-US"/>
        </w:rPr>
      </w:sdtEndPr>
      <w:sdtContent>
        <w:p w14:paraId="22D27372" w14:textId="005340DA" w:rsidR="00CE7D93" w:rsidRPr="00D201BF" w:rsidRDefault="00CE7D93" w:rsidP="00EE6F80">
          <w:pPr>
            <w:pStyle w:val="TOCHeading"/>
            <w:jc w:val="center"/>
            <w:rPr>
              <w:rFonts w:ascii="Times New Roman" w:hAnsi="Times New Roman" w:cs="Times New Roman"/>
              <w:b/>
              <w:bCs/>
              <w:color w:val="auto"/>
              <w:sz w:val="24"/>
              <w:szCs w:val="24"/>
            </w:rPr>
          </w:pPr>
          <w:r w:rsidRPr="00D201BF">
            <w:rPr>
              <w:rFonts w:ascii="Times New Roman" w:hAnsi="Times New Roman" w:cs="Times New Roman"/>
              <w:b/>
              <w:bCs/>
              <w:color w:val="auto"/>
              <w:sz w:val="24"/>
              <w:szCs w:val="24"/>
            </w:rPr>
            <w:t>Table of Contents</w:t>
          </w:r>
        </w:p>
        <w:p w14:paraId="14EB9C5A" w14:textId="77777777" w:rsidR="00EE6F80" w:rsidRPr="00D201BF" w:rsidRDefault="00EE6F80" w:rsidP="00EE6F80">
          <w:pPr>
            <w:rPr>
              <w:rFonts w:ascii="Times New Roman" w:hAnsi="Times New Roman" w:cs="Times New Roman"/>
              <w:sz w:val="24"/>
              <w:szCs w:val="24"/>
            </w:rPr>
          </w:pPr>
        </w:p>
        <w:p w14:paraId="542DFB1D" w14:textId="442053AA" w:rsidR="00EE7549" w:rsidRPr="006F476E" w:rsidRDefault="00CE7D93">
          <w:pPr>
            <w:pStyle w:val="TOC1"/>
            <w:rPr>
              <w:rFonts w:ascii="Times New Roman" w:hAnsi="Times New Roman" w:cs="Times New Roman"/>
              <w:noProof/>
              <w:kern w:val="2"/>
              <w:sz w:val="24"/>
              <w:szCs w:val="24"/>
              <w14:ligatures w14:val="standardContextual"/>
            </w:rPr>
          </w:pPr>
          <w:r w:rsidRPr="006F476E">
            <w:rPr>
              <w:rFonts w:ascii="Times New Roman" w:hAnsi="Times New Roman" w:cs="Times New Roman"/>
              <w:sz w:val="24"/>
              <w:szCs w:val="24"/>
            </w:rPr>
            <w:fldChar w:fldCharType="begin"/>
          </w:r>
          <w:r w:rsidRPr="006F476E">
            <w:rPr>
              <w:rFonts w:ascii="Times New Roman" w:hAnsi="Times New Roman" w:cs="Times New Roman"/>
              <w:sz w:val="24"/>
              <w:szCs w:val="24"/>
            </w:rPr>
            <w:instrText xml:space="preserve"> TOC \o "1-3" \h \z \u </w:instrText>
          </w:r>
          <w:r w:rsidRPr="006F476E">
            <w:rPr>
              <w:rFonts w:ascii="Times New Roman" w:hAnsi="Times New Roman" w:cs="Times New Roman"/>
              <w:sz w:val="24"/>
              <w:szCs w:val="24"/>
            </w:rPr>
            <w:fldChar w:fldCharType="separate"/>
          </w:r>
          <w:hyperlink w:anchor="_Toc189470549" w:history="1">
            <w:r w:rsidR="00EE7549" w:rsidRPr="006F476E">
              <w:rPr>
                <w:rStyle w:val="Hyperlink"/>
                <w:rFonts w:ascii="Times New Roman" w:hAnsi="Times New Roman" w:cs="Times New Roman"/>
                <w:noProof/>
              </w:rPr>
              <w:t>Section I – Background: Overarching Regulation</w:t>
            </w:r>
            <w:r w:rsidR="00EE7549" w:rsidRPr="006F476E">
              <w:rPr>
                <w:rFonts w:ascii="Times New Roman" w:hAnsi="Times New Roman" w:cs="Times New Roman"/>
                <w:noProof/>
                <w:webHidden/>
              </w:rPr>
              <w:tab/>
            </w:r>
            <w:r w:rsidR="00EE7549" w:rsidRPr="006F476E">
              <w:rPr>
                <w:rFonts w:ascii="Times New Roman" w:hAnsi="Times New Roman" w:cs="Times New Roman"/>
                <w:noProof/>
                <w:webHidden/>
              </w:rPr>
              <w:fldChar w:fldCharType="begin"/>
            </w:r>
            <w:r w:rsidR="00EE7549" w:rsidRPr="006F476E">
              <w:rPr>
                <w:rFonts w:ascii="Times New Roman" w:hAnsi="Times New Roman" w:cs="Times New Roman"/>
                <w:noProof/>
                <w:webHidden/>
              </w:rPr>
              <w:instrText xml:space="preserve"> PAGEREF _Toc189470549 \h </w:instrText>
            </w:r>
            <w:r w:rsidR="00EE7549" w:rsidRPr="006F476E">
              <w:rPr>
                <w:rFonts w:ascii="Times New Roman" w:hAnsi="Times New Roman" w:cs="Times New Roman"/>
                <w:noProof/>
                <w:webHidden/>
              </w:rPr>
            </w:r>
            <w:r w:rsidR="00EE7549" w:rsidRPr="006F476E">
              <w:rPr>
                <w:rFonts w:ascii="Times New Roman" w:hAnsi="Times New Roman" w:cs="Times New Roman"/>
                <w:noProof/>
                <w:webHidden/>
              </w:rPr>
              <w:fldChar w:fldCharType="separate"/>
            </w:r>
            <w:r w:rsidR="00F17AD9">
              <w:rPr>
                <w:rFonts w:ascii="Times New Roman" w:hAnsi="Times New Roman" w:cs="Times New Roman"/>
                <w:noProof/>
                <w:webHidden/>
              </w:rPr>
              <w:t>1</w:t>
            </w:r>
            <w:r w:rsidR="00EE7549" w:rsidRPr="006F476E">
              <w:rPr>
                <w:rFonts w:ascii="Times New Roman" w:hAnsi="Times New Roman" w:cs="Times New Roman"/>
                <w:noProof/>
                <w:webHidden/>
              </w:rPr>
              <w:fldChar w:fldCharType="end"/>
            </w:r>
          </w:hyperlink>
        </w:p>
        <w:p w14:paraId="03077768" w14:textId="30A775B3" w:rsidR="00EE7549" w:rsidRPr="006F476E" w:rsidRDefault="00EE7549">
          <w:pPr>
            <w:pStyle w:val="TOC1"/>
            <w:rPr>
              <w:rFonts w:ascii="Times New Roman" w:hAnsi="Times New Roman" w:cs="Times New Roman"/>
              <w:noProof/>
              <w:kern w:val="2"/>
              <w:sz w:val="24"/>
              <w:szCs w:val="24"/>
              <w14:ligatures w14:val="standardContextual"/>
            </w:rPr>
          </w:pPr>
          <w:hyperlink w:anchor="_Toc189470550" w:history="1">
            <w:r w:rsidRPr="006F476E">
              <w:rPr>
                <w:rStyle w:val="Hyperlink"/>
                <w:rFonts w:ascii="Times New Roman" w:hAnsi="Times New Roman" w:cs="Times New Roman"/>
                <w:noProof/>
              </w:rPr>
              <w:t>Section II – Amendments to Post-Event Reports</w:t>
            </w:r>
            <w:r w:rsidRPr="006F476E">
              <w:rPr>
                <w:rFonts w:ascii="Times New Roman" w:hAnsi="Times New Roman" w:cs="Times New Roman"/>
                <w:noProof/>
                <w:webHidden/>
              </w:rPr>
              <w:tab/>
            </w:r>
            <w:r w:rsidRPr="006F476E">
              <w:rPr>
                <w:rFonts w:ascii="Times New Roman" w:hAnsi="Times New Roman" w:cs="Times New Roman"/>
                <w:noProof/>
                <w:webHidden/>
              </w:rPr>
              <w:fldChar w:fldCharType="begin"/>
            </w:r>
            <w:r w:rsidRPr="006F476E">
              <w:rPr>
                <w:rFonts w:ascii="Times New Roman" w:hAnsi="Times New Roman" w:cs="Times New Roman"/>
                <w:noProof/>
                <w:webHidden/>
              </w:rPr>
              <w:instrText xml:space="preserve"> PAGEREF _Toc189470550 \h </w:instrText>
            </w:r>
            <w:r w:rsidRPr="006F476E">
              <w:rPr>
                <w:rFonts w:ascii="Times New Roman" w:hAnsi="Times New Roman" w:cs="Times New Roman"/>
                <w:noProof/>
                <w:webHidden/>
              </w:rPr>
            </w:r>
            <w:r w:rsidRPr="006F476E">
              <w:rPr>
                <w:rFonts w:ascii="Times New Roman" w:hAnsi="Times New Roman" w:cs="Times New Roman"/>
                <w:noProof/>
                <w:webHidden/>
              </w:rPr>
              <w:fldChar w:fldCharType="separate"/>
            </w:r>
            <w:r w:rsidR="00F17AD9">
              <w:rPr>
                <w:rFonts w:ascii="Times New Roman" w:hAnsi="Times New Roman" w:cs="Times New Roman"/>
                <w:noProof/>
                <w:webHidden/>
              </w:rPr>
              <w:t>1</w:t>
            </w:r>
            <w:r w:rsidRPr="006F476E">
              <w:rPr>
                <w:rFonts w:ascii="Times New Roman" w:hAnsi="Times New Roman" w:cs="Times New Roman"/>
                <w:noProof/>
                <w:webHidden/>
              </w:rPr>
              <w:fldChar w:fldCharType="end"/>
            </w:r>
          </w:hyperlink>
        </w:p>
        <w:p w14:paraId="507C8B86" w14:textId="5613FFD9" w:rsidR="00EE7549" w:rsidRPr="006F476E" w:rsidRDefault="00EE7549">
          <w:pPr>
            <w:pStyle w:val="TOC1"/>
            <w:rPr>
              <w:rFonts w:ascii="Times New Roman" w:hAnsi="Times New Roman" w:cs="Times New Roman"/>
              <w:noProof/>
              <w:kern w:val="2"/>
              <w:sz w:val="24"/>
              <w:szCs w:val="24"/>
              <w14:ligatures w14:val="standardContextual"/>
            </w:rPr>
          </w:pPr>
          <w:hyperlink w:anchor="_Toc189470551" w:history="1">
            <w:r w:rsidRPr="006F476E">
              <w:rPr>
                <w:rStyle w:val="Hyperlink"/>
                <w:rFonts w:ascii="Times New Roman" w:hAnsi="Times New Roman" w:cs="Times New Roman"/>
                <w:noProof/>
              </w:rPr>
              <w:t>Section III – Decision-Specified</w:t>
            </w:r>
            <w:r w:rsidRPr="006F476E">
              <w:rPr>
                <w:rFonts w:ascii="Times New Roman" w:hAnsi="Times New Roman" w:cs="Times New Roman"/>
                <w:noProof/>
                <w:webHidden/>
              </w:rPr>
              <w:tab/>
            </w:r>
            <w:r w:rsidRPr="006F476E">
              <w:rPr>
                <w:rFonts w:ascii="Times New Roman" w:hAnsi="Times New Roman" w:cs="Times New Roman"/>
                <w:noProof/>
                <w:webHidden/>
              </w:rPr>
              <w:fldChar w:fldCharType="begin"/>
            </w:r>
            <w:r w:rsidRPr="006F476E">
              <w:rPr>
                <w:rFonts w:ascii="Times New Roman" w:hAnsi="Times New Roman" w:cs="Times New Roman"/>
                <w:noProof/>
                <w:webHidden/>
              </w:rPr>
              <w:instrText xml:space="preserve"> PAGEREF _Toc189470551 \h </w:instrText>
            </w:r>
            <w:r w:rsidRPr="006F476E">
              <w:rPr>
                <w:rFonts w:ascii="Times New Roman" w:hAnsi="Times New Roman" w:cs="Times New Roman"/>
                <w:noProof/>
                <w:webHidden/>
              </w:rPr>
            </w:r>
            <w:r w:rsidRPr="006F476E">
              <w:rPr>
                <w:rFonts w:ascii="Times New Roman" w:hAnsi="Times New Roman" w:cs="Times New Roman"/>
                <w:noProof/>
                <w:webHidden/>
              </w:rPr>
              <w:fldChar w:fldCharType="separate"/>
            </w:r>
            <w:r w:rsidR="00F17AD9">
              <w:rPr>
                <w:rFonts w:ascii="Times New Roman" w:hAnsi="Times New Roman" w:cs="Times New Roman"/>
                <w:noProof/>
                <w:webHidden/>
              </w:rPr>
              <w:t>4</w:t>
            </w:r>
            <w:r w:rsidRPr="006F476E">
              <w:rPr>
                <w:rFonts w:ascii="Times New Roman" w:hAnsi="Times New Roman" w:cs="Times New Roman"/>
                <w:noProof/>
                <w:webHidden/>
              </w:rPr>
              <w:fldChar w:fldCharType="end"/>
            </w:r>
          </w:hyperlink>
        </w:p>
        <w:p w14:paraId="55017D1B" w14:textId="41EA9E4D" w:rsidR="00EE7549" w:rsidRPr="006F476E" w:rsidRDefault="00EE7549">
          <w:pPr>
            <w:pStyle w:val="TOC1"/>
            <w:rPr>
              <w:rFonts w:ascii="Times New Roman" w:hAnsi="Times New Roman" w:cs="Times New Roman"/>
              <w:noProof/>
              <w:kern w:val="2"/>
              <w:sz w:val="24"/>
              <w:szCs w:val="24"/>
              <w14:ligatures w14:val="standardContextual"/>
            </w:rPr>
          </w:pPr>
          <w:hyperlink w:anchor="_Toc189470552" w:history="1">
            <w:r w:rsidRPr="006F476E">
              <w:rPr>
                <w:rStyle w:val="Hyperlink"/>
                <w:rFonts w:ascii="Times New Roman" w:hAnsi="Times New Roman" w:cs="Times New Roman"/>
                <w:noProof/>
              </w:rPr>
              <w:t>Section IV – Safety and Enforcement Division-Specified</w:t>
            </w:r>
            <w:r w:rsidRPr="006F476E">
              <w:rPr>
                <w:rFonts w:ascii="Times New Roman" w:hAnsi="Times New Roman" w:cs="Times New Roman"/>
                <w:noProof/>
                <w:webHidden/>
              </w:rPr>
              <w:tab/>
            </w:r>
            <w:r w:rsidRPr="006F476E">
              <w:rPr>
                <w:rFonts w:ascii="Times New Roman" w:hAnsi="Times New Roman" w:cs="Times New Roman"/>
                <w:noProof/>
                <w:webHidden/>
              </w:rPr>
              <w:fldChar w:fldCharType="begin"/>
            </w:r>
            <w:r w:rsidRPr="006F476E">
              <w:rPr>
                <w:rFonts w:ascii="Times New Roman" w:hAnsi="Times New Roman" w:cs="Times New Roman"/>
                <w:noProof/>
                <w:webHidden/>
              </w:rPr>
              <w:instrText xml:space="preserve"> PAGEREF _Toc189470552 \h </w:instrText>
            </w:r>
            <w:r w:rsidRPr="006F476E">
              <w:rPr>
                <w:rFonts w:ascii="Times New Roman" w:hAnsi="Times New Roman" w:cs="Times New Roman"/>
                <w:noProof/>
                <w:webHidden/>
              </w:rPr>
            </w:r>
            <w:r w:rsidRPr="006F476E">
              <w:rPr>
                <w:rFonts w:ascii="Times New Roman" w:hAnsi="Times New Roman" w:cs="Times New Roman"/>
                <w:noProof/>
                <w:webHidden/>
              </w:rPr>
              <w:fldChar w:fldCharType="separate"/>
            </w:r>
            <w:r w:rsidR="00F17AD9">
              <w:rPr>
                <w:rFonts w:ascii="Times New Roman" w:hAnsi="Times New Roman" w:cs="Times New Roman"/>
                <w:noProof/>
                <w:webHidden/>
              </w:rPr>
              <w:t>12</w:t>
            </w:r>
            <w:r w:rsidRPr="006F476E">
              <w:rPr>
                <w:rFonts w:ascii="Times New Roman" w:hAnsi="Times New Roman" w:cs="Times New Roman"/>
                <w:noProof/>
                <w:webHidden/>
              </w:rPr>
              <w:fldChar w:fldCharType="end"/>
            </w:r>
          </w:hyperlink>
        </w:p>
        <w:p w14:paraId="35295518" w14:textId="5EAA2360" w:rsidR="00EE7549" w:rsidRPr="006F476E" w:rsidRDefault="00EE7549">
          <w:pPr>
            <w:pStyle w:val="TOC1"/>
            <w:rPr>
              <w:rFonts w:ascii="Times New Roman" w:hAnsi="Times New Roman" w:cs="Times New Roman"/>
              <w:noProof/>
              <w:kern w:val="2"/>
              <w:sz w:val="24"/>
              <w:szCs w:val="24"/>
              <w14:ligatures w14:val="standardContextual"/>
            </w:rPr>
          </w:pPr>
          <w:hyperlink w:anchor="_Toc189470553" w:history="1">
            <w:r w:rsidRPr="006F476E">
              <w:rPr>
                <w:rStyle w:val="Hyperlink"/>
                <w:rFonts w:ascii="Times New Roman" w:hAnsi="Times New Roman" w:cs="Times New Roman"/>
                <w:noProof/>
              </w:rPr>
              <w:t>Attachment 1</w:t>
            </w:r>
            <w:r w:rsidRPr="006F476E">
              <w:rPr>
                <w:rFonts w:ascii="Times New Roman" w:hAnsi="Times New Roman" w:cs="Times New Roman"/>
                <w:noProof/>
              </w:rPr>
              <w:t xml:space="preserve"> </w:t>
            </w:r>
            <w:r w:rsidRPr="006F476E">
              <w:rPr>
                <w:rStyle w:val="Hyperlink"/>
                <w:rFonts w:ascii="Times New Roman" w:hAnsi="Times New Roman" w:cs="Times New Roman"/>
                <w:noProof/>
              </w:rPr>
              <w:t xml:space="preserve">POSTSR 2A: PSPS Data By Census Tract (Geospatial) </w:t>
            </w:r>
            <w:r w:rsidR="00323B80">
              <w:rPr>
                <w:rStyle w:val="Hyperlink"/>
                <w:rFonts w:ascii="Times New Roman" w:hAnsi="Times New Roman" w:cs="Times New Roman"/>
                <w:noProof/>
              </w:rPr>
              <w:t>(Zipped Geodata File</w:t>
            </w:r>
            <w:r w:rsidRPr="006F476E">
              <w:rPr>
                <w:rStyle w:val="Hyperlink"/>
                <w:rFonts w:ascii="Times New Roman" w:hAnsi="Times New Roman" w:cs="Times New Roman"/>
                <w:noProof/>
              </w:rPr>
              <w:t>)</w:t>
            </w:r>
            <w:r w:rsidRPr="006F476E">
              <w:rPr>
                <w:rFonts w:ascii="Times New Roman" w:hAnsi="Times New Roman" w:cs="Times New Roman"/>
                <w:noProof/>
                <w:webHidden/>
              </w:rPr>
              <w:tab/>
            </w:r>
            <w:r w:rsidRPr="006F476E">
              <w:rPr>
                <w:rFonts w:ascii="Times New Roman" w:hAnsi="Times New Roman" w:cs="Times New Roman"/>
                <w:noProof/>
                <w:webHidden/>
              </w:rPr>
              <w:fldChar w:fldCharType="begin"/>
            </w:r>
            <w:r w:rsidRPr="006F476E">
              <w:rPr>
                <w:rFonts w:ascii="Times New Roman" w:hAnsi="Times New Roman" w:cs="Times New Roman"/>
                <w:noProof/>
                <w:webHidden/>
              </w:rPr>
              <w:instrText xml:space="preserve"> PAGEREF _Toc189470553 \h </w:instrText>
            </w:r>
            <w:r w:rsidRPr="006F476E">
              <w:rPr>
                <w:rFonts w:ascii="Times New Roman" w:hAnsi="Times New Roman" w:cs="Times New Roman"/>
                <w:noProof/>
                <w:webHidden/>
              </w:rPr>
            </w:r>
            <w:r w:rsidRPr="006F476E">
              <w:rPr>
                <w:rFonts w:ascii="Times New Roman" w:hAnsi="Times New Roman" w:cs="Times New Roman"/>
                <w:noProof/>
                <w:webHidden/>
              </w:rPr>
              <w:fldChar w:fldCharType="separate"/>
            </w:r>
            <w:r w:rsidR="00F17AD9">
              <w:rPr>
                <w:rFonts w:ascii="Times New Roman" w:hAnsi="Times New Roman" w:cs="Times New Roman"/>
                <w:noProof/>
                <w:webHidden/>
              </w:rPr>
              <w:t>1</w:t>
            </w:r>
            <w:r w:rsidRPr="006F476E">
              <w:rPr>
                <w:rFonts w:ascii="Times New Roman" w:hAnsi="Times New Roman" w:cs="Times New Roman"/>
                <w:noProof/>
                <w:webHidden/>
              </w:rPr>
              <w:fldChar w:fldCharType="end"/>
            </w:r>
          </w:hyperlink>
        </w:p>
        <w:p w14:paraId="0DB23CDC" w14:textId="55131F65" w:rsidR="00EE7549" w:rsidRPr="006F476E" w:rsidRDefault="00EE7549">
          <w:pPr>
            <w:pStyle w:val="TOC1"/>
            <w:rPr>
              <w:rFonts w:ascii="Times New Roman" w:hAnsi="Times New Roman" w:cs="Times New Roman"/>
              <w:noProof/>
              <w:kern w:val="2"/>
              <w:sz w:val="24"/>
              <w:szCs w:val="24"/>
              <w14:ligatures w14:val="standardContextual"/>
            </w:rPr>
          </w:pPr>
          <w:hyperlink w:anchor="_Toc189470554" w:history="1">
            <w:r w:rsidRPr="006F476E">
              <w:rPr>
                <w:rStyle w:val="Hyperlink"/>
                <w:rFonts w:ascii="Times New Roman" w:hAnsi="Times New Roman" w:cs="Times New Roman"/>
                <w:noProof/>
              </w:rPr>
              <w:t>Attachment 2</w:t>
            </w:r>
            <w:r w:rsidR="00D85949" w:rsidRPr="006F476E">
              <w:rPr>
                <w:rFonts w:ascii="Times New Roman" w:hAnsi="Times New Roman" w:cs="Times New Roman"/>
                <w:noProof/>
              </w:rPr>
              <w:t xml:space="preserve"> </w:t>
            </w:r>
            <w:r w:rsidR="00D85949" w:rsidRPr="006F476E">
              <w:rPr>
                <w:rStyle w:val="Hyperlink"/>
                <w:rFonts w:ascii="Times New Roman" w:hAnsi="Times New Roman" w:cs="Times New Roman"/>
                <w:noProof/>
              </w:rPr>
              <w:t>POSTSR 2B: PSPS Data By Census Tract (Non-Spatial) (Excel File)</w:t>
            </w:r>
            <w:r w:rsidRPr="006F476E">
              <w:rPr>
                <w:rFonts w:ascii="Times New Roman" w:hAnsi="Times New Roman" w:cs="Times New Roman"/>
                <w:noProof/>
                <w:webHidden/>
              </w:rPr>
              <w:tab/>
            </w:r>
            <w:r w:rsidRPr="006F476E">
              <w:rPr>
                <w:rFonts w:ascii="Times New Roman" w:hAnsi="Times New Roman" w:cs="Times New Roman"/>
                <w:noProof/>
                <w:webHidden/>
              </w:rPr>
              <w:fldChar w:fldCharType="begin"/>
            </w:r>
            <w:r w:rsidRPr="006F476E">
              <w:rPr>
                <w:rFonts w:ascii="Times New Roman" w:hAnsi="Times New Roman" w:cs="Times New Roman"/>
                <w:noProof/>
                <w:webHidden/>
              </w:rPr>
              <w:instrText xml:space="preserve"> PAGEREF _Toc189470554 \h </w:instrText>
            </w:r>
            <w:r w:rsidRPr="006F476E">
              <w:rPr>
                <w:rFonts w:ascii="Times New Roman" w:hAnsi="Times New Roman" w:cs="Times New Roman"/>
                <w:noProof/>
                <w:webHidden/>
              </w:rPr>
            </w:r>
            <w:r w:rsidRPr="006F476E">
              <w:rPr>
                <w:rFonts w:ascii="Times New Roman" w:hAnsi="Times New Roman" w:cs="Times New Roman"/>
                <w:noProof/>
                <w:webHidden/>
              </w:rPr>
              <w:fldChar w:fldCharType="separate"/>
            </w:r>
            <w:r w:rsidR="00F17AD9">
              <w:rPr>
                <w:rFonts w:ascii="Times New Roman" w:hAnsi="Times New Roman" w:cs="Times New Roman"/>
                <w:noProof/>
                <w:webHidden/>
              </w:rPr>
              <w:t>1</w:t>
            </w:r>
            <w:r w:rsidRPr="006F476E">
              <w:rPr>
                <w:rFonts w:ascii="Times New Roman" w:hAnsi="Times New Roman" w:cs="Times New Roman"/>
                <w:noProof/>
                <w:webHidden/>
              </w:rPr>
              <w:fldChar w:fldCharType="end"/>
            </w:r>
          </w:hyperlink>
        </w:p>
        <w:p w14:paraId="09D56DCF" w14:textId="679783C3" w:rsidR="00EE7549" w:rsidRPr="006F476E" w:rsidRDefault="00EE7549">
          <w:pPr>
            <w:pStyle w:val="TOC1"/>
            <w:rPr>
              <w:rFonts w:ascii="Times New Roman" w:hAnsi="Times New Roman" w:cs="Times New Roman"/>
              <w:noProof/>
              <w:kern w:val="2"/>
              <w:sz w:val="24"/>
              <w:szCs w:val="24"/>
              <w14:ligatures w14:val="standardContextual"/>
            </w:rPr>
          </w:pPr>
          <w:hyperlink w:anchor="_Toc189470555" w:history="1">
            <w:r w:rsidRPr="006F476E">
              <w:rPr>
                <w:rStyle w:val="Hyperlink"/>
                <w:rFonts w:ascii="Times New Roman" w:hAnsi="Times New Roman" w:cs="Times New Roman"/>
                <w:noProof/>
              </w:rPr>
              <w:t>Attachment 3</w:t>
            </w:r>
            <w:r w:rsidR="00D85949" w:rsidRPr="006F476E">
              <w:rPr>
                <w:rFonts w:ascii="Times New Roman" w:hAnsi="Times New Roman" w:cs="Times New Roman"/>
                <w:noProof/>
              </w:rPr>
              <w:t xml:space="preserve"> </w:t>
            </w:r>
            <w:r w:rsidR="00D85949" w:rsidRPr="006F476E">
              <w:rPr>
                <w:rStyle w:val="Hyperlink"/>
                <w:rFonts w:ascii="Times New Roman" w:hAnsi="Times New Roman" w:cs="Times New Roman"/>
                <w:noProof/>
              </w:rPr>
              <w:t>POSTSR 3: Education and Outreach Costs (Excel File)</w:t>
            </w:r>
            <w:r w:rsidRPr="006F476E">
              <w:rPr>
                <w:rFonts w:ascii="Times New Roman" w:hAnsi="Times New Roman" w:cs="Times New Roman"/>
                <w:noProof/>
                <w:webHidden/>
              </w:rPr>
              <w:tab/>
            </w:r>
            <w:r w:rsidRPr="006F476E">
              <w:rPr>
                <w:rFonts w:ascii="Times New Roman" w:hAnsi="Times New Roman" w:cs="Times New Roman"/>
                <w:noProof/>
                <w:webHidden/>
              </w:rPr>
              <w:fldChar w:fldCharType="begin"/>
            </w:r>
            <w:r w:rsidRPr="006F476E">
              <w:rPr>
                <w:rFonts w:ascii="Times New Roman" w:hAnsi="Times New Roman" w:cs="Times New Roman"/>
                <w:noProof/>
                <w:webHidden/>
              </w:rPr>
              <w:instrText xml:space="preserve"> PAGEREF _Toc189470555 \h </w:instrText>
            </w:r>
            <w:r w:rsidRPr="006F476E">
              <w:rPr>
                <w:rFonts w:ascii="Times New Roman" w:hAnsi="Times New Roman" w:cs="Times New Roman"/>
                <w:noProof/>
                <w:webHidden/>
              </w:rPr>
            </w:r>
            <w:r w:rsidRPr="006F476E">
              <w:rPr>
                <w:rFonts w:ascii="Times New Roman" w:hAnsi="Times New Roman" w:cs="Times New Roman"/>
                <w:noProof/>
                <w:webHidden/>
              </w:rPr>
              <w:fldChar w:fldCharType="separate"/>
            </w:r>
            <w:r w:rsidR="00F17AD9">
              <w:rPr>
                <w:rFonts w:ascii="Times New Roman" w:hAnsi="Times New Roman" w:cs="Times New Roman"/>
                <w:noProof/>
                <w:webHidden/>
              </w:rPr>
              <w:t>1</w:t>
            </w:r>
            <w:r w:rsidRPr="006F476E">
              <w:rPr>
                <w:rFonts w:ascii="Times New Roman" w:hAnsi="Times New Roman" w:cs="Times New Roman"/>
                <w:noProof/>
                <w:webHidden/>
              </w:rPr>
              <w:fldChar w:fldCharType="end"/>
            </w:r>
          </w:hyperlink>
        </w:p>
        <w:p w14:paraId="5BE26647" w14:textId="17DAC1B7" w:rsidR="00EE7549" w:rsidRPr="006F476E" w:rsidRDefault="00EE7549">
          <w:pPr>
            <w:pStyle w:val="TOC1"/>
            <w:rPr>
              <w:rFonts w:ascii="Times New Roman" w:hAnsi="Times New Roman" w:cs="Times New Roman"/>
              <w:noProof/>
              <w:kern w:val="2"/>
              <w:sz w:val="24"/>
              <w:szCs w:val="24"/>
              <w14:ligatures w14:val="standardContextual"/>
            </w:rPr>
          </w:pPr>
          <w:hyperlink w:anchor="_Toc189470556" w:history="1">
            <w:r w:rsidRPr="006F476E">
              <w:rPr>
                <w:rStyle w:val="Hyperlink"/>
                <w:rFonts w:ascii="Times New Roman" w:hAnsi="Times New Roman" w:cs="Times New Roman"/>
                <w:noProof/>
              </w:rPr>
              <w:t>Attachment 4</w:t>
            </w:r>
            <w:r w:rsidR="00D85949" w:rsidRPr="006F476E">
              <w:rPr>
                <w:rFonts w:ascii="Times New Roman" w:hAnsi="Times New Roman" w:cs="Times New Roman"/>
                <w:noProof/>
              </w:rPr>
              <w:t xml:space="preserve"> </w:t>
            </w:r>
            <w:r w:rsidR="00D85949" w:rsidRPr="006F476E">
              <w:rPr>
                <w:rStyle w:val="Hyperlink"/>
                <w:rFonts w:ascii="Times New Roman" w:hAnsi="Times New Roman" w:cs="Times New Roman"/>
                <w:noProof/>
              </w:rPr>
              <w:t>POSTSR 4: Complain Tracking Data (Excel File)</w:t>
            </w:r>
            <w:r w:rsidRPr="006F476E">
              <w:rPr>
                <w:rFonts w:ascii="Times New Roman" w:hAnsi="Times New Roman" w:cs="Times New Roman"/>
                <w:noProof/>
                <w:webHidden/>
              </w:rPr>
              <w:tab/>
            </w:r>
            <w:r w:rsidRPr="006F476E">
              <w:rPr>
                <w:rFonts w:ascii="Times New Roman" w:hAnsi="Times New Roman" w:cs="Times New Roman"/>
                <w:noProof/>
                <w:webHidden/>
              </w:rPr>
              <w:fldChar w:fldCharType="begin"/>
            </w:r>
            <w:r w:rsidRPr="006F476E">
              <w:rPr>
                <w:rFonts w:ascii="Times New Roman" w:hAnsi="Times New Roman" w:cs="Times New Roman"/>
                <w:noProof/>
                <w:webHidden/>
              </w:rPr>
              <w:instrText xml:space="preserve"> PAGEREF _Toc189470556 \h </w:instrText>
            </w:r>
            <w:r w:rsidRPr="006F476E">
              <w:rPr>
                <w:rFonts w:ascii="Times New Roman" w:hAnsi="Times New Roman" w:cs="Times New Roman"/>
                <w:noProof/>
                <w:webHidden/>
              </w:rPr>
            </w:r>
            <w:r w:rsidRPr="006F476E">
              <w:rPr>
                <w:rFonts w:ascii="Times New Roman" w:hAnsi="Times New Roman" w:cs="Times New Roman"/>
                <w:noProof/>
                <w:webHidden/>
              </w:rPr>
              <w:fldChar w:fldCharType="separate"/>
            </w:r>
            <w:r w:rsidR="00F17AD9">
              <w:rPr>
                <w:rFonts w:ascii="Times New Roman" w:hAnsi="Times New Roman" w:cs="Times New Roman"/>
                <w:noProof/>
                <w:webHidden/>
              </w:rPr>
              <w:t>1</w:t>
            </w:r>
            <w:r w:rsidRPr="006F476E">
              <w:rPr>
                <w:rFonts w:ascii="Times New Roman" w:hAnsi="Times New Roman" w:cs="Times New Roman"/>
                <w:noProof/>
                <w:webHidden/>
              </w:rPr>
              <w:fldChar w:fldCharType="end"/>
            </w:r>
          </w:hyperlink>
        </w:p>
        <w:p w14:paraId="2CA1BEB8" w14:textId="177AA7F5" w:rsidR="00C9237B" w:rsidRPr="00337621" w:rsidRDefault="00CE7D93" w:rsidP="007F07BD">
          <w:pPr>
            <w:rPr>
              <w:rFonts w:ascii="Times New Roman" w:hAnsi="Times New Roman" w:cs="Times New Roman"/>
              <w:b/>
              <w:sz w:val="24"/>
              <w:szCs w:val="24"/>
            </w:rPr>
          </w:pPr>
          <w:r w:rsidRPr="006F476E">
            <w:rPr>
              <w:rFonts w:ascii="Times New Roman" w:hAnsi="Times New Roman" w:cs="Times New Roman"/>
              <w:b/>
              <w:sz w:val="24"/>
              <w:szCs w:val="24"/>
            </w:rPr>
            <w:fldChar w:fldCharType="end"/>
          </w:r>
        </w:p>
      </w:sdtContent>
    </w:sdt>
    <w:p w14:paraId="6C626A29" w14:textId="77777777" w:rsidR="002A68AE" w:rsidRPr="00D201BF" w:rsidRDefault="002A68AE" w:rsidP="00C70B0B">
      <w:pPr>
        <w:spacing w:after="100"/>
        <w:rPr>
          <w:rFonts w:ascii="Times New Roman" w:hAnsi="Times New Roman" w:cs="Times New Roman"/>
          <w:sz w:val="24"/>
          <w:szCs w:val="24"/>
        </w:rPr>
      </w:pPr>
    </w:p>
    <w:p w14:paraId="67A8FE6E" w14:textId="77777777" w:rsidR="00C844D8" w:rsidRPr="001350DF" w:rsidRDefault="00C844D8" w:rsidP="00CC3B2C">
      <w:pPr>
        <w:spacing w:after="100"/>
        <w:rPr>
          <w:rFonts w:ascii="Times New Roman" w:hAnsi="Times New Roman" w:cs="Times New Roman"/>
          <w:sz w:val="24"/>
          <w:szCs w:val="24"/>
        </w:rPr>
      </w:pPr>
    </w:p>
    <w:p w14:paraId="2F14317C" w14:textId="77777777" w:rsidR="00065A7E" w:rsidRDefault="00065A7E">
      <w:pPr>
        <w:spacing w:after="200" w:line="276" w:lineRule="auto"/>
        <w:rPr>
          <w:rFonts w:ascii="Times New Roman" w:hAnsi="Times New Roman" w:cs="Times New Roman"/>
          <w:sz w:val="24"/>
          <w:szCs w:val="24"/>
        </w:rPr>
        <w:sectPr w:rsidR="00065A7E" w:rsidSect="000D637B">
          <w:headerReference w:type="default" r:id="rId21"/>
          <w:footerReference w:type="default" r:id="rId22"/>
          <w:headerReference w:type="first" r:id="rId23"/>
          <w:footerReference w:type="first" r:id="rId24"/>
          <w:pgSz w:w="12240" w:h="15840"/>
          <w:pgMar w:top="1296" w:right="1440" w:bottom="1008" w:left="1440" w:header="720" w:footer="720" w:gutter="0"/>
          <w:pgNumType w:fmt="lowerRoman" w:start="1"/>
          <w:cols w:space="720"/>
          <w:docGrid w:linePitch="360"/>
        </w:sectPr>
      </w:pPr>
    </w:p>
    <w:p w14:paraId="3CDB92D3" w14:textId="0F4C637A" w:rsidR="00D05BC2" w:rsidRPr="00231189" w:rsidRDefault="003754DE" w:rsidP="003754DE">
      <w:pPr>
        <w:pStyle w:val="Heading1"/>
        <w:numPr>
          <w:ilvl w:val="0"/>
          <w:numId w:val="0"/>
        </w:numPr>
        <w:ind w:left="360" w:hanging="360"/>
        <w:rPr>
          <w:rFonts w:ascii="Times New Roman" w:hAnsi="Times New Roman" w:cs="Times New Roman"/>
          <w:sz w:val="24"/>
          <w:szCs w:val="24"/>
        </w:rPr>
      </w:pPr>
      <w:bookmarkStart w:id="1" w:name="_Toc189470549"/>
      <w:r w:rsidRPr="00231189">
        <w:rPr>
          <w:rFonts w:ascii="Times New Roman" w:hAnsi="Times New Roman" w:cs="Times New Roman"/>
          <w:sz w:val="24"/>
          <w:szCs w:val="24"/>
        </w:rPr>
        <w:lastRenderedPageBreak/>
        <w:t xml:space="preserve">Section </w:t>
      </w:r>
      <w:r w:rsidR="00D57B2B">
        <w:rPr>
          <w:rFonts w:ascii="Times New Roman" w:hAnsi="Times New Roman" w:cs="Times New Roman"/>
          <w:sz w:val="24"/>
          <w:szCs w:val="24"/>
        </w:rPr>
        <w:t>I</w:t>
      </w:r>
      <w:r w:rsidRPr="00231189">
        <w:rPr>
          <w:rFonts w:ascii="Times New Roman" w:hAnsi="Times New Roman" w:cs="Times New Roman"/>
          <w:sz w:val="24"/>
          <w:szCs w:val="24"/>
        </w:rPr>
        <w:t xml:space="preserve"> – </w:t>
      </w:r>
      <w:r w:rsidR="00952F7D">
        <w:rPr>
          <w:rFonts w:ascii="Times New Roman" w:hAnsi="Times New Roman" w:cs="Times New Roman"/>
          <w:sz w:val="24"/>
          <w:szCs w:val="24"/>
        </w:rPr>
        <w:t>Background: Overarching Regulation</w:t>
      </w:r>
      <w:bookmarkEnd w:id="1"/>
    </w:p>
    <w:p w14:paraId="2F1AF148" w14:textId="1929648C" w:rsidR="002A5F72" w:rsidRPr="00231189" w:rsidRDefault="002A5F72" w:rsidP="002A5F72">
      <w:pPr>
        <w:rPr>
          <w:rFonts w:ascii="Times New Roman" w:hAnsi="Times New Roman" w:cs="Times New Roman"/>
          <w:sz w:val="24"/>
          <w:szCs w:val="24"/>
        </w:rPr>
      </w:pPr>
    </w:p>
    <w:p w14:paraId="398E160D" w14:textId="46F954B5" w:rsidR="00EA2D77" w:rsidRPr="00231189" w:rsidRDefault="00516B70" w:rsidP="008E797C">
      <w:pPr>
        <w:pStyle w:val="ListParagraph"/>
        <w:numPr>
          <w:ilvl w:val="0"/>
          <w:numId w:val="4"/>
        </w:numPr>
        <w:rPr>
          <w:rFonts w:ascii="Times New Roman" w:hAnsi="Times New Roman" w:cs="Times New Roman"/>
          <w:b/>
          <w:sz w:val="24"/>
          <w:szCs w:val="24"/>
        </w:rPr>
      </w:pPr>
      <w:r w:rsidRPr="00516B70">
        <w:rPr>
          <w:rFonts w:ascii="Times New Roman" w:hAnsi="Times New Roman" w:cs="Times New Roman"/>
          <w:b/>
          <w:sz w:val="24"/>
          <w:szCs w:val="24"/>
        </w:rPr>
        <w:t>Each electric investor-owned utility must file a comprehensive [prior year] Post-Season Report, no later than March 1 of each year, in R.18-12-005 or its successor proceeding. The report must follow a template provided by SED no later than 60 days after SED posts a [prior year] Post-Season Report template on the Commission’s website. Parties may file comments on these reports within 20 days after they are filed and reply comments within 10 days after the final date to file comments.</w:t>
      </w:r>
      <w:r w:rsidR="00FC67EA">
        <w:rPr>
          <w:rFonts w:ascii="Times New Roman" w:hAnsi="Times New Roman" w:cs="Times New Roman"/>
          <w:b/>
          <w:sz w:val="24"/>
          <w:szCs w:val="24"/>
        </w:rPr>
        <w:t xml:space="preserve"> </w:t>
      </w:r>
    </w:p>
    <w:p w14:paraId="482F4FA7" w14:textId="77777777" w:rsidR="004F25A5" w:rsidRPr="00231189" w:rsidRDefault="004F25A5" w:rsidP="002A5F72">
      <w:pPr>
        <w:rPr>
          <w:rFonts w:ascii="Times New Roman" w:hAnsi="Times New Roman" w:cs="Times New Roman"/>
          <w:sz w:val="24"/>
          <w:szCs w:val="24"/>
        </w:rPr>
      </w:pPr>
    </w:p>
    <w:p w14:paraId="6201D369" w14:textId="66338A7B" w:rsidR="00DB2F6F" w:rsidRPr="00FC67EA" w:rsidRDefault="00FC67EA" w:rsidP="008E797C">
      <w:pPr>
        <w:pStyle w:val="ListParagraph"/>
        <w:numPr>
          <w:ilvl w:val="0"/>
          <w:numId w:val="4"/>
        </w:numPr>
        <w:rPr>
          <w:rFonts w:ascii="Times New Roman" w:hAnsi="Times New Roman" w:cs="Times New Roman"/>
          <w:b/>
          <w:bCs/>
          <w:sz w:val="24"/>
          <w:szCs w:val="24"/>
        </w:rPr>
      </w:pPr>
      <w:r w:rsidRPr="00FC67EA">
        <w:rPr>
          <w:rFonts w:ascii="Times New Roman" w:hAnsi="Times New Roman" w:cs="Times New Roman"/>
          <w:b/>
          <w:bCs/>
          <w:sz w:val="24"/>
          <w:szCs w:val="24"/>
        </w:rPr>
        <w:t>The [prior year] Post-Season Report must include, but will not be limited to: f. Annual report, as applicable, required by Ordering Paragraph 66 of D.21-06-014.</w:t>
      </w:r>
      <w:r w:rsidR="00BA1992">
        <w:rPr>
          <w:rFonts w:ascii="Times New Roman" w:hAnsi="Times New Roman" w:cs="Times New Roman"/>
          <w:b/>
          <w:bCs/>
          <w:sz w:val="24"/>
          <w:szCs w:val="24"/>
        </w:rPr>
        <w:t xml:space="preserve"> </w:t>
      </w:r>
    </w:p>
    <w:p w14:paraId="0F168842" w14:textId="53345596" w:rsidR="00F4718D" w:rsidRDefault="00F4718D" w:rsidP="00EA3B70">
      <w:pPr>
        <w:pStyle w:val="ListParagraph"/>
        <w:spacing w:after="120"/>
        <w:jc w:val="center"/>
        <w:rPr>
          <w:rFonts w:ascii="Times New Roman" w:hAnsi="Times New Roman" w:cs="Times New Roman"/>
          <w:b/>
          <w:sz w:val="24"/>
          <w:szCs w:val="24"/>
        </w:rPr>
      </w:pPr>
    </w:p>
    <w:p w14:paraId="55990B0B" w14:textId="62546BA5" w:rsidR="00BA1992" w:rsidRPr="00FC67EA" w:rsidRDefault="00BA1992" w:rsidP="008E797C">
      <w:pPr>
        <w:pStyle w:val="ListParagraph"/>
        <w:numPr>
          <w:ilvl w:val="0"/>
          <w:numId w:val="4"/>
        </w:numPr>
        <w:rPr>
          <w:rFonts w:ascii="Times New Roman" w:hAnsi="Times New Roman" w:cs="Times New Roman"/>
          <w:b/>
          <w:bCs/>
          <w:sz w:val="24"/>
          <w:szCs w:val="24"/>
        </w:rPr>
      </w:pPr>
      <w:r w:rsidRPr="00BA1992">
        <w:rPr>
          <w:rFonts w:ascii="Times New Roman" w:hAnsi="Times New Roman" w:cs="Times New Roman"/>
          <w:b/>
          <w:bCs/>
          <w:sz w:val="24"/>
          <w:szCs w:val="24"/>
        </w:rPr>
        <w:t>To the extent a required item of information is also required to be included in the electric investor-owned utility’s Wildfire Mitigation Plan, the [prior year] Post-Season Report may refer to the electric investor-owned utility’s Wildfire Mitigation Plan rather than repeat the same information; such reference must specify, at minimum, the page and line number(s) for where the required information is contained within the electric investor-owned utility’s Wildfire Mitigation Plan. In cases where this reference is to data, a summary table of the data shall be provided in the report.</w:t>
      </w:r>
      <w:r w:rsidR="00D57B2B">
        <w:rPr>
          <w:rFonts w:ascii="Times New Roman" w:hAnsi="Times New Roman" w:cs="Times New Roman"/>
          <w:b/>
          <w:bCs/>
          <w:sz w:val="24"/>
          <w:szCs w:val="24"/>
        </w:rPr>
        <w:t xml:space="preserve"> </w:t>
      </w:r>
    </w:p>
    <w:p w14:paraId="23B4EB82" w14:textId="30986F7E" w:rsidR="007826DF" w:rsidRPr="008215F8" w:rsidRDefault="007826DF" w:rsidP="00F4718D">
      <w:pPr>
        <w:jc w:val="center"/>
        <w:rPr>
          <w:rFonts w:ascii="Times New Roman" w:hAnsi="Times New Roman" w:cs="Times New Roman"/>
        </w:rPr>
      </w:pPr>
    </w:p>
    <w:p w14:paraId="06B82076" w14:textId="3567F6EC" w:rsidR="00EA2D77" w:rsidRPr="003304C6" w:rsidRDefault="00942585" w:rsidP="00942585">
      <w:pPr>
        <w:pStyle w:val="Heading1"/>
        <w:numPr>
          <w:ilvl w:val="0"/>
          <w:numId w:val="0"/>
        </w:numPr>
        <w:ind w:left="360" w:hanging="360"/>
        <w:rPr>
          <w:rFonts w:ascii="Times New Roman" w:hAnsi="Times New Roman" w:cs="Times New Roman"/>
          <w:sz w:val="24"/>
          <w:szCs w:val="24"/>
        </w:rPr>
      </w:pPr>
      <w:bookmarkStart w:id="2" w:name="_Toc189470550"/>
      <w:r w:rsidRPr="003304C6">
        <w:rPr>
          <w:rFonts w:ascii="Times New Roman" w:hAnsi="Times New Roman" w:cs="Times New Roman"/>
          <w:sz w:val="24"/>
          <w:szCs w:val="24"/>
        </w:rPr>
        <w:t xml:space="preserve">Section </w:t>
      </w:r>
      <w:r w:rsidR="00D57B2B">
        <w:rPr>
          <w:rFonts w:ascii="Times New Roman" w:hAnsi="Times New Roman" w:cs="Times New Roman"/>
          <w:sz w:val="24"/>
          <w:szCs w:val="24"/>
        </w:rPr>
        <w:t>II</w:t>
      </w:r>
      <w:r w:rsidRPr="003304C6">
        <w:rPr>
          <w:rFonts w:ascii="Times New Roman" w:hAnsi="Times New Roman" w:cs="Times New Roman"/>
          <w:sz w:val="24"/>
          <w:szCs w:val="24"/>
        </w:rPr>
        <w:t xml:space="preserve"> –</w:t>
      </w:r>
      <w:r w:rsidR="00D57B2B">
        <w:rPr>
          <w:rFonts w:ascii="Times New Roman" w:hAnsi="Times New Roman" w:cs="Times New Roman"/>
          <w:sz w:val="24"/>
          <w:szCs w:val="24"/>
        </w:rPr>
        <w:t xml:space="preserve"> </w:t>
      </w:r>
      <w:r w:rsidR="00D57B2B" w:rsidRPr="00D57B2B">
        <w:rPr>
          <w:rFonts w:ascii="Times New Roman" w:hAnsi="Times New Roman" w:cs="Times New Roman"/>
          <w:sz w:val="24"/>
          <w:szCs w:val="24"/>
        </w:rPr>
        <w:t>Amendments to Post-Event Reports</w:t>
      </w:r>
      <w:bookmarkEnd w:id="2"/>
    </w:p>
    <w:p w14:paraId="725BB752" w14:textId="14DB2592" w:rsidR="00D02571" w:rsidRDefault="00D02571" w:rsidP="00D02571">
      <w:pPr>
        <w:rPr>
          <w:rFonts w:ascii="Times New Roman" w:hAnsi="Times New Roman" w:cs="Times New Roman"/>
          <w:b/>
          <w:sz w:val="24"/>
          <w:szCs w:val="24"/>
        </w:rPr>
      </w:pPr>
    </w:p>
    <w:p w14:paraId="363CFF4C" w14:textId="46D1ECB7" w:rsidR="00D57B2B" w:rsidRPr="00D57B2B" w:rsidRDefault="00D57B2B" w:rsidP="008E797C">
      <w:pPr>
        <w:pStyle w:val="ListParagraph"/>
        <w:numPr>
          <w:ilvl w:val="0"/>
          <w:numId w:val="7"/>
        </w:numPr>
        <w:rPr>
          <w:rFonts w:ascii="Times New Roman" w:hAnsi="Times New Roman" w:cs="Times New Roman"/>
          <w:b/>
          <w:sz w:val="24"/>
          <w:szCs w:val="24"/>
        </w:rPr>
      </w:pPr>
      <w:r w:rsidRPr="00D57B2B">
        <w:rPr>
          <w:rFonts w:ascii="Times New Roman" w:hAnsi="Times New Roman" w:cs="Times New Roman"/>
          <w:b/>
          <w:sz w:val="24"/>
          <w:szCs w:val="24"/>
        </w:rPr>
        <w:t xml:space="preserve">Regulatory Requirements </w:t>
      </w:r>
    </w:p>
    <w:p w14:paraId="5540B17E" w14:textId="77777777" w:rsidR="00D57B2B" w:rsidRPr="003304C6" w:rsidRDefault="00D57B2B" w:rsidP="00D02571">
      <w:pPr>
        <w:rPr>
          <w:rFonts w:ascii="Times New Roman" w:hAnsi="Times New Roman" w:cs="Times New Roman"/>
          <w:b/>
          <w:sz w:val="24"/>
          <w:szCs w:val="24"/>
        </w:rPr>
      </w:pPr>
    </w:p>
    <w:p w14:paraId="585211B6" w14:textId="7AF6B341" w:rsidR="008A654B" w:rsidRPr="003304C6" w:rsidRDefault="00C42D69" w:rsidP="008E797C">
      <w:pPr>
        <w:pStyle w:val="ListParagraph"/>
        <w:numPr>
          <w:ilvl w:val="0"/>
          <w:numId w:val="5"/>
        </w:numPr>
        <w:rPr>
          <w:rFonts w:ascii="Times New Roman" w:hAnsi="Times New Roman" w:cs="Times New Roman"/>
          <w:b/>
          <w:sz w:val="24"/>
          <w:szCs w:val="24"/>
        </w:rPr>
      </w:pPr>
      <w:r w:rsidRPr="00C42D69">
        <w:rPr>
          <w:rFonts w:ascii="Times New Roman" w:hAnsi="Times New Roman" w:cs="Times New Roman"/>
          <w:b/>
          <w:sz w:val="24"/>
          <w:szCs w:val="24"/>
        </w:rPr>
        <w:t>Pacific Gas and Electric Company, Southern California Edison Company, and San Diego Gas &amp; Electric Company must provide aggregate data, as identified above [D.21-06-014, Ordering Paragraph (OP) 65], in an annual report, including aggregate data that may not have been available at the time the utility filed the 10-day post-event report and must contact the Commission’s Safety and Enforcement Division if the utility requires additional guidance to ensure adequate reporting on the requirement to provide information on affected customers in the 10-day post-event reports.</w:t>
      </w:r>
    </w:p>
    <w:p w14:paraId="5A32687C" w14:textId="77777777" w:rsidR="008565B7" w:rsidRDefault="008565B7" w:rsidP="003964CB">
      <w:pPr>
        <w:pStyle w:val="ListParagraph"/>
        <w:ind w:left="360"/>
        <w:jc w:val="center"/>
        <w:rPr>
          <w:rFonts w:ascii="Times New Roman" w:hAnsi="Times New Roman" w:cs="Times New Roman"/>
          <w:b/>
          <w:sz w:val="24"/>
          <w:szCs w:val="24"/>
        </w:rPr>
      </w:pPr>
    </w:p>
    <w:p w14:paraId="33FB18DA" w14:textId="60F11A23" w:rsidR="7EFE8C8C" w:rsidRDefault="7EFE8C8C" w:rsidP="7EFE8C8C">
      <w:pPr>
        <w:rPr>
          <w:rFonts w:ascii="Calibri" w:eastAsia="MS Mincho" w:hAnsi="Calibri" w:cs="Arial"/>
          <w:sz w:val="16"/>
          <w:szCs w:val="16"/>
        </w:rPr>
      </w:pPr>
    </w:p>
    <w:p w14:paraId="6BCDEE93" w14:textId="0ED1C69B" w:rsidR="00263825" w:rsidRPr="00E30E87" w:rsidRDefault="00C42D69" w:rsidP="008E797C">
      <w:pPr>
        <w:pStyle w:val="ListParagraph"/>
        <w:numPr>
          <w:ilvl w:val="0"/>
          <w:numId w:val="5"/>
        </w:numPr>
        <w:rPr>
          <w:rFonts w:ascii="Times New Roman" w:hAnsi="Times New Roman" w:cs="Times New Roman"/>
          <w:b/>
          <w:sz w:val="24"/>
          <w:szCs w:val="24"/>
        </w:rPr>
      </w:pPr>
      <w:r w:rsidRPr="00C42D69">
        <w:rPr>
          <w:rFonts w:ascii="Times New Roman" w:hAnsi="Times New Roman" w:cs="Times New Roman"/>
          <w:b/>
          <w:sz w:val="24"/>
          <w:szCs w:val="24"/>
        </w:rPr>
        <w:t>Pacific Gas and Electric Company (PG&amp;E), Southern California Edison Company (SCE), and San Diego Gas &amp; Electric Company (SDG&amp;E) must address, among other things, each element of Resolution ESRB-8 reporting requirements, as clarified herein, in the 10-day post-event reports, including the below [OP 65] and, if no information is available, PG&amp;E, SCE, and SDG&amp;E must respond to these Resolution ESRB-8 reporting requirements by indicating the reason this information is not available.</w:t>
      </w:r>
      <w:r>
        <w:rPr>
          <w:rFonts w:ascii="Times New Roman" w:hAnsi="Times New Roman" w:cs="Times New Roman"/>
          <w:b/>
          <w:sz w:val="24"/>
          <w:szCs w:val="24"/>
        </w:rPr>
        <w:t xml:space="preserve"> </w:t>
      </w:r>
    </w:p>
    <w:p w14:paraId="3F523F42" w14:textId="312F9083" w:rsidR="00125725" w:rsidRDefault="0012572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2A1392B2" w14:textId="041117D0" w:rsidR="00050743" w:rsidRPr="00D57B2B" w:rsidRDefault="00050743" w:rsidP="008E797C">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lastRenderedPageBreak/>
        <w:t>Direction</w:t>
      </w:r>
      <w:r w:rsidRPr="00D57B2B">
        <w:rPr>
          <w:rFonts w:ascii="Times New Roman" w:hAnsi="Times New Roman" w:cs="Times New Roman"/>
          <w:b/>
          <w:sz w:val="24"/>
          <w:szCs w:val="24"/>
        </w:rPr>
        <w:t xml:space="preserve"> </w:t>
      </w:r>
    </w:p>
    <w:p w14:paraId="4BEF736E" w14:textId="77777777" w:rsidR="00050743" w:rsidRPr="003304C6" w:rsidRDefault="00050743" w:rsidP="00050743">
      <w:pPr>
        <w:rPr>
          <w:rFonts w:ascii="Times New Roman" w:hAnsi="Times New Roman" w:cs="Times New Roman"/>
          <w:b/>
          <w:sz w:val="24"/>
          <w:szCs w:val="24"/>
        </w:rPr>
      </w:pPr>
    </w:p>
    <w:p w14:paraId="71114472" w14:textId="438FC751" w:rsidR="00725CE1" w:rsidRDefault="00725CE1" w:rsidP="008E797C">
      <w:pPr>
        <w:pStyle w:val="ListParagraph"/>
        <w:numPr>
          <w:ilvl w:val="0"/>
          <w:numId w:val="8"/>
        </w:numPr>
        <w:rPr>
          <w:rFonts w:ascii="Times New Roman" w:hAnsi="Times New Roman" w:cs="Times New Roman"/>
          <w:b/>
          <w:sz w:val="24"/>
          <w:szCs w:val="24"/>
        </w:rPr>
      </w:pPr>
      <w:r w:rsidRPr="00725CE1">
        <w:rPr>
          <w:rFonts w:ascii="Times New Roman" w:hAnsi="Times New Roman" w:cs="Times New Roman"/>
          <w:b/>
          <w:sz w:val="24"/>
          <w:szCs w:val="24"/>
        </w:rPr>
        <w:t xml:space="preserve">Provide any information missing [including, but not limited to the specific topics listed below] from any Post-Event Report for Public Safety Power Shutoffs (PSPS) </w:t>
      </w:r>
      <w:r w:rsidR="00210B83">
        <w:rPr>
          <w:rFonts w:ascii="Times New Roman" w:hAnsi="Times New Roman" w:cs="Times New Roman"/>
          <w:b/>
          <w:sz w:val="24"/>
          <w:szCs w:val="24"/>
        </w:rPr>
        <w:t>filed in the previous year</w:t>
      </w:r>
      <w:r w:rsidRPr="00725CE1">
        <w:rPr>
          <w:rFonts w:ascii="Times New Roman" w:hAnsi="Times New Roman" w:cs="Times New Roman"/>
          <w:b/>
          <w:sz w:val="24"/>
          <w:szCs w:val="24"/>
        </w:rPr>
        <w:t xml:space="preserve"> by:</w:t>
      </w:r>
      <w:r w:rsidR="00AE2FBE">
        <w:rPr>
          <w:rFonts w:ascii="Times New Roman" w:hAnsi="Times New Roman" w:cs="Times New Roman"/>
          <w:b/>
          <w:sz w:val="24"/>
          <w:szCs w:val="24"/>
        </w:rPr>
        <w:t xml:space="preserve"> </w:t>
      </w:r>
    </w:p>
    <w:p w14:paraId="0573A14E" w14:textId="5BF03D41" w:rsidR="00725CE1" w:rsidRDefault="00725CE1" w:rsidP="008E797C">
      <w:pPr>
        <w:pStyle w:val="ListParagraph"/>
        <w:numPr>
          <w:ilvl w:val="1"/>
          <w:numId w:val="8"/>
        </w:numPr>
        <w:rPr>
          <w:rFonts w:ascii="Times New Roman" w:hAnsi="Times New Roman" w:cs="Times New Roman"/>
          <w:b/>
          <w:sz w:val="24"/>
          <w:szCs w:val="24"/>
        </w:rPr>
      </w:pPr>
      <w:r w:rsidRPr="00725CE1">
        <w:rPr>
          <w:rFonts w:ascii="Times New Roman" w:hAnsi="Times New Roman" w:cs="Times New Roman"/>
          <w:b/>
          <w:sz w:val="24"/>
          <w:szCs w:val="24"/>
        </w:rPr>
        <w:t xml:space="preserve">Identify the date </w:t>
      </w:r>
      <w:r w:rsidR="001C547D">
        <w:rPr>
          <w:rFonts w:ascii="Times New Roman" w:hAnsi="Times New Roman" w:cs="Times New Roman"/>
          <w:b/>
          <w:sz w:val="24"/>
          <w:szCs w:val="24"/>
        </w:rPr>
        <w:t xml:space="preserve">and </w:t>
      </w:r>
      <w:r w:rsidRPr="00725CE1">
        <w:rPr>
          <w:rFonts w:ascii="Times New Roman" w:hAnsi="Times New Roman" w:cs="Times New Roman"/>
          <w:b/>
          <w:sz w:val="24"/>
          <w:szCs w:val="24"/>
        </w:rPr>
        <w:t>name of the PSPS.</w:t>
      </w:r>
    </w:p>
    <w:p w14:paraId="75BAF675" w14:textId="77777777" w:rsidR="00725CE1" w:rsidRDefault="00725CE1" w:rsidP="008E797C">
      <w:pPr>
        <w:pStyle w:val="ListParagraph"/>
        <w:numPr>
          <w:ilvl w:val="1"/>
          <w:numId w:val="8"/>
        </w:numPr>
        <w:rPr>
          <w:rFonts w:ascii="Times New Roman" w:hAnsi="Times New Roman" w:cs="Times New Roman"/>
          <w:b/>
          <w:sz w:val="24"/>
          <w:szCs w:val="24"/>
        </w:rPr>
      </w:pPr>
      <w:r w:rsidRPr="00725CE1">
        <w:rPr>
          <w:rFonts w:ascii="Times New Roman" w:hAnsi="Times New Roman" w:cs="Times New Roman"/>
          <w:b/>
          <w:sz w:val="24"/>
          <w:szCs w:val="24"/>
        </w:rPr>
        <w:t>Identify the Section of the Post-Event Report template for which the missing information will be added.</w:t>
      </w:r>
    </w:p>
    <w:p w14:paraId="3C2C28B7" w14:textId="5E9E3097" w:rsidR="00050743" w:rsidRPr="00725CE1" w:rsidRDefault="00725CE1" w:rsidP="008E797C">
      <w:pPr>
        <w:pStyle w:val="ListParagraph"/>
        <w:numPr>
          <w:ilvl w:val="1"/>
          <w:numId w:val="8"/>
        </w:numPr>
        <w:rPr>
          <w:rFonts w:ascii="Times New Roman" w:hAnsi="Times New Roman" w:cs="Times New Roman"/>
          <w:b/>
          <w:sz w:val="24"/>
          <w:szCs w:val="24"/>
        </w:rPr>
      </w:pPr>
      <w:r w:rsidRPr="00725CE1">
        <w:rPr>
          <w:rFonts w:ascii="Times New Roman" w:hAnsi="Times New Roman" w:cs="Times New Roman"/>
          <w:b/>
          <w:sz w:val="24"/>
          <w:szCs w:val="24"/>
        </w:rPr>
        <w:t>Provide the missing information under that heading.</w:t>
      </w:r>
    </w:p>
    <w:p w14:paraId="63868302" w14:textId="77777777" w:rsidR="001D66C1" w:rsidRDefault="001D66C1">
      <w:pPr>
        <w:rPr>
          <w:rFonts w:ascii="Times New Roman" w:eastAsia="MS Mincho" w:hAnsi="Times New Roman" w:cs="Times New Roman"/>
          <w:sz w:val="24"/>
          <w:szCs w:val="24"/>
        </w:rPr>
      </w:pPr>
    </w:p>
    <w:p w14:paraId="533A28A0" w14:textId="10236FDA" w:rsidR="00397C37" w:rsidRPr="008B1504" w:rsidRDefault="00397C37" w:rsidP="00D16E1B">
      <w:pPr>
        <w:ind w:left="720"/>
        <w:rPr>
          <w:rFonts w:ascii="Times New Roman" w:eastAsia="MS Mincho" w:hAnsi="Times New Roman" w:cs="Times New Roman"/>
          <w:sz w:val="24"/>
          <w:szCs w:val="24"/>
        </w:rPr>
      </w:pPr>
      <w:r w:rsidRPr="008B1504">
        <w:rPr>
          <w:rFonts w:ascii="Times New Roman" w:eastAsia="MS Mincho" w:hAnsi="Times New Roman" w:cs="Times New Roman"/>
          <w:sz w:val="24"/>
          <w:szCs w:val="24"/>
        </w:rPr>
        <w:t xml:space="preserve">SDG&amp;E </w:t>
      </w:r>
      <w:r w:rsidR="00D34620" w:rsidRPr="008B1504">
        <w:rPr>
          <w:rFonts w:ascii="Times New Roman" w:eastAsia="MS Mincho" w:hAnsi="Times New Roman" w:cs="Times New Roman"/>
          <w:sz w:val="24"/>
          <w:szCs w:val="24"/>
        </w:rPr>
        <w:t xml:space="preserve">reviewed and has not identified missing information its post-event reports for the November 6-8, 2024 and December 9-11, 2024 PSPS events. </w:t>
      </w:r>
    </w:p>
    <w:p w14:paraId="4487C5A2" w14:textId="4DEDAAFB" w:rsidR="00B139A4" w:rsidRPr="00063268" w:rsidRDefault="00B139A4" w:rsidP="00D16E1B">
      <w:pPr>
        <w:ind w:left="720"/>
        <w:rPr>
          <w:rFonts w:ascii="Times New Roman" w:eastAsia="MS Mincho" w:hAnsi="Times New Roman" w:cs="Times New Roman"/>
          <w:sz w:val="24"/>
          <w:szCs w:val="24"/>
        </w:rPr>
      </w:pPr>
    </w:p>
    <w:p w14:paraId="21284143" w14:textId="77777777" w:rsidR="00A25C27" w:rsidRDefault="00A25C27" w:rsidP="00050743">
      <w:pPr>
        <w:rPr>
          <w:rFonts w:ascii="Calibri" w:eastAsia="MS Mincho" w:hAnsi="Calibri" w:cs="Arial"/>
          <w:sz w:val="16"/>
          <w:szCs w:val="16"/>
        </w:rPr>
      </w:pPr>
    </w:p>
    <w:p w14:paraId="3E149577" w14:textId="7B97B3CB" w:rsidR="00A25C27" w:rsidRPr="00DE4D26" w:rsidRDefault="00A25C27" w:rsidP="0045754C">
      <w:pPr>
        <w:pStyle w:val="ListParagraph"/>
        <w:numPr>
          <w:ilvl w:val="0"/>
          <w:numId w:val="8"/>
        </w:numPr>
        <w:rPr>
          <w:rFonts w:ascii="Times New Roman" w:hAnsi="Times New Roman" w:cs="Times New Roman"/>
          <w:b/>
          <w:bCs/>
          <w:sz w:val="24"/>
          <w:szCs w:val="24"/>
        </w:rPr>
      </w:pPr>
      <w:r w:rsidRPr="00A25C27">
        <w:rPr>
          <w:rFonts w:ascii="Times New Roman" w:hAnsi="Times New Roman" w:cs="Times New Roman"/>
          <w:b/>
          <w:sz w:val="24"/>
          <w:szCs w:val="24"/>
        </w:rPr>
        <w:t>Community Resource Centers: Provide aggregate data, including aggregate data that may not have been available at the time the utility filed the 10-day post-event report:</w:t>
      </w:r>
      <w:r w:rsidR="00DE4D26">
        <w:rPr>
          <w:rFonts w:ascii="Times New Roman" w:hAnsi="Times New Roman" w:cs="Times New Roman"/>
          <w:b/>
          <w:sz w:val="24"/>
          <w:szCs w:val="24"/>
        </w:rPr>
        <w:t xml:space="preserve"> </w:t>
      </w:r>
    </w:p>
    <w:p w14:paraId="08DD76CB" w14:textId="77777777" w:rsidR="00434417" w:rsidRDefault="00A25C27" w:rsidP="00434417">
      <w:pPr>
        <w:pStyle w:val="ListParagraph"/>
        <w:numPr>
          <w:ilvl w:val="1"/>
          <w:numId w:val="8"/>
        </w:numPr>
        <w:rPr>
          <w:rFonts w:ascii="Times New Roman" w:hAnsi="Times New Roman" w:cs="Times New Roman"/>
          <w:b/>
          <w:sz w:val="24"/>
          <w:szCs w:val="24"/>
        </w:rPr>
      </w:pPr>
      <w:r w:rsidRPr="00A25C27">
        <w:rPr>
          <w:rFonts w:ascii="Times New Roman" w:hAnsi="Times New Roman" w:cs="Times New Roman"/>
          <w:b/>
          <w:sz w:val="24"/>
          <w:szCs w:val="24"/>
        </w:rPr>
        <w:t>Address and describe each Community Resource Center during a de-energization event.</w:t>
      </w:r>
      <w:r w:rsidR="00AE2FBE">
        <w:rPr>
          <w:rFonts w:ascii="Times New Roman" w:hAnsi="Times New Roman" w:cs="Times New Roman"/>
          <w:b/>
          <w:sz w:val="24"/>
          <w:szCs w:val="24"/>
        </w:rPr>
        <w:t xml:space="preserve"> </w:t>
      </w:r>
    </w:p>
    <w:p w14:paraId="36D1422C" w14:textId="41B99F59" w:rsidR="00434417" w:rsidRDefault="00434417" w:rsidP="47807CF5">
      <w:pPr>
        <w:ind w:left="720"/>
        <w:rPr>
          <w:rFonts w:ascii="Times New Roman" w:eastAsia="Times New Roman" w:hAnsi="Times New Roman" w:cs="Times New Roman"/>
          <w:color w:val="000000" w:themeColor="text1"/>
          <w:sz w:val="24"/>
          <w:szCs w:val="24"/>
        </w:rPr>
      </w:pPr>
    </w:p>
    <w:p w14:paraId="122394A1" w14:textId="7523E2E0" w:rsidR="000F00B5" w:rsidRPr="004C6372" w:rsidRDefault="009B0CAE" w:rsidP="00820C64">
      <w:pPr>
        <w:ind w:left="720"/>
        <w:rPr>
          <w:rFonts w:ascii="Times New Roman" w:eastAsia="MS Mincho" w:hAnsi="Times New Roman" w:cs="Times New Roman"/>
          <w:sz w:val="24"/>
          <w:szCs w:val="24"/>
        </w:rPr>
      </w:pPr>
      <w:r w:rsidRPr="009B0CAE">
        <w:rPr>
          <w:rFonts w:ascii="Times New Roman" w:eastAsia="Times New Roman" w:hAnsi="Times New Roman" w:cs="Times New Roman"/>
          <w:color w:val="000000" w:themeColor="text1"/>
          <w:sz w:val="24"/>
          <w:szCs w:val="24"/>
        </w:rPr>
        <w:t xml:space="preserve">SDG&amp;E reviewed and has not identified missing information </w:t>
      </w:r>
      <w:r w:rsidR="00A130D3">
        <w:rPr>
          <w:rFonts w:ascii="Times New Roman" w:eastAsia="Times New Roman" w:hAnsi="Times New Roman" w:cs="Times New Roman"/>
          <w:color w:val="000000" w:themeColor="text1"/>
          <w:sz w:val="24"/>
          <w:szCs w:val="24"/>
        </w:rPr>
        <w:t>related to</w:t>
      </w:r>
      <w:r w:rsidR="002775F5">
        <w:rPr>
          <w:rFonts w:ascii="Times New Roman" w:eastAsia="Times New Roman" w:hAnsi="Times New Roman" w:cs="Times New Roman"/>
          <w:color w:val="000000" w:themeColor="text1"/>
          <w:sz w:val="24"/>
          <w:szCs w:val="24"/>
        </w:rPr>
        <w:t xml:space="preserve"> Community Resource Centers (CR</w:t>
      </w:r>
      <w:r w:rsidR="00A130D3">
        <w:rPr>
          <w:rFonts w:ascii="Times New Roman" w:eastAsia="Times New Roman" w:hAnsi="Times New Roman" w:cs="Times New Roman"/>
          <w:color w:val="000000" w:themeColor="text1"/>
          <w:sz w:val="24"/>
          <w:szCs w:val="24"/>
        </w:rPr>
        <w:t xml:space="preserve">Cs) in its </w:t>
      </w:r>
      <w:r w:rsidRPr="009B0CAE">
        <w:rPr>
          <w:rFonts w:ascii="Times New Roman" w:eastAsia="Times New Roman" w:hAnsi="Times New Roman" w:cs="Times New Roman"/>
          <w:color w:val="000000" w:themeColor="text1"/>
          <w:sz w:val="24"/>
          <w:szCs w:val="24"/>
        </w:rPr>
        <w:t xml:space="preserve">post-event reports for the November 6-8, 2024 and December 9-11, 2024 PSPS events. </w:t>
      </w:r>
      <w:r>
        <w:rPr>
          <w:rFonts w:ascii="Times New Roman" w:eastAsia="Times New Roman" w:hAnsi="Times New Roman" w:cs="Times New Roman"/>
          <w:color w:val="000000" w:themeColor="text1"/>
          <w:sz w:val="24"/>
          <w:szCs w:val="24"/>
        </w:rPr>
        <w:t xml:space="preserve"> </w:t>
      </w:r>
      <w:r w:rsidR="427F6985" w:rsidRPr="5508D107">
        <w:rPr>
          <w:rFonts w:ascii="Times New Roman" w:eastAsia="Times New Roman" w:hAnsi="Times New Roman" w:cs="Times New Roman"/>
          <w:color w:val="000000" w:themeColor="text1"/>
          <w:sz w:val="24"/>
          <w:szCs w:val="24"/>
        </w:rPr>
        <w:t xml:space="preserve">SDG&amp;E </w:t>
      </w:r>
      <w:r w:rsidR="2A8E0496" w:rsidRPr="47807CF5">
        <w:rPr>
          <w:rFonts w:ascii="Times New Roman" w:eastAsia="Times New Roman" w:hAnsi="Times New Roman" w:cs="Times New Roman"/>
          <w:color w:val="000000" w:themeColor="text1"/>
          <w:sz w:val="24"/>
          <w:szCs w:val="24"/>
        </w:rPr>
        <w:t>activate</w:t>
      </w:r>
      <w:r w:rsidR="359CF1E9" w:rsidRPr="47807CF5">
        <w:rPr>
          <w:rFonts w:ascii="Times New Roman" w:eastAsia="Times New Roman" w:hAnsi="Times New Roman" w:cs="Times New Roman"/>
          <w:color w:val="000000" w:themeColor="text1"/>
          <w:sz w:val="24"/>
          <w:szCs w:val="24"/>
        </w:rPr>
        <w:t>d</w:t>
      </w:r>
      <w:r w:rsidR="2A8E0496" w:rsidRPr="47807CF5">
        <w:rPr>
          <w:rFonts w:ascii="Times New Roman" w:eastAsia="Times New Roman" w:hAnsi="Times New Roman" w:cs="Times New Roman"/>
          <w:color w:val="000000" w:themeColor="text1"/>
          <w:sz w:val="24"/>
          <w:szCs w:val="24"/>
        </w:rPr>
        <w:t xml:space="preserve"> </w:t>
      </w:r>
      <w:r w:rsidR="00B373D9">
        <w:rPr>
          <w:rFonts w:ascii="Times New Roman" w:eastAsia="Times New Roman" w:hAnsi="Times New Roman" w:cs="Times New Roman"/>
          <w:color w:val="000000" w:themeColor="text1"/>
          <w:sz w:val="24"/>
          <w:szCs w:val="24"/>
        </w:rPr>
        <w:t>three CRCs</w:t>
      </w:r>
      <w:r w:rsidR="00B373D9" w:rsidRPr="47807CF5">
        <w:rPr>
          <w:rFonts w:ascii="Times New Roman" w:eastAsia="Times New Roman" w:hAnsi="Times New Roman" w:cs="Times New Roman"/>
          <w:color w:val="000000" w:themeColor="text1"/>
          <w:sz w:val="24"/>
          <w:szCs w:val="24"/>
        </w:rPr>
        <w:t xml:space="preserve"> during the November 6-8, 2024 PSPS event</w:t>
      </w:r>
      <w:r w:rsidR="00B373D9">
        <w:rPr>
          <w:rFonts w:ascii="Times New Roman" w:eastAsia="Times New Roman" w:hAnsi="Times New Roman" w:cs="Times New Roman"/>
          <w:color w:val="000000" w:themeColor="text1"/>
          <w:sz w:val="24"/>
          <w:szCs w:val="24"/>
        </w:rPr>
        <w:t>, and</w:t>
      </w:r>
      <w:r w:rsidR="00CB3D12">
        <w:rPr>
          <w:rFonts w:ascii="Times New Roman" w:eastAsia="Times New Roman" w:hAnsi="Times New Roman" w:cs="Times New Roman"/>
          <w:color w:val="000000" w:themeColor="text1"/>
          <w:sz w:val="24"/>
          <w:szCs w:val="24"/>
        </w:rPr>
        <w:t xml:space="preserve"> twelve</w:t>
      </w:r>
      <w:r w:rsidR="00B373D9" w:rsidRPr="47807CF5" w:rsidDel="00A130D3">
        <w:rPr>
          <w:rFonts w:ascii="Times New Roman" w:eastAsia="Times New Roman" w:hAnsi="Times New Roman" w:cs="Times New Roman"/>
          <w:color w:val="000000" w:themeColor="text1"/>
          <w:sz w:val="24"/>
          <w:szCs w:val="24"/>
        </w:rPr>
        <w:t xml:space="preserve"> </w:t>
      </w:r>
      <w:r w:rsidR="2A8E0496" w:rsidRPr="47807CF5">
        <w:rPr>
          <w:rFonts w:ascii="Times New Roman" w:eastAsia="Times New Roman" w:hAnsi="Times New Roman" w:cs="Times New Roman"/>
          <w:color w:val="000000" w:themeColor="text1"/>
          <w:sz w:val="24"/>
          <w:szCs w:val="24"/>
        </w:rPr>
        <w:t>CRCs</w:t>
      </w:r>
      <w:r w:rsidR="00CB3D12">
        <w:rPr>
          <w:rFonts w:ascii="Times New Roman" w:eastAsia="Times New Roman" w:hAnsi="Times New Roman" w:cs="Times New Roman"/>
          <w:color w:val="000000" w:themeColor="text1"/>
          <w:sz w:val="24"/>
          <w:szCs w:val="24"/>
        </w:rPr>
        <w:t xml:space="preserve"> during the</w:t>
      </w:r>
      <w:r w:rsidR="5A0F2F2B" w:rsidRPr="47807CF5">
        <w:rPr>
          <w:rFonts w:ascii="Times New Roman" w:eastAsia="Times New Roman" w:hAnsi="Times New Roman" w:cs="Times New Roman"/>
          <w:color w:val="000000" w:themeColor="text1"/>
          <w:sz w:val="24"/>
          <w:szCs w:val="24"/>
        </w:rPr>
        <w:t xml:space="preserve"> December 9-11</w:t>
      </w:r>
      <w:r w:rsidR="3D1EB83A" w:rsidRPr="47807CF5">
        <w:rPr>
          <w:rFonts w:ascii="Times New Roman" w:eastAsia="Times New Roman" w:hAnsi="Times New Roman" w:cs="Times New Roman"/>
          <w:color w:val="000000" w:themeColor="text1"/>
          <w:sz w:val="24"/>
          <w:szCs w:val="24"/>
        </w:rPr>
        <w:t xml:space="preserve">, 2024 </w:t>
      </w:r>
      <w:r w:rsidR="00CB3D12">
        <w:rPr>
          <w:rFonts w:ascii="Times New Roman" w:eastAsia="Times New Roman" w:hAnsi="Times New Roman" w:cs="Times New Roman"/>
          <w:color w:val="000000" w:themeColor="text1"/>
          <w:sz w:val="24"/>
          <w:szCs w:val="24"/>
        </w:rPr>
        <w:t>PSPS event.</w:t>
      </w:r>
      <w:r w:rsidR="135726E9" w:rsidRPr="5508D107">
        <w:rPr>
          <w:rFonts w:ascii="Times New Roman" w:eastAsia="Times New Roman" w:hAnsi="Times New Roman" w:cs="Times New Roman"/>
          <w:color w:val="000000" w:themeColor="text1"/>
          <w:sz w:val="24"/>
          <w:szCs w:val="24"/>
        </w:rPr>
        <w:t xml:space="preserve"> P</w:t>
      </w:r>
      <w:r w:rsidR="50414E42" w:rsidRPr="5508D107">
        <w:rPr>
          <w:rFonts w:ascii="Times New Roman" w:eastAsia="Times New Roman" w:hAnsi="Times New Roman" w:cs="Times New Roman"/>
          <w:color w:val="000000" w:themeColor="text1"/>
          <w:sz w:val="24"/>
          <w:szCs w:val="24"/>
        </w:rPr>
        <w:t>lease refer to Table 1</w:t>
      </w:r>
      <w:r w:rsidR="5AEA7810" w:rsidRPr="5508D107">
        <w:rPr>
          <w:rFonts w:ascii="Times New Roman" w:eastAsia="Times New Roman" w:hAnsi="Times New Roman" w:cs="Times New Roman"/>
          <w:color w:val="000000" w:themeColor="text1"/>
          <w:sz w:val="24"/>
          <w:szCs w:val="24"/>
        </w:rPr>
        <w:t>6</w:t>
      </w:r>
      <w:r w:rsidR="50414E42" w:rsidRPr="5508D107">
        <w:rPr>
          <w:rFonts w:ascii="Times New Roman" w:eastAsia="Times New Roman" w:hAnsi="Times New Roman" w:cs="Times New Roman"/>
          <w:color w:val="000000" w:themeColor="text1"/>
          <w:sz w:val="24"/>
          <w:szCs w:val="24"/>
        </w:rPr>
        <w:t xml:space="preserve"> in SDG&amp;E’s November </w:t>
      </w:r>
      <w:r w:rsidR="579555E4" w:rsidRPr="5508D107">
        <w:rPr>
          <w:rFonts w:ascii="Times New Roman" w:eastAsia="Times New Roman" w:hAnsi="Times New Roman" w:cs="Times New Roman"/>
          <w:color w:val="000000" w:themeColor="text1"/>
          <w:sz w:val="24"/>
          <w:szCs w:val="24"/>
        </w:rPr>
        <w:t>6-8</w:t>
      </w:r>
      <w:r w:rsidR="50414E42" w:rsidRPr="5508D107">
        <w:rPr>
          <w:rFonts w:ascii="Times New Roman" w:eastAsia="Times New Roman" w:hAnsi="Times New Roman" w:cs="Times New Roman"/>
          <w:color w:val="000000" w:themeColor="text1"/>
          <w:sz w:val="24"/>
          <w:szCs w:val="24"/>
        </w:rPr>
        <w:t xml:space="preserve"> PSPS post-event </w:t>
      </w:r>
      <w:r w:rsidR="2A8E0496" w:rsidRPr="47807CF5">
        <w:rPr>
          <w:rFonts w:ascii="Times New Roman" w:eastAsia="Times New Roman" w:hAnsi="Times New Roman" w:cs="Times New Roman"/>
          <w:color w:val="000000" w:themeColor="text1"/>
          <w:sz w:val="24"/>
          <w:szCs w:val="24"/>
        </w:rPr>
        <w:t>report</w:t>
      </w:r>
      <w:r w:rsidR="00575535">
        <w:rPr>
          <w:rStyle w:val="FootnoteReference"/>
          <w:rFonts w:ascii="Times New Roman" w:eastAsia="Times New Roman" w:hAnsi="Times New Roman" w:cs="Times New Roman"/>
          <w:color w:val="000000" w:themeColor="text1"/>
          <w:sz w:val="24"/>
          <w:szCs w:val="24"/>
        </w:rPr>
        <w:footnoteReference w:id="2"/>
      </w:r>
      <w:r w:rsidR="50414E42" w:rsidRPr="5508D107">
        <w:rPr>
          <w:rFonts w:ascii="Times New Roman" w:eastAsia="Times New Roman" w:hAnsi="Times New Roman" w:cs="Times New Roman"/>
          <w:color w:val="000000" w:themeColor="text1"/>
          <w:sz w:val="24"/>
          <w:szCs w:val="24"/>
        </w:rPr>
        <w:t xml:space="preserve"> </w:t>
      </w:r>
      <w:r w:rsidR="65189D41" w:rsidRPr="5508D107">
        <w:rPr>
          <w:rFonts w:ascii="Times New Roman" w:eastAsia="Times New Roman" w:hAnsi="Times New Roman" w:cs="Times New Roman"/>
          <w:color w:val="000000" w:themeColor="text1"/>
          <w:sz w:val="24"/>
          <w:szCs w:val="24"/>
        </w:rPr>
        <w:t xml:space="preserve">and </w:t>
      </w:r>
      <w:r w:rsidR="508DB3EF" w:rsidRPr="5508D107">
        <w:rPr>
          <w:rFonts w:ascii="Times New Roman" w:eastAsia="Times New Roman" w:hAnsi="Times New Roman" w:cs="Times New Roman"/>
          <w:color w:val="000000" w:themeColor="text1"/>
          <w:sz w:val="24"/>
          <w:szCs w:val="24"/>
        </w:rPr>
        <w:t xml:space="preserve">December 9-11 PSPS post-event </w:t>
      </w:r>
      <w:r w:rsidR="00B4B449" w:rsidRPr="47807CF5">
        <w:rPr>
          <w:rFonts w:ascii="Times New Roman" w:eastAsia="Times New Roman" w:hAnsi="Times New Roman" w:cs="Times New Roman"/>
          <w:color w:val="000000" w:themeColor="text1"/>
          <w:sz w:val="24"/>
          <w:szCs w:val="24"/>
        </w:rPr>
        <w:t>report</w:t>
      </w:r>
      <w:r w:rsidR="002459FF">
        <w:rPr>
          <w:rStyle w:val="FootnoteReference"/>
          <w:rFonts w:ascii="Times New Roman" w:eastAsia="Times New Roman" w:hAnsi="Times New Roman" w:cs="Times New Roman"/>
          <w:color w:val="000000" w:themeColor="text1"/>
          <w:sz w:val="24"/>
          <w:szCs w:val="24"/>
        </w:rPr>
        <w:footnoteReference w:id="3"/>
      </w:r>
      <w:r w:rsidR="508DB3EF" w:rsidRPr="5508D107">
        <w:rPr>
          <w:rFonts w:ascii="Times New Roman" w:eastAsia="Times New Roman" w:hAnsi="Times New Roman" w:cs="Times New Roman"/>
          <w:color w:val="000000" w:themeColor="text1"/>
          <w:sz w:val="24"/>
          <w:szCs w:val="24"/>
        </w:rPr>
        <w:t xml:space="preserve"> </w:t>
      </w:r>
      <w:r w:rsidR="50414E42" w:rsidRPr="5508D107">
        <w:rPr>
          <w:rFonts w:ascii="Times New Roman" w:eastAsia="Times New Roman" w:hAnsi="Times New Roman" w:cs="Times New Roman"/>
          <w:color w:val="000000" w:themeColor="text1"/>
          <w:sz w:val="24"/>
          <w:szCs w:val="24"/>
        </w:rPr>
        <w:t>for details on the CRCs activated during th</w:t>
      </w:r>
      <w:r w:rsidR="3992A72D" w:rsidRPr="5508D107">
        <w:rPr>
          <w:rFonts w:ascii="Times New Roman" w:eastAsia="Times New Roman" w:hAnsi="Times New Roman" w:cs="Times New Roman"/>
          <w:color w:val="000000" w:themeColor="text1"/>
          <w:sz w:val="24"/>
          <w:szCs w:val="24"/>
        </w:rPr>
        <w:t xml:space="preserve">ese </w:t>
      </w:r>
      <w:r w:rsidR="00C47D52">
        <w:rPr>
          <w:rFonts w:ascii="Times New Roman" w:eastAsia="Times New Roman" w:hAnsi="Times New Roman" w:cs="Times New Roman"/>
          <w:color w:val="000000" w:themeColor="text1"/>
          <w:sz w:val="24"/>
          <w:szCs w:val="24"/>
        </w:rPr>
        <w:t>two</w:t>
      </w:r>
      <w:r w:rsidR="50414E42" w:rsidRPr="5508D107">
        <w:rPr>
          <w:rFonts w:ascii="Times New Roman" w:eastAsia="Times New Roman" w:hAnsi="Times New Roman" w:cs="Times New Roman"/>
          <w:color w:val="000000" w:themeColor="text1"/>
          <w:sz w:val="24"/>
          <w:szCs w:val="24"/>
        </w:rPr>
        <w:t xml:space="preserve"> event</w:t>
      </w:r>
      <w:r w:rsidR="028A8706" w:rsidRPr="5508D107">
        <w:rPr>
          <w:rFonts w:ascii="Times New Roman" w:eastAsia="Times New Roman" w:hAnsi="Times New Roman" w:cs="Times New Roman"/>
          <w:color w:val="000000" w:themeColor="text1"/>
          <w:sz w:val="24"/>
          <w:szCs w:val="24"/>
        </w:rPr>
        <w:t>s</w:t>
      </w:r>
      <w:r w:rsidR="50414E42" w:rsidRPr="5508D107">
        <w:rPr>
          <w:rFonts w:ascii="Times New Roman" w:eastAsia="Times New Roman" w:hAnsi="Times New Roman" w:cs="Times New Roman"/>
          <w:color w:val="000000" w:themeColor="text1"/>
          <w:sz w:val="24"/>
          <w:szCs w:val="24"/>
        </w:rPr>
        <w:t>.</w:t>
      </w:r>
    </w:p>
    <w:p w14:paraId="3605D94F" w14:textId="77777777" w:rsidR="00F4601B" w:rsidRDefault="00F4601B" w:rsidP="002A5F72">
      <w:pPr>
        <w:rPr>
          <w:rFonts w:ascii="Times New Roman" w:hAnsi="Times New Roman" w:cs="Times New Roman"/>
          <w:sz w:val="24"/>
          <w:szCs w:val="24"/>
        </w:rPr>
      </w:pPr>
    </w:p>
    <w:p w14:paraId="080DF257" w14:textId="6DFDA8A7" w:rsidR="001B7C53" w:rsidRDefault="001B7C53" w:rsidP="008E797C">
      <w:pPr>
        <w:pStyle w:val="ListParagraph"/>
        <w:numPr>
          <w:ilvl w:val="0"/>
          <w:numId w:val="8"/>
        </w:numPr>
        <w:rPr>
          <w:rFonts w:ascii="Times New Roman" w:hAnsi="Times New Roman" w:cs="Times New Roman"/>
          <w:b/>
          <w:sz w:val="24"/>
          <w:szCs w:val="24"/>
        </w:rPr>
      </w:pPr>
      <w:r w:rsidRPr="001B7C53">
        <w:rPr>
          <w:rFonts w:ascii="Times New Roman" w:hAnsi="Times New Roman" w:cs="Times New Roman"/>
          <w:b/>
          <w:sz w:val="24"/>
          <w:szCs w:val="24"/>
        </w:rPr>
        <w:t>Notification: Provide aggregate data that may not have been available at the time the utility filed the 10-day post-event report:</w:t>
      </w:r>
      <w:r w:rsidR="00205C0F">
        <w:rPr>
          <w:rFonts w:ascii="Times New Roman" w:hAnsi="Times New Roman" w:cs="Times New Roman"/>
          <w:b/>
          <w:sz w:val="24"/>
          <w:szCs w:val="24"/>
        </w:rPr>
        <w:t xml:space="preserve"> </w:t>
      </w:r>
    </w:p>
    <w:p w14:paraId="3255DE2D" w14:textId="77777777" w:rsidR="001B7C53" w:rsidRDefault="001B7C53" w:rsidP="008E797C">
      <w:pPr>
        <w:pStyle w:val="ListParagraph"/>
        <w:numPr>
          <w:ilvl w:val="1"/>
          <w:numId w:val="8"/>
        </w:numPr>
        <w:rPr>
          <w:rFonts w:ascii="Times New Roman" w:hAnsi="Times New Roman" w:cs="Times New Roman"/>
          <w:b/>
          <w:sz w:val="24"/>
          <w:szCs w:val="24"/>
        </w:rPr>
      </w:pPr>
      <w:r w:rsidRPr="001B7C53">
        <w:rPr>
          <w:rFonts w:ascii="Times New Roman" w:hAnsi="Times New Roman" w:cs="Times New Roman"/>
          <w:b/>
          <w:sz w:val="24"/>
          <w:szCs w:val="24"/>
        </w:rPr>
        <w:t xml:space="preserve">Identify who the utility contacted in the community prior to de-energization and whether the affected areas are classified as High Fire Threat District Tier 1, Tier 2, or Tier 3 (as defined in General Order 95, Rule 21.2-D22); </w:t>
      </w:r>
    </w:p>
    <w:p w14:paraId="24D9D7F9" w14:textId="77777777" w:rsidR="00E86D24" w:rsidRDefault="00E86D24" w:rsidP="00A54FB0">
      <w:pPr>
        <w:ind w:left="720" w:firstLine="720"/>
        <w:rPr>
          <w:rFonts w:ascii="Times New Roman" w:hAnsi="Times New Roman" w:cs="Times New Roman"/>
          <w:sz w:val="24"/>
          <w:szCs w:val="24"/>
        </w:rPr>
      </w:pPr>
    </w:p>
    <w:p w14:paraId="113BEF02" w14:textId="42065F0E" w:rsidR="004C6372" w:rsidRDefault="3BDB7616" w:rsidP="004C6372">
      <w:pPr>
        <w:ind w:left="720"/>
        <w:rPr>
          <w:rFonts w:ascii="Times New Roman" w:eastAsia="MS Mincho" w:hAnsi="Times New Roman" w:cs="Times New Roman"/>
          <w:sz w:val="24"/>
          <w:szCs w:val="24"/>
        </w:rPr>
      </w:pPr>
      <w:r w:rsidRPr="1D456B61">
        <w:rPr>
          <w:rFonts w:ascii="Times New Roman" w:eastAsia="MS Mincho" w:hAnsi="Times New Roman" w:cs="Times New Roman"/>
          <w:sz w:val="24"/>
          <w:szCs w:val="24"/>
        </w:rPr>
        <w:t xml:space="preserve">Please refer to </w:t>
      </w:r>
      <w:r w:rsidR="623A4CA3" w:rsidRPr="1D456B61">
        <w:rPr>
          <w:rFonts w:ascii="Times New Roman" w:eastAsia="MS Mincho" w:hAnsi="Times New Roman" w:cs="Times New Roman"/>
          <w:sz w:val="24"/>
          <w:szCs w:val="24"/>
        </w:rPr>
        <w:t xml:space="preserve">Table </w:t>
      </w:r>
      <w:r w:rsidR="6810F0CE" w:rsidRPr="1D456B61">
        <w:rPr>
          <w:rFonts w:ascii="Times New Roman" w:eastAsia="MS Mincho" w:hAnsi="Times New Roman" w:cs="Times New Roman"/>
          <w:sz w:val="24"/>
          <w:szCs w:val="24"/>
        </w:rPr>
        <w:t>7</w:t>
      </w:r>
      <w:r w:rsidRPr="1D456B61">
        <w:rPr>
          <w:rFonts w:ascii="Times New Roman" w:eastAsia="MS Mincho" w:hAnsi="Times New Roman" w:cs="Times New Roman"/>
          <w:sz w:val="24"/>
          <w:szCs w:val="24"/>
        </w:rPr>
        <w:t xml:space="preserve"> in SDG&amp;E’s </w:t>
      </w:r>
      <w:r w:rsidR="351987F9" w:rsidRPr="1D456B61">
        <w:rPr>
          <w:rFonts w:ascii="Times New Roman" w:eastAsia="Times New Roman" w:hAnsi="Times New Roman" w:cs="Times New Roman"/>
          <w:color w:val="000000" w:themeColor="text1"/>
          <w:sz w:val="24"/>
          <w:szCs w:val="24"/>
        </w:rPr>
        <w:t>November 6-8, 2024 and December 9-11, 2024</w:t>
      </w:r>
      <w:r w:rsidRPr="1D456B61">
        <w:rPr>
          <w:rFonts w:ascii="Times New Roman" w:eastAsia="Times New Roman" w:hAnsi="Times New Roman" w:cs="Times New Roman"/>
          <w:color w:val="000000" w:themeColor="text1"/>
          <w:sz w:val="24"/>
          <w:szCs w:val="24"/>
        </w:rPr>
        <w:t xml:space="preserve"> </w:t>
      </w:r>
      <w:r w:rsidRPr="1D456B61">
        <w:rPr>
          <w:rFonts w:ascii="Times New Roman" w:eastAsia="MS Mincho" w:hAnsi="Times New Roman" w:cs="Times New Roman"/>
          <w:sz w:val="24"/>
          <w:szCs w:val="24"/>
        </w:rPr>
        <w:t>post-event report</w:t>
      </w:r>
      <w:r w:rsidR="623A4CA3" w:rsidRPr="1D456B61">
        <w:rPr>
          <w:rFonts w:ascii="Times New Roman" w:eastAsia="MS Mincho" w:hAnsi="Times New Roman" w:cs="Times New Roman"/>
          <w:sz w:val="24"/>
          <w:szCs w:val="24"/>
        </w:rPr>
        <w:t>s</w:t>
      </w:r>
      <w:r w:rsidRPr="1D456B61">
        <w:rPr>
          <w:rFonts w:ascii="Times New Roman" w:eastAsia="MS Mincho" w:hAnsi="Times New Roman" w:cs="Times New Roman"/>
          <w:sz w:val="24"/>
          <w:szCs w:val="24"/>
        </w:rPr>
        <w:t xml:space="preserve"> for public safety partners contacted prior to de-energization and High Fire Threat District</w:t>
      </w:r>
      <w:r w:rsidR="1624E886" w:rsidRPr="1D456B61">
        <w:rPr>
          <w:rFonts w:ascii="Times New Roman" w:eastAsia="MS Mincho" w:hAnsi="Times New Roman" w:cs="Times New Roman"/>
          <w:sz w:val="24"/>
          <w:szCs w:val="24"/>
        </w:rPr>
        <w:t xml:space="preserve"> (HFTD)</w:t>
      </w:r>
      <w:r w:rsidRPr="1D456B61">
        <w:rPr>
          <w:rFonts w:ascii="Times New Roman" w:eastAsia="MS Mincho" w:hAnsi="Times New Roman" w:cs="Times New Roman"/>
          <w:sz w:val="24"/>
          <w:szCs w:val="24"/>
        </w:rPr>
        <w:t xml:space="preserve"> classification.</w:t>
      </w:r>
    </w:p>
    <w:p w14:paraId="7131832D" w14:textId="77777777" w:rsidR="00FF6586" w:rsidRDefault="00FF6586" w:rsidP="004C6372">
      <w:pPr>
        <w:ind w:left="720"/>
        <w:rPr>
          <w:rFonts w:ascii="Times New Roman" w:eastAsia="MS Mincho" w:hAnsi="Times New Roman" w:cs="Times New Roman"/>
          <w:sz w:val="24"/>
          <w:szCs w:val="24"/>
        </w:rPr>
      </w:pPr>
    </w:p>
    <w:p w14:paraId="1F3FDCAE" w14:textId="77777777" w:rsidR="00FF6586" w:rsidRPr="001B7C53" w:rsidRDefault="00FF6586" w:rsidP="00AB19A4">
      <w:pPr>
        <w:pStyle w:val="ListParagraph"/>
        <w:numPr>
          <w:ilvl w:val="1"/>
          <w:numId w:val="8"/>
        </w:numPr>
        <w:rPr>
          <w:rFonts w:ascii="Times New Roman" w:hAnsi="Times New Roman" w:cs="Times New Roman"/>
          <w:b/>
          <w:sz w:val="24"/>
          <w:szCs w:val="24"/>
        </w:rPr>
      </w:pPr>
      <w:r w:rsidRPr="001B7C53">
        <w:rPr>
          <w:rFonts w:ascii="Times New Roman" w:hAnsi="Times New Roman" w:cs="Times New Roman"/>
          <w:b/>
          <w:sz w:val="24"/>
          <w:szCs w:val="24"/>
        </w:rPr>
        <w:t>Explain why notice could not be provided at least two hours prior to a de-energization, if such notice was not provided</w:t>
      </w:r>
      <w:r>
        <w:rPr>
          <w:rFonts w:ascii="Times New Roman" w:hAnsi="Times New Roman" w:cs="Times New Roman"/>
          <w:b/>
          <w:sz w:val="24"/>
          <w:szCs w:val="24"/>
        </w:rPr>
        <w:t>.</w:t>
      </w:r>
    </w:p>
    <w:p w14:paraId="4C7BF248" w14:textId="77777777" w:rsidR="00FF6586" w:rsidRDefault="00FF6586" w:rsidP="004C6372">
      <w:pPr>
        <w:ind w:left="720"/>
        <w:rPr>
          <w:rFonts w:ascii="Times New Roman" w:eastAsia="MS Mincho" w:hAnsi="Times New Roman" w:cs="Times New Roman"/>
          <w:sz w:val="24"/>
          <w:szCs w:val="24"/>
        </w:rPr>
      </w:pPr>
    </w:p>
    <w:p w14:paraId="4B2D3E0A" w14:textId="77777777" w:rsidR="00764042" w:rsidRDefault="00764042" w:rsidP="004C6372">
      <w:pPr>
        <w:ind w:left="720"/>
        <w:rPr>
          <w:rFonts w:ascii="Times New Roman" w:eastAsia="MS Mincho" w:hAnsi="Times New Roman" w:cs="Times New Roman"/>
          <w:sz w:val="24"/>
          <w:szCs w:val="24"/>
        </w:rPr>
      </w:pPr>
    </w:p>
    <w:p w14:paraId="47B3422A" w14:textId="77777777" w:rsidR="007516F5" w:rsidRPr="00F1693F" w:rsidRDefault="007516F5" w:rsidP="007516F5">
      <w:pPr>
        <w:ind w:left="72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November 6-8,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3EDCE1E1" w14:textId="519E5D2D" w:rsidR="00764042" w:rsidRDefault="00917D5C" w:rsidP="00CD6DCF">
      <w:pPr>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During </w:t>
      </w:r>
      <w:r w:rsidR="00A33FBC">
        <w:rPr>
          <w:rFonts w:ascii="Times New Roman" w:eastAsia="MS Mincho" w:hAnsi="Times New Roman" w:cs="Times New Roman"/>
          <w:sz w:val="24"/>
          <w:szCs w:val="24"/>
        </w:rPr>
        <w:t>t</w:t>
      </w:r>
      <w:r>
        <w:rPr>
          <w:rFonts w:ascii="Times New Roman" w:eastAsia="MS Mincho" w:hAnsi="Times New Roman" w:cs="Times New Roman"/>
          <w:sz w:val="24"/>
          <w:szCs w:val="24"/>
        </w:rPr>
        <w:t>he November 6-8, 2024 PSPS event</w:t>
      </w:r>
      <w:r w:rsidR="002D1681">
        <w:rPr>
          <w:rFonts w:ascii="Times New Roman" w:eastAsia="MS Mincho" w:hAnsi="Times New Roman" w:cs="Times New Roman"/>
          <w:sz w:val="24"/>
          <w:szCs w:val="24"/>
        </w:rPr>
        <w:t xml:space="preserve">, two critical facilities </w:t>
      </w:r>
      <w:r w:rsidR="00B646D2">
        <w:rPr>
          <w:rFonts w:ascii="Times New Roman" w:eastAsia="MS Mincho" w:hAnsi="Times New Roman" w:cs="Times New Roman"/>
          <w:sz w:val="24"/>
          <w:szCs w:val="24"/>
        </w:rPr>
        <w:t xml:space="preserve">did not receive the 48-72 hour notification and four critical facilities did not receive the </w:t>
      </w:r>
      <w:r w:rsidR="00363851">
        <w:rPr>
          <w:rFonts w:ascii="Times New Roman" w:eastAsia="MS Mincho" w:hAnsi="Times New Roman" w:cs="Times New Roman"/>
          <w:sz w:val="24"/>
          <w:szCs w:val="24"/>
        </w:rPr>
        <w:t xml:space="preserve">1-4 hour notification </w:t>
      </w:r>
      <w:r w:rsidR="00363851">
        <w:rPr>
          <w:rFonts w:ascii="Times New Roman" w:eastAsia="MS Mincho" w:hAnsi="Times New Roman" w:cs="Times New Roman"/>
          <w:sz w:val="24"/>
          <w:szCs w:val="24"/>
        </w:rPr>
        <w:lastRenderedPageBreak/>
        <w:t xml:space="preserve">that is sent when possible. </w:t>
      </w:r>
      <w:r w:rsidR="7ECDE163">
        <w:rPr>
          <w:rFonts w:ascii="Times New Roman" w:eastAsia="MS Mincho" w:hAnsi="Times New Roman" w:cs="Times New Roman"/>
          <w:sz w:val="24"/>
          <w:szCs w:val="24"/>
        </w:rPr>
        <w:t>As described in Section 5.6</w:t>
      </w:r>
      <w:r w:rsidR="00423D99">
        <w:rPr>
          <w:rStyle w:val="FootnoteReference"/>
          <w:rFonts w:ascii="Times New Roman" w:eastAsia="MS Mincho" w:hAnsi="Times New Roman" w:cs="Times New Roman"/>
          <w:sz w:val="24"/>
          <w:szCs w:val="24"/>
        </w:rPr>
        <w:footnoteReference w:id="4"/>
      </w:r>
      <w:r w:rsidR="10F7B010">
        <w:rPr>
          <w:rFonts w:ascii="Times New Roman" w:eastAsia="MS Mincho" w:hAnsi="Times New Roman" w:cs="Times New Roman"/>
          <w:sz w:val="24"/>
          <w:szCs w:val="24"/>
        </w:rPr>
        <w:t xml:space="preserve"> of the post-event report</w:t>
      </w:r>
      <w:r w:rsidR="7ECDE163">
        <w:rPr>
          <w:rFonts w:ascii="Times New Roman" w:eastAsia="MS Mincho" w:hAnsi="Times New Roman" w:cs="Times New Roman"/>
          <w:sz w:val="24"/>
          <w:szCs w:val="24"/>
        </w:rPr>
        <w:t xml:space="preserve">, </w:t>
      </w:r>
      <w:r w:rsidR="451C0FA8" w:rsidRPr="00CD6DCF">
        <w:rPr>
          <w:rFonts w:ascii="Times New Roman" w:eastAsia="MS Mincho" w:hAnsi="Times New Roman" w:cs="Times New Roman"/>
          <w:sz w:val="24"/>
          <w:szCs w:val="24"/>
        </w:rPr>
        <w:t>a technical error was quickly identified by the</w:t>
      </w:r>
      <w:r w:rsidR="10F7B010">
        <w:rPr>
          <w:rFonts w:ascii="Times New Roman" w:eastAsia="MS Mincho" w:hAnsi="Times New Roman" w:cs="Times New Roman"/>
          <w:sz w:val="24"/>
          <w:szCs w:val="24"/>
        </w:rPr>
        <w:t xml:space="preserve"> </w:t>
      </w:r>
      <w:r w:rsidR="451C0FA8" w:rsidRPr="00CD6DCF">
        <w:rPr>
          <w:rFonts w:ascii="Times New Roman" w:eastAsia="MS Mincho" w:hAnsi="Times New Roman" w:cs="Times New Roman"/>
          <w:sz w:val="24"/>
          <w:szCs w:val="24"/>
        </w:rPr>
        <w:t>support team, which impacted an email template for six commercial customers with multiple</w:t>
      </w:r>
      <w:r w:rsidR="451C0FA8">
        <w:rPr>
          <w:rFonts w:ascii="Times New Roman" w:eastAsia="MS Mincho" w:hAnsi="Times New Roman" w:cs="Times New Roman"/>
          <w:sz w:val="24"/>
          <w:szCs w:val="24"/>
        </w:rPr>
        <w:t xml:space="preserve"> </w:t>
      </w:r>
      <w:r w:rsidR="451C0FA8" w:rsidRPr="00CD6DCF">
        <w:rPr>
          <w:rFonts w:ascii="Times New Roman" w:eastAsia="MS Mincho" w:hAnsi="Times New Roman" w:cs="Times New Roman"/>
          <w:sz w:val="24"/>
          <w:szCs w:val="24"/>
        </w:rPr>
        <w:t>meters who did not have phone numbers on file with SDG&amp;E. Once this technical issue was</w:t>
      </w:r>
      <w:r w:rsidR="451C0FA8">
        <w:rPr>
          <w:rFonts w:ascii="Times New Roman" w:eastAsia="MS Mincho" w:hAnsi="Times New Roman" w:cs="Times New Roman"/>
          <w:sz w:val="24"/>
          <w:szCs w:val="24"/>
        </w:rPr>
        <w:t xml:space="preserve"> </w:t>
      </w:r>
      <w:r w:rsidR="451C0FA8" w:rsidRPr="00CD6DCF">
        <w:rPr>
          <w:rFonts w:ascii="Times New Roman" w:eastAsia="MS Mincho" w:hAnsi="Times New Roman" w:cs="Times New Roman"/>
          <w:sz w:val="24"/>
          <w:szCs w:val="24"/>
        </w:rPr>
        <w:t>identified, SDG&amp;E disabled the supplemental email notification which inadvertently disabled</w:t>
      </w:r>
      <w:r w:rsidR="451C0FA8">
        <w:rPr>
          <w:rFonts w:ascii="Times New Roman" w:eastAsia="MS Mincho" w:hAnsi="Times New Roman" w:cs="Times New Roman"/>
          <w:sz w:val="24"/>
          <w:szCs w:val="24"/>
        </w:rPr>
        <w:t xml:space="preserve"> </w:t>
      </w:r>
      <w:r w:rsidR="451C0FA8" w:rsidRPr="00CD6DCF">
        <w:rPr>
          <w:rFonts w:ascii="Times New Roman" w:eastAsia="MS Mincho" w:hAnsi="Times New Roman" w:cs="Times New Roman"/>
          <w:sz w:val="24"/>
          <w:szCs w:val="24"/>
        </w:rPr>
        <w:t>the primary notifications as well. The primary notifications were then re-enabled ensuring all</w:t>
      </w:r>
      <w:r w:rsidR="451C0FA8">
        <w:rPr>
          <w:rFonts w:ascii="Times New Roman" w:eastAsia="MS Mincho" w:hAnsi="Times New Roman" w:cs="Times New Roman"/>
          <w:sz w:val="24"/>
          <w:szCs w:val="24"/>
        </w:rPr>
        <w:t xml:space="preserve"> </w:t>
      </w:r>
      <w:r w:rsidR="451C0FA8" w:rsidRPr="00CD6DCF">
        <w:rPr>
          <w:rFonts w:ascii="Times New Roman" w:eastAsia="MS Mincho" w:hAnsi="Times New Roman" w:cs="Times New Roman"/>
          <w:sz w:val="24"/>
          <w:szCs w:val="24"/>
        </w:rPr>
        <w:t>customers received the subsequent notifications. All customers with phone numbers</w:t>
      </w:r>
      <w:r w:rsidR="451C0FA8">
        <w:rPr>
          <w:rFonts w:ascii="Times New Roman" w:eastAsia="MS Mincho" w:hAnsi="Times New Roman" w:cs="Times New Roman"/>
          <w:sz w:val="24"/>
          <w:szCs w:val="24"/>
        </w:rPr>
        <w:t xml:space="preserve"> </w:t>
      </w:r>
      <w:r w:rsidR="451C0FA8" w:rsidRPr="00CD6DCF">
        <w:rPr>
          <w:rFonts w:ascii="Times New Roman" w:eastAsia="MS Mincho" w:hAnsi="Times New Roman" w:cs="Times New Roman"/>
          <w:sz w:val="24"/>
          <w:szCs w:val="24"/>
        </w:rPr>
        <w:t>available in their contact preferences were called and texted by SDG&amp;E personnel, leaving 2</w:t>
      </w:r>
      <w:r w:rsidR="451C0FA8">
        <w:rPr>
          <w:rFonts w:ascii="Times New Roman" w:eastAsia="MS Mincho" w:hAnsi="Times New Roman" w:cs="Times New Roman"/>
          <w:sz w:val="24"/>
          <w:szCs w:val="24"/>
        </w:rPr>
        <w:t xml:space="preserve"> </w:t>
      </w:r>
      <w:r w:rsidR="451C0FA8" w:rsidRPr="00CD6DCF">
        <w:rPr>
          <w:rFonts w:ascii="Times New Roman" w:eastAsia="MS Mincho" w:hAnsi="Times New Roman" w:cs="Times New Roman"/>
          <w:sz w:val="24"/>
          <w:szCs w:val="24"/>
        </w:rPr>
        <w:t>critical facility customers not receiving the 48-72 hour notification and 4 critical facility</w:t>
      </w:r>
      <w:r w:rsidR="451C0FA8">
        <w:rPr>
          <w:rFonts w:ascii="Times New Roman" w:eastAsia="MS Mincho" w:hAnsi="Times New Roman" w:cs="Times New Roman"/>
          <w:sz w:val="24"/>
          <w:szCs w:val="24"/>
        </w:rPr>
        <w:t xml:space="preserve"> </w:t>
      </w:r>
      <w:r w:rsidR="451C0FA8" w:rsidRPr="00CD6DCF">
        <w:rPr>
          <w:rFonts w:ascii="Times New Roman" w:eastAsia="MS Mincho" w:hAnsi="Times New Roman" w:cs="Times New Roman"/>
          <w:sz w:val="24"/>
          <w:szCs w:val="24"/>
        </w:rPr>
        <w:t>customers not receiving the 1-4 hour notification that is sent when possible.</w:t>
      </w:r>
    </w:p>
    <w:p w14:paraId="5CC94A3F" w14:textId="77777777" w:rsidR="00EC0474" w:rsidRDefault="00EC0474" w:rsidP="00EB5E58">
      <w:pPr>
        <w:rPr>
          <w:rFonts w:ascii="Times New Roman" w:eastAsia="MS Mincho" w:hAnsi="Times New Roman" w:cs="Times New Roman"/>
          <w:sz w:val="24"/>
          <w:szCs w:val="24"/>
        </w:rPr>
      </w:pPr>
    </w:p>
    <w:p w14:paraId="24454AAA" w14:textId="122BA46D" w:rsidR="00EC0474" w:rsidRDefault="007E612E" w:rsidP="00CD6DCF">
      <w:pPr>
        <w:ind w:left="72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December 9-11,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183CAC93" w14:textId="4CF41D67" w:rsidR="007E612E" w:rsidRDefault="00A629DD" w:rsidP="00CD6DCF">
      <w:pPr>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During the December 9-11, 2024 PSPS event, </w:t>
      </w:r>
      <w:r w:rsidR="00004B91">
        <w:rPr>
          <w:rFonts w:ascii="Times New Roman" w:eastAsia="MS Mincho" w:hAnsi="Times New Roman" w:cs="Times New Roman"/>
          <w:sz w:val="24"/>
          <w:szCs w:val="24"/>
        </w:rPr>
        <w:t xml:space="preserve">1,048 customers and 6 critical facilities did not receive notifications </w:t>
      </w:r>
      <w:r w:rsidR="005A6A7C">
        <w:rPr>
          <w:rFonts w:ascii="Times New Roman" w:eastAsia="MS Mincho" w:hAnsi="Times New Roman" w:cs="Times New Roman"/>
          <w:sz w:val="24"/>
          <w:szCs w:val="24"/>
        </w:rPr>
        <w:t>because t</w:t>
      </w:r>
      <w:r w:rsidR="002927F3">
        <w:rPr>
          <w:rFonts w:ascii="Times New Roman" w:eastAsia="MS Mincho" w:hAnsi="Times New Roman" w:cs="Times New Roman"/>
          <w:sz w:val="24"/>
          <w:szCs w:val="24"/>
        </w:rPr>
        <w:t xml:space="preserve">hey were not originally in scope for the event. </w:t>
      </w:r>
      <w:r w:rsidR="0094184B">
        <w:rPr>
          <w:rFonts w:ascii="Times New Roman" w:eastAsia="MS Mincho" w:hAnsi="Times New Roman" w:cs="Times New Roman"/>
          <w:sz w:val="24"/>
          <w:szCs w:val="24"/>
        </w:rPr>
        <w:t>As described in Section 5.6</w:t>
      </w:r>
      <w:r w:rsidR="0094184B">
        <w:rPr>
          <w:rStyle w:val="FootnoteReference"/>
          <w:rFonts w:ascii="Times New Roman" w:eastAsia="MS Mincho" w:hAnsi="Times New Roman" w:cs="Times New Roman"/>
          <w:sz w:val="24"/>
          <w:szCs w:val="24"/>
        </w:rPr>
        <w:footnoteReference w:id="5"/>
      </w:r>
      <w:r w:rsidR="0094184B">
        <w:rPr>
          <w:rFonts w:ascii="Times New Roman" w:eastAsia="MS Mincho" w:hAnsi="Times New Roman" w:cs="Times New Roman"/>
          <w:sz w:val="24"/>
          <w:szCs w:val="24"/>
        </w:rPr>
        <w:t xml:space="preserve"> of the post-event report,</w:t>
      </w:r>
      <w:r w:rsidR="00880C85">
        <w:rPr>
          <w:rFonts w:ascii="Times New Roman" w:eastAsia="MS Mincho" w:hAnsi="Times New Roman" w:cs="Times New Roman"/>
          <w:sz w:val="24"/>
          <w:szCs w:val="24"/>
        </w:rPr>
        <w:t xml:space="preserve"> </w:t>
      </w:r>
      <w:r w:rsidR="00A559F9" w:rsidRPr="00A559F9">
        <w:rPr>
          <w:rFonts w:ascii="Times New Roman" w:eastAsia="MS Mincho" w:hAnsi="Times New Roman" w:cs="Times New Roman"/>
          <w:sz w:val="24"/>
          <w:szCs w:val="24"/>
        </w:rPr>
        <w:t xml:space="preserve">SDG&amp;E experienced a rapid onset of widespread, high wind forecasts, necessitating further revisions to the forecasted scope of the event and inclusion of customers who were not forecasted in scope ahead of the Period of Concern. SDG&amp;E’s updated de-energization approach included adding transmission infrastructure to the scope of the event, as entire circuits were de-energized due to the extreme conditions, and changes to switching plans. Because de-energization notifications are typically generated at the device level, the expansion of scope to include </w:t>
      </w:r>
      <w:r w:rsidR="00382483">
        <w:rPr>
          <w:rFonts w:ascii="Times New Roman" w:eastAsia="MS Mincho" w:hAnsi="Times New Roman" w:cs="Times New Roman"/>
          <w:sz w:val="24"/>
          <w:szCs w:val="24"/>
        </w:rPr>
        <w:t xml:space="preserve">isolating at the </w:t>
      </w:r>
      <w:r w:rsidR="00A559F9" w:rsidRPr="00A559F9">
        <w:rPr>
          <w:rFonts w:ascii="Times New Roman" w:eastAsia="MS Mincho" w:hAnsi="Times New Roman" w:cs="Times New Roman"/>
          <w:sz w:val="24"/>
          <w:szCs w:val="24"/>
        </w:rPr>
        <w:t>substation breakers resulted in the de-energization of customers originally unanticipated to be included in the device-level scope of the event at the substation level.</w:t>
      </w:r>
      <w:r w:rsidR="00A559F9">
        <w:rPr>
          <w:rFonts w:ascii="Times New Roman" w:eastAsia="MS Mincho" w:hAnsi="Times New Roman" w:cs="Times New Roman"/>
          <w:sz w:val="24"/>
          <w:szCs w:val="24"/>
        </w:rPr>
        <w:t xml:space="preserve"> </w:t>
      </w:r>
      <w:r w:rsidR="00A24460" w:rsidRPr="00A24460">
        <w:rPr>
          <w:rFonts w:ascii="Times New Roman" w:eastAsia="MS Mincho" w:hAnsi="Times New Roman" w:cs="Times New Roman"/>
          <w:sz w:val="24"/>
          <w:szCs w:val="24"/>
        </w:rPr>
        <w:t>SDG&amp;E leveraged backup generation where available and procured additional backup generation to reduce the impacts of notification failures where possible.</w:t>
      </w:r>
      <w:r w:rsidR="00A24460">
        <w:rPr>
          <w:rFonts w:ascii="Times New Roman" w:eastAsia="MS Mincho" w:hAnsi="Times New Roman" w:cs="Times New Roman"/>
          <w:sz w:val="24"/>
          <w:szCs w:val="24"/>
        </w:rPr>
        <w:t xml:space="preserve"> </w:t>
      </w:r>
      <w:r w:rsidR="009D569B" w:rsidRPr="009D569B">
        <w:rPr>
          <w:rFonts w:ascii="Times New Roman" w:eastAsia="MS Mincho" w:hAnsi="Times New Roman" w:cs="Times New Roman"/>
          <w:sz w:val="24"/>
          <w:szCs w:val="24"/>
        </w:rPr>
        <w:t>SDG&amp;E has taken steps to enhance communications between SDG&amp;E’s Electric Operation Center and the Customer Notification Team to reduce the likelihood of missed notifications in the future.  This includes verification of the isolation devices to be used for notifications when there is potential for all transmission lines into a substation to be de-energized.</w:t>
      </w:r>
      <w:r w:rsidR="009D569B">
        <w:rPr>
          <w:rFonts w:ascii="Times New Roman" w:eastAsia="MS Mincho" w:hAnsi="Times New Roman" w:cs="Times New Roman"/>
          <w:sz w:val="24"/>
          <w:szCs w:val="24"/>
        </w:rPr>
        <w:t xml:space="preserve"> </w:t>
      </w:r>
    </w:p>
    <w:p w14:paraId="38752AF4" w14:textId="020731BE" w:rsidR="2B04FD2A" w:rsidRDefault="2B04FD2A" w:rsidP="2B04FD2A">
      <w:pPr>
        <w:ind w:left="720"/>
        <w:rPr>
          <w:rFonts w:ascii="Times New Roman" w:eastAsia="MS Mincho" w:hAnsi="Times New Roman" w:cs="Times New Roman"/>
          <w:sz w:val="24"/>
          <w:szCs w:val="24"/>
        </w:rPr>
      </w:pPr>
    </w:p>
    <w:p w14:paraId="50785283" w14:textId="77777777" w:rsidR="00F4601B" w:rsidRDefault="00F4601B" w:rsidP="002A5F72">
      <w:pPr>
        <w:rPr>
          <w:rFonts w:ascii="Times New Roman" w:hAnsi="Times New Roman" w:cs="Times New Roman"/>
          <w:sz w:val="24"/>
          <w:szCs w:val="24"/>
        </w:rPr>
      </w:pPr>
    </w:p>
    <w:p w14:paraId="2C891D7A" w14:textId="373C0235" w:rsidR="000F00B5" w:rsidRDefault="000F00B5" w:rsidP="008E797C">
      <w:pPr>
        <w:pStyle w:val="ListParagraph"/>
        <w:numPr>
          <w:ilvl w:val="0"/>
          <w:numId w:val="8"/>
        </w:numPr>
        <w:rPr>
          <w:rFonts w:ascii="Times New Roman" w:hAnsi="Times New Roman" w:cs="Times New Roman"/>
          <w:b/>
          <w:sz w:val="24"/>
          <w:szCs w:val="24"/>
        </w:rPr>
      </w:pPr>
      <w:r w:rsidRPr="000F00B5">
        <w:rPr>
          <w:rFonts w:ascii="Times New Roman" w:hAnsi="Times New Roman" w:cs="Times New Roman"/>
          <w:b/>
          <w:sz w:val="24"/>
          <w:szCs w:val="24"/>
        </w:rPr>
        <w:t>Restoration:</w:t>
      </w:r>
      <w:r>
        <w:rPr>
          <w:rFonts w:ascii="Times New Roman" w:hAnsi="Times New Roman" w:cs="Times New Roman"/>
          <w:b/>
          <w:sz w:val="24"/>
          <w:szCs w:val="24"/>
        </w:rPr>
        <w:t xml:space="preserve"> </w:t>
      </w:r>
      <w:r w:rsidRPr="000F00B5">
        <w:rPr>
          <w:rFonts w:ascii="Times New Roman" w:hAnsi="Times New Roman" w:cs="Times New Roman"/>
          <w:b/>
          <w:sz w:val="24"/>
          <w:szCs w:val="24"/>
        </w:rPr>
        <w:t>Provide aggregate data, as identified in OP 65, in an annual report, including aggregate data that may not have been available at the time the utility filed the 10-day post-event report:</w:t>
      </w:r>
      <w:r w:rsidR="00205C0F">
        <w:rPr>
          <w:rFonts w:ascii="Times New Roman" w:hAnsi="Times New Roman" w:cs="Times New Roman"/>
          <w:b/>
          <w:sz w:val="24"/>
          <w:szCs w:val="24"/>
        </w:rPr>
        <w:t xml:space="preserve"> </w:t>
      </w:r>
    </w:p>
    <w:p w14:paraId="5E337A74" w14:textId="0FA79EF0" w:rsidR="00A25C27" w:rsidRPr="000F037B" w:rsidRDefault="000F00B5" w:rsidP="008E797C">
      <w:pPr>
        <w:pStyle w:val="ListParagraph"/>
        <w:numPr>
          <w:ilvl w:val="1"/>
          <w:numId w:val="8"/>
        </w:numPr>
        <w:rPr>
          <w:rFonts w:ascii="Times New Roman" w:hAnsi="Times New Roman" w:cs="Times New Roman"/>
          <w:sz w:val="24"/>
          <w:szCs w:val="24"/>
        </w:rPr>
      </w:pPr>
      <w:r w:rsidRPr="000F00B5">
        <w:rPr>
          <w:rFonts w:ascii="Times New Roman" w:hAnsi="Times New Roman" w:cs="Times New Roman"/>
          <w:b/>
          <w:sz w:val="24"/>
          <w:szCs w:val="24"/>
        </w:rPr>
        <w:t>Provide a detailed description of the steps the utility used to restore power.</w:t>
      </w:r>
    </w:p>
    <w:p w14:paraId="71CC2A37" w14:textId="77777777" w:rsidR="00E71970" w:rsidRDefault="00E71970" w:rsidP="00F00C2E">
      <w:pPr>
        <w:ind w:left="720"/>
        <w:rPr>
          <w:rFonts w:ascii="Times New Roman" w:eastAsia="MS Mincho" w:hAnsi="Times New Roman" w:cs="Times New Roman"/>
          <w:sz w:val="24"/>
          <w:szCs w:val="24"/>
        </w:rPr>
      </w:pPr>
    </w:p>
    <w:p w14:paraId="6D697265" w14:textId="77777777" w:rsidR="003F7D37" w:rsidRDefault="00391DDC" w:rsidP="00950F1A">
      <w:pPr>
        <w:ind w:left="720"/>
        <w:rPr>
          <w:rFonts w:ascii="Times New Roman" w:eastAsia="MS Mincho" w:hAnsi="Times New Roman" w:cs="Times New Roman"/>
          <w:sz w:val="24"/>
          <w:szCs w:val="24"/>
        </w:rPr>
      </w:pPr>
      <w:r w:rsidRPr="003F7D37">
        <w:rPr>
          <w:rFonts w:ascii="Times New Roman" w:eastAsia="MS Mincho" w:hAnsi="Times New Roman" w:cs="Times New Roman"/>
          <w:sz w:val="24"/>
          <w:szCs w:val="24"/>
        </w:rPr>
        <w:t>SDG&amp;E has reviewed and has not identified missing information</w:t>
      </w:r>
      <w:r w:rsidR="00BD3B84" w:rsidRPr="003F7D37">
        <w:rPr>
          <w:rFonts w:ascii="Times New Roman" w:eastAsia="MS Mincho" w:hAnsi="Times New Roman" w:cs="Times New Roman"/>
          <w:sz w:val="24"/>
          <w:szCs w:val="24"/>
        </w:rPr>
        <w:t xml:space="preserve"> regarding the steps to restore power</w:t>
      </w:r>
      <w:r w:rsidRPr="003F7D37">
        <w:rPr>
          <w:rFonts w:ascii="Times New Roman" w:eastAsia="MS Mincho" w:hAnsi="Times New Roman" w:cs="Times New Roman"/>
          <w:sz w:val="24"/>
          <w:szCs w:val="24"/>
        </w:rPr>
        <w:t xml:space="preserve"> i</w:t>
      </w:r>
      <w:r w:rsidR="00C64BAF" w:rsidRPr="003F7D37">
        <w:rPr>
          <w:rFonts w:ascii="Times New Roman" w:eastAsia="MS Mincho" w:hAnsi="Times New Roman" w:cs="Times New Roman"/>
          <w:sz w:val="24"/>
          <w:szCs w:val="24"/>
        </w:rPr>
        <w:t>n its November 6-8, 2024 and December 9-11, 2024 post-event reports</w:t>
      </w:r>
      <w:r w:rsidR="00BD3B84" w:rsidRPr="003F7D37">
        <w:rPr>
          <w:rFonts w:ascii="Times New Roman" w:eastAsia="MS Mincho" w:hAnsi="Times New Roman" w:cs="Times New Roman"/>
          <w:sz w:val="24"/>
          <w:szCs w:val="24"/>
        </w:rPr>
        <w:t>.</w:t>
      </w:r>
    </w:p>
    <w:p w14:paraId="2FCEF3CC" w14:textId="77777777" w:rsidR="00304788" w:rsidRDefault="00304788" w:rsidP="00950F1A">
      <w:pPr>
        <w:ind w:left="720"/>
        <w:rPr>
          <w:rFonts w:ascii="Times New Roman" w:eastAsia="MS Mincho" w:hAnsi="Times New Roman" w:cs="Times New Roman"/>
          <w:sz w:val="24"/>
          <w:szCs w:val="24"/>
        </w:rPr>
      </w:pPr>
    </w:p>
    <w:p w14:paraId="34AB5363" w14:textId="4933E577" w:rsidR="00304788" w:rsidRDefault="00223D41" w:rsidP="00950F1A">
      <w:pPr>
        <w:ind w:left="720"/>
        <w:rPr>
          <w:rFonts w:ascii="Times New Roman" w:eastAsia="MS Mincho" w:hAnsi="Times New Roman" w:cs="Times New Roman"/>
          <w:sz w:val="24"/>
          <w:szCs w:val="24"/>
        </w:rPr>
      </w:pPr>
      <w:r w:rsidRPr="00223D41">
        <w:rPr>
          <w:rFonts w:ascii="Times New Roman" w:eastAsia="MS Mincho" w:hAnsi="Times New Roman" w:cs="Times New Roman"/>
          <w:sz w:val="24"/>
          <w:szCs w:val="24"/>
        </w:rPr>
        <w:t xml:space="preserve">When a circuit is de-energized, meteorology will add it to the restoration forecast list, and the team will ascertain the date and time when forecasted wind gusts are expected to reach 7mph less than the alert speed and will likely continue to decline. As circuits are de-energized, they are added to the dynamic restoration forecast list. Typically, circuit restoration is prioritized based on the order in which favorable weather conditions will </w:t>
      </w:r>
      <w:r w:rsidRPr="00223D41">
        <w:rPr>
          <w:rFonts w:ascii="Times New Roman" w:eastAsia="MS Mincho" w:hAnsi="Times New Roman" w:cs="Times New Roman"/>
          <w:sz w:val="24"/>
          <w:szCs w:val="24"/>
        </w:rPr>
        <w:lastRenderedPageBreak/>
        <w:t>prevail in each area. Circuit forecasts trending in a favorable manner will garner the prioritization of patrols. Once the patrolling of the lines is complete and SDG&amp;E crews confirm there are no wind-related damages or hazards to SDG&amp;E’s overhead facilities, the circuit will be re-energized with crews and contract firefighting resources onsite.</w:t>
      </w:r>
    </w:p>
    <w:p w14:paraId="36EAB67D" w14:textId="77777777" w:rsidR="00223D41" w:rsidRDefault="00223D41" w:rsidP="00950F1A">
      <w:pPr>
        <w:ind w:left="720"/>
        <w:rPr>
          <w:rFonts w:ascii="Times New Roman" w:eastAsia="MS Mincho" w:hAnsi="Times New Roman" w:cs="Times New Roman"/>
          <w:sz w:val="24"/>
          <w:szCs w:val="24"/>
        </w:rPr>
      </w:pPr>
    </w:p>
    <w:p w14:paraId="1203E13D" w14:textId="287779DD" w:rsidR="00223D41" w:rsidRPr="003F7D37" w:rsidRDefault="00223D41" w:rsidP="00950F1A">
      <w:pPr>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For the December 9-11, 2024 PSPS event, </w:t>
      </w:r>
      <w:r w:rsidR="003B79D6" w:rsidRPr="003B79D6">
        <w:rPr>
          <w:rFonts w:ascii="Times New Roman" w:eastAsia="MS Mincho" w:hAnsi="Times New Roman" w:cs="Times New Roman"/>
          <w:sz w:val="24"/>
          <w:szCs w:val="24"/>
        </w:rPr>
        <w:t>SDG&amp;E was able to utilize resources such as portable backup generators, microgrids, and undergrounded segments to restore power to portions of circuits prior to the conclusion of the weather event, reducing PSPS impacts.</w:t>
      </w:r>
    </w:p>
    <w:p w14:paraId="1BA26220" w14:textId="3DAB0CF7" w:rsidR="00950F1A" w:rsidRDefault="00950F1A" w:rsidP="00F00C2E">
      <w:pPr>
        <w:ind w:left="720"/>
        <w:rPr>
          <w:rFonts w:ascii="Times New Roman" w:eastAsia="MS Mincho" w:hAnsi="Times New Roman" w:cs="Times New Roman"/>
          <w:sz w:val="24"/>
          <w:szCs w:val="24"/>
        </w:rPr>
      </w:pPr>
    </w:p>
    <w:p w14:paraId="0EDDB043" w14:textId="58354E14" w:rsidR="00EA2D77" w:rsidRPr="00A05CE0" w:rsidRDefault="00942585" w:rsidP="00942585">
      <w:pPr>
        <w:pStyle w:val="Heading1"/>
        <w:numPr>
          <w:ilvl w:val="0"/>
          <w:numId w:val="0"/>
        </w:numPr>
        <w:ind w:left="360" w:hanging="360"/>
        <w:rPr>
          <w:rFonts w:ascii="Times New Roman" w:hAnsi="Times New Roman" w:cs="Times New Roman"/>
          <w:sz w:val="24"/>
          <w:szCs w:val="24"/>
        </w:rPr>
      </w:pPr>
      <w:bookmarkStart w:id="3" w:name="_Toc189470551"/>
      <w:r w:rsidRPr="00A05CE0">
        <w:rPr>
          <w:rFonts w:ascii="Times New Roman" w:hAnsi="Times New Roman" w:cs="Times New Roman"/>
          <w:sz w:val="24"/>
          <w:szCs w:val="24"/>
        </w:rPr>
        <w:t xml:space="preserve">Section </w:t>
      </w:r>
      <w:r w:rsidR="00D57B2B">
        <w:rPr>
          <w:rFonts w:ascii="Times New Roman" w:hAnsi="Times New Roman" w:cs="Times New Roman"/>
          <w:sz w:val="24"/>
          <w:szCs w:val="24"/>
        </w:rPr>
        <w:t>III</w:t>
      </w:r>
      <w:r w:rsidRPr="00A05CE0">
        <w:rPr>
          <w:rFonts w:ascii="Times New Roman" w:hAnsi="Times New Roman" w:cs="Times New Roman"/>
          <w:sz w:val="24"/>
          <w:szCs w:val="24"/>
        </w:rPr>
        <w:t xml:space="preserve"> – </w:t>
      </w:r>
      <w:r w:rsidR="007271F0">
        <w:rPr>
          <w:rFonts w:ascii="Times New Roman" w:hAnsi="Times New Roman" w:cs="Times New Roman"/>
          <w:sz w:val="24"/>
          <w:szCs w:val="24"/>
        </w:rPr>
        <w:t>Decision-Specified</w:t>
      </w:r>
      <w:bookmarkEnd w:id="3"/>
    </w:p>
    <w:p w14:paraId="2BF3A904" w14:textId="42E4A1C3" w:rsidR="00EA2D77" w:rsidRPr="00A05CE0" w:rsidRDefault="00EA2D77" w:rsidP="002A5F72">
      <w:pPr>
        <w:rPr>
          <w:rFonts w:ascii="Times New Roman" w:hAnsi="Times New Roman" w:cs="Times New Roman"/>
          <w:sz w:val="24"/>
          <w:szCs w:val="24"/>
        </w:rPr>
      </w:pPr>
    </w:p>
    <w:p w14:paraId="2E652DCF" w14:textId="1ABA57BC" w:rsidR="007271F0" w:rsidRPr="00D57B2B" w:rsidRDefault="00B94442" w:rsidP="008E797C">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Education and Outreach</w:t>
      </w:r>
      <w:r w:rsidR="007271F0" w:rsidRPr="00D57B2B">
        <w:rPr>
          <w:rFonts w:ascii="Times New Roman" w:hAnsi="Times New Roman" w:cs="Times New Roman"/>
          <w:b/>
          <w:sz w:val="24"/>
          <w:szCs w:val="24"/>
        </w:rPr>
        <w:t xml:space="preserve"> </w:t>
      </w:r>
    </w:p>
    <w:p w14:paraId="7A9B3497" w14:textId="77777777" w:rsidR="007271F0" w:rsidRPr="003304C6" w:rsidRDefault="007271F0" w:rsidP="007271F0">
      <w:pPr>
        <w:rPr>
          <w:rFonts w:ascii="Times New Roman" w:hAnsi="Times New Roman" w:cs="Times New Roman"/>
          <w:b/>
          <w:sz w:val="24"/>
          <w:szCs w:val="24"/>
        </w:rPr>
      </w:pPr>
    </w:p>
    <w:p w14:paraId="2F3D6F41" w14:textId="47DFE58B" w:rsidR="007271F0" w:rsidRPr="003304C6" w:rsidRDefault="001663ED" w:rsidP="006641E7">
      <w:pPr>
        <w:pStyle w:val="ListParagraph"/>
        <w:numPr>
          <w:ilvl w:val="0"/>
          <w:numId w:val="19"/>
        </w:numPr>
        <w:rPr>
          <w:rFonts w:ascii="Times New Roman" w:hAnsi="Times New Roman" w:cs="Times New Roman"/>
          <w:b/>
          <w:bCs/>
          <w:sz w:val="24"/>
          <w:szCs w:val="24"/>
        </w:rPr>
      </w:pPr>
      <w:r w:rsidRPr="09F5D222">
        <w:rPr>
          <w:rFonts w:ascii="Times New Roman" w:hAnsi="Times New Roman" w:cs="Times New Roman"/>
          <w:b/>
          <w:bCs/>
          <w:sz w:val="24"/>
          <w:szCs w:val="24"/>
        </w:rPr>
        <w:t xml:space="preserve">Include the results of the most recent education and outreach surveys not yet previously reported on, as an attachment to the Post-Season Report. See D.21-06-034, Sections E-1.1. – E.1.4. for specific requirements on the surveys. </w:t>
      </w:r>
    </w:p>
    <w:p w14:paraId="2AE03044" w14:textId="5CD761E7" w:rsidR="007271F0" w:rsidRDefault="007271F0" w:rsidP="007271F0">
      <w:pPr>
        <w:spacing w:after="60"/>
        <w:rPr>
          <w:rFonts w:ascii="Calibri" w:eastAsia="Calibri" w:hAnsi="Calibri" w:cs="Calibri"/>
          <w:sz w:val="24"/>
          <w:szCs w:val="24"/>
        </w:rPr>
      </w:pPr>
    </w:p>
    <w:p w14:paraId="4DD3D294" w14:textId="7D2968BD" w:rsidR="00BC5A89" w:rsidRPr="00C36105" w:rsidRDefault="003130ED" w:rsidP="00C36105">
      <w:pPr>
        <w:ind w:left="720"/>
        <w:rPr>
          <w:rFonts w:ascii="Times New Roman" w:eastAsia="MS Mincho" w:hAnsi="Times New Roman" w:cs="Times New Roman"/>
          <w:sz w:val="24"/>
          <w:szCs w:val="24"/>
        </w:rPr>
      </w:pPr>
      <w:bookmarkStart w:id="4" w:name="_Hlk190954268"/>
      <w:r>
        <w:rPr>
          <w:rFonts w:ascii="Times New Roman" w:eastAsia="MS Mincho" w:hAnsi="Times New Roman" w:cs="Times New Roman"/>
          <w:sz w:val="24"/>
          <w:szCs w:val="24"/>
        </w:rPr>
        <w:t xml:space="preserve">Due to multiple </w:t>
      </w:r>
      <w:r w:rsidR="00446C7E">
        <w:rPr>
          <w:rFonts w:ascii="Times New Roman" w:eastAsia="MS Mincho" w:hAnsi="Times New Roman" w:cs="Times New Roman"/>
          <w:sz w:val="24"/>
          <w:szCs w:val="24"/>
        </w:rPr>
        <w:t>PSPS events</w:t>
      </w:r>
      <w:r>
        <w:rPr>
          <w:rFonts w:ascii="Times New Roman" w:eastAsia="MS Mincho" w:hAnsi="Times New Roman" w:cs="Times New Roman"/>
          <w:sz w:val="24"/>
          <w:szCs w:val="24"/>
        </w:rPr>
        <w:t xml:space="preserve"> </w:t>
      </w:r>
      <w:r w:rsidR="003D5913">
        <w:rPr>
          <w:rFonts w:ascii="Times New Roman" w:eastAsia="MS Mincho" w:hAnsi="Times New Roman" w:cs="Times New Roman"/>
          <w:sz w:val="24"/>
          <w:szCs w:val="24"/>
        </w:rPr>
        <w:t>occurring through</w:t>
      </w:r>
      <w:r>
        <w:rPr>
          <w:rFonts w:ascii="Times New Roman" w:eastAsia="MS Mincho" w:hAnsi="Times New Roman" w:cs="Times New Roman"/>
          <w:sz w:val="24"/>
          <w:szCs w:val="24"/>
        </w:rPr>
        <w:t xml:space="preserve"> December and January, SDG&amp;E’</w:t>
      </w:r>
      <w:r w:rsidR="00252B11">
        <w:rPr>
          <w:rFonts w:ascii="Times New Roman" w:eastAsia="MS Mincho" w:hAnsi="Times New Roman" w:cs="Times New Roman"/>
          <w:sz w:val="24"/>
          <w:szCs w:val="24"/>
        </w:rPr>
        <w:t xml:space="preserve">s </w:t>
      </w:r>
      <w:r>
        <w:rPr>
          <w:rFonts w:ascii="Times New Roman" w:eastAsia="MS Mincho" w:hAnsi="Times New Roman" w:cs="Times New Roman"/>
          <w:sz w:val="24"/>
          <w:szCs w:val="24"/>
        </w:rPr>
        <w:t xml:space="preserve">Post-Season Survey is </w:t>
      </w:r>
      <w:r w:rsidR="00252B11">
        <w:rPr>
          <w:rFonts w:ascii="Times New Roman" w:eastAsia="MS Mincho" w:hAnsi="Times New Roman" w:cs="Times New Roman"/>
          <w:sz w:val="24"/>
          <w:szCs w:val="24"/>
        </w:rPr>
        <w:t>currently being fielded</w:t>
      </w:r>
      <w:r w:rsidR="0067754A">
        <w:rPr>
          <w:rFonts w:ascii="Times New Roman" w:eastAsia="MS Mincho" w:hAnsi="Times New Roman" w:cs="Times New Roman"/>
          <w:sz w:val="24"/>
          <w:szCs w:val="24"/>
        </w:rPr>
        <w:t xml:space="preserve"> at the time of this filing</w:t>
      </w:r>
      <w:r w:rsidR="00252B11">
        <w:rPr>
          <w:rFonts w:ascii="Times New Roman" w:eastAsia="MS Mincho" w:hAnsi="Times New Roman" w:cs="Times New Roman"/>
          <w:sz w:val="24"/>
          <w:szCs w:val="24"/>
        </w:rPr>
        <w:t xml:space="preserve">. </w:t>
      </w:r>
      <w:r w:rsidR="00242F7A">
        <w:rPr>
          <w:rFonts w:ascii="Times New Roman" w:eastAsia="MS Mincho" w:hAnsi="Times New Roman" w:cs="Times New Roman"/>
          <w:sz w:val="24"/>
          <w:szCs w:val="24"/>
        </w:rPr>
        <w:t>Results are expected in the coming weeks</w:t>
      </w:r>
      <w:r w:rsidR="007A11E1">
        <w:rPr>
          <w:rFonts w:ascii="Times New Roman" w:eastAsia="MS Mincho" w:hAnsi="Times New Roman" w:cs="Times New Roman"/>
          <w:sz w:val="24"/>
          <w:szCs w:val="24"/>
        </w:rPr>
        <w:t>.</w:t>
      </w:r>
      <w:r w:rsidR="00242F7A">
        <w:rPr>
          <w:rFonts w:ascii="Times New Roman" w:eastAsia="MS Mincho" w:hAnsi="Times New Roman" w:cs="Times New Roman"/>
          <w:sz w:val="24"/>
          <w:szCs w:val="24"/>
        </w:rPr>
        <w:t xml:space="preserve"> </w:t>
      </w:r>
      <w:r w:rsidR="00EC2157">
        <w:rPr>
          <w:rFonts w:ascii="Times New Roman" w:eastAsia="MS Mincho" w:hAnsi="Times New Roman" w:cs="Times New Roman"/>
          <w:sz w:val="24"/>
          <w:szCs w:val="24"/>
        </w:rPr>
        <w:t>SDG&amp;E will provid</w:t>
      </w:r>
      <w:r w:rsidR="005C06C8">
        <w:rPr>
          <w:rFonts w:ascii="Times New Roman" w:eastAsia="MS Mincho" w:hAnsi="Times New Roman" w:cs="Times New Roman"/>
          <w:sz w:val="24"/>
          <w:szCs w:val="24"/>
        </w:rPr>
        <w:t xml:space="preserve">e an overview in the Q1 AFN </w:t>
      </w:r>
      <w:r w:rsidR="00BF47DC">
        <w:rPr>
          <w:rFonts w:ascii="Times New Roman" w:eastAsia="MS Mincho" w:hAnsi="Times New Roman" w:cs="Times New Roman"/>
          <w:sz w:val="24"/>
          <w:szCs w:val="24"/>
        </w:rPr>
        <w:t>Quarterly Report (due on April 30, 2025).</w:t>
      </w:r>
      <w:r w:rsidR="00242F7A">
        <w:rPr>
          <w:rFonts w:ascii="Times New Roman" w:eastAsia="MS Mincho" w:hAnsi="Times New Roman" w:cs="Times New Roman"/>
          <w:sz w:val="24"/>
          <w:szCs w:val="24"/>
        </w:rPr>
        <w:t xml:space="preserve"> </w:t>
      </w:r>
    </w:p>
    <w:bookmarkEnd w:id="4"/>
    <w:p w14:paraId="55B753AD" w14:textId="77777777" w:rsidR="00BC5A89" w:rsidRDefault="00BC5A89" w:rsidP="007271F0">
      <w:pPr>
        <w:spacing w:after="60"/>
        <w:rPr>
          <w:rFonts w:ascii="Calibri" w:eastAsia="Calibri" w:hAnsi="Calibri" w:cs="Calibri"/>
          <w:sz w:val="24"/>
          <w:szCs w:val="24"/>
        </w:rPr>
      </w:pPr>
    </w:p>
    <w:p w14:paraId="39FB1A1E" w14:textId="04AEECB0" w:rsidR="007271F0" w:rsidRPr="00D57B2B" w:rsidRDefault="00B94442" w:rsidP="5169AD46">
      <w:pPr>
        <w:pStyle w:val="ListParagraph"/>
        <w:numPr>
          <w:ilvl w:val="0"/>
          <w:numId w:val="9"/>
        </w:numPr>
        <w:rPr>
          <w:rFonts w:ascii="Times New Roman" w:hAnsi="Times New Roman" w:cs="Times New Roman"/>
          <w:b/>
          <w:bCs/>
          <w:sz w:val="24"/>
          <w:szCs w:val="24"/>
        </w:rPr>
      </w:pPr>
      <w:r w:rsidRPr="5169AD46">
        <w:rPr>
          <w:rFonts w:ascii="Times New Roman" w:hAnsi="Times New Roman" w:cs="Times New Roman"/>
          <w:b/>
          <w:bCs/>
          <w:sz w:val="24"/>
          <w:szCs w:val="24"/>
        </w:rPr>
        <w:t xml:space="preserve">Medical Baseline and Access and Functional </w:t>
      </w:r>
      <w:r w:rsidRPr="08FD5576">
        <w:rPr>
          <w:rFonts w:ascii="Times New Roman" w:hAnsi="Times New Roman" w:cs="Times New Roman"/>
          <w:b/>
          <w:bCs/>
          <w:sz w:val="24"/>
          <w:szCs w:val="24"/>
        </w:rPr>
        <w:t>Needs</w:t>
      </w:r>
      <w:r w:rsidRPr="5169AD46">
        <w:rPr>
          <w:rFonts w:ascii="Times New Roman" w:hAnsi="Times New Roman" w:cs="Times New Roman"/>
          <w:b/>
          <w:bCs/>
          <w:sz w:val="24"/>
          <w:szCs w:val="24"/>
        </w:rPr>
        <w:t xml:space="preserve"> </w:t>
      </w:r>
    </w:p>
    <w:p w14:paraId="7125C9D6" w14:textId="77777777" w:rsidR="007271F0" w:rsidRPr="003304C6" w:rsidRDefault="007271F0" w:rsidP="007271F0">
      <w:pPr>
        <w:rPr>
          <w:rFonts w:ascii="Times New Roman" w:hAnsi="Times New Roman" w:cs="Times New Roman"/>
          <w:b/>
          <w:sz w:val="24"/>
          <w:szCs w:val="24"/>
        </w:rPr>
      </w:pPr>
    </w:p>
    <w:p w14:paraId="3C820399" w14:textId="4FE6E503" w:rsidR="001663ED" w:rsidRDefault="001663ED" w:rsidP="008E797C">
      <w:pPr>
        <w:pStyle w:val="ListParagraph"/>
        <w:numPr>
          <w:ilvl w:val="0"/>
          <w:numId w:val="11"/>
        </w:numPr>
        <w:rPr>
          <w:rFonts w:ascii="Times New Roman" w:hAnsi="Times New Roman" w:cs="Times New Roman"/>
          <w:b/>
          <w:sz w:val="24"/>
          <w:szCs w:val="24"/>
        </w:rPr>
      </w:pPr>
      <w:r w:rsidRPr="001663ED">
        <w:rPr>
          <w:rFonts w:ascii="Times New Roman" w:hAnsi="Times New Roman" w:cs="Times New Roman"/>
          <w:b/>
          <w:sz w:val="24"/>
          <w:szCs w:val="24"/>
        </w:rPr>
        <w:t>Describe in detail all programs and/or types of assistance, including:</w:t>
      </w:r>
      <w:r w:rsidR="008F195C">
        <w:rPr>
          <w:rFonts w:ascii="Times New Roman" w:hAnsi="Times New Roman" w:cs="Times New Roman"/>
          <w:b/>
          <w:sz w:val="24"/>
          <w:szCs w:val="24"/>
        </w:rPr>
        <w:t xml:space="preserve"> </w:t>
      </w:r>
    </w:p>
    <w:p w14:paraId="72692D41" w14:textId="0EAEE2FE" w:rsidR="001663ED" w:rsidRDefault="001663ED" w:rsidP="008E797C">
      <w:pPr>
        <w:pStyle w:val="ListParagraph"/>
        <w:numPr>
          <w:ilvl w:val="1"/>
          <w:numId w:val="11"/>
        </w:numPr>
        <w:rPr>
          <w:rFonts w:ascii="Times New Roman" w:hAnsi="Times New Roman" w:cs="Times New Roman"/>
          <w:b/>
          <w:bCs/>
          <w:sz w:val="24"/>
          <w:szCs w:val="24"/>
        </w:rPr>
      </w:pPr>
      <w:r w:rsidRPr="34527E86">
        <w:rPr>
          <w:rFonts w:ascii="Times New Roman" w:hAnsi="Times New Roman" w:cs="Times New Roman"/>
          <w:b/>
          <w:bCs/>
          <w:sz w:val="24"/>
          <w:szCs w:val="24"/>
        </w:rPr>
        <w:t>Free and/or subsidized backup batteries</w:t>
      </w:r>
      <w:r w:rsidR="0051521C">
        <w:rPr>
          <w:rFonts w:ascii="Times New Roman" w:hAnsi="Times New Roman" w:cs="Times New Roman"/>
          <w:b/>
          <w:bCs/>
          <w:sz w:val="24"/>
          <w:szCs w:val="24"/>
        </w:rPr>
        <w:t xml:space="preserve"> </w:t>
      </w:r>
    </w:p>
    <w:p w14:paraId="4B09E88C" w14:textId="6F75BB26" w:rsidR="001663ED" w:rsidRDefault="001663ED" w:rsidP="008E797C">
      <w:pPr>
        <w:pStyle w:val="ListParagraph"/>
        <w:numPr>
          <w:ilvl w:val="1"/>
          <w:numId w:val="11"/>
        </w:numPr>
        <w:rPr>
          <w:rFonts w:ascii="Times New Roman" w:hAnsi="Times New Roman" w:cs="Times New Roman"/>
          <w:b/>
          <w:sz w:val="24"/>
          <w:szCs w:val="24"/>
        </w:rPr>
      </w:pPr>
      <w:r w:rsidRPr="001663ED">
        <w:rPr>
          <w:rFonts w:ascii="Times New Roman" w:hAnsi="Times New Roman" w:cs="Times New Roman"/>
          <w:b/>
          <w:sz w:val="24"/>
          <w:szCs w:val="24"/>
        </w:rPr>
        <w:t>Self-Generation Incentive Program Equity Resiliency Budget</w:t>
      </w:r>
    </w:p>
    <w:p w14:paraId="6C562378" w14:textId="1F754B59" w:rsidR="001663ED" w:rsidRDefault="001663ED" w:rsidP="008E797C">
      <w:pPr>
        <w:pStyle w:val="ListParagraph"/>
        <w:numPr>
          <w:ilvl w:val="1"/>
          <w:numId w:val="11"/>
        </w:numPr>
        <w:rPr>
          <w:rFonts w:ascii="Times New Roman" w:hAnsi="Times New Roman" w:cs="Times New Roman"/>
          <w:b/>
          <w:sz w:val="24"/>
          <w:szCs w:val="24"/>
        </w:rPr>
      </w:pPr>
      <w:r w:rsidRPr="001663ED">
        <w:rPr>
          <w:rFonts w:ascii="Times New Roman" w:hAnsi="Times New Roman" w:cs="Times New Roman"/>
          <w:b/>
          <w:sz w:val="24"/>
          <w:szCs w:val="24"/>
        </w:rPr>
        <w:t>Community Microgrid Incentive Program [sic] [“Microgrid Incentive Program” per D.21-01-018]</w:t>
      </w:r>
    </w:p>
    <w:p w14:paraId="1D506C8B" w14:textId="3EB6D423" w:rsidR="001663ED" w:rsidRDefault="001663ED" w:rsidP="008E797C">
      <w:pPr>
        <w:pStyle w:val="ListParagraph"/>
        <w:numPr>
          <w:ilvl w:val="1"/>
          <w:numId w:val="11"/>
        </w:numPr>
        <w:rPr>
          <w:rFonts w:ascii="Times New Roman" w:hAnsi="Times New Roman" w:cs="Times New Roman"/>
          <w:b/>
          <w:sz w:val="24"/>
          <w:szCs w:val="24"/>
        </w:rPr>
      </w:pPr>
      <w:r w:rsidRPr="001663ED">
        <w:rPr>
          <w:rFonts w:ascii="Times New Roman" w:hAnsi="Times New Roman" w:cs="Times New Roman"/>
          <w:b/>
          <w:sz w:val="24"/>
          <w:szCs w:val="24"/>
        </w:rPr>
        <w:t xml:space="preserve">Hotel </w:t>
      </w:r>
      <w:r w:rsidRPr="001663ED" w:rsidDel="0062285C">
        <w:rPr>
          <w:rFonts w:ascii="Times New Roman" w:hAnsi="Times New Roman" w:cs="Times New Roman"/>
          <w:b/>
          <w:sz w:val="24"/>
          <w:szCs w:val="24"/>
        </w:rPr>
        <w:t>vouchers</w:t>
      </w:r>
    </w:p>
    <w:p w14:paraId="4C21C3EB" w14:textId="3E83FCE9" w:rsidR="001663ED" w:rsidRDefault="7DC16730" w:rsidP="008E797C">
      <w:pPr>
        <w:pStyle w:val="ListParagraph"/>
        <w:numPr>
          <w:ilvl w:val="1"/>
          <w:numId w:val="11"/>
        </w:numPr>
        <w:rPr>
          <w:rFonts w:ascii="Times New Roman" w:hAnsi="Times New Roman" w:cs="Times New Roman"/>
          <w:b/>
          <w:sz w:val="24"/>
          <w:szCs w:val="24"/>
        </w:rPr>
      </w:pPr>
      <w:r w:rsidRPr="6BB09F5A">
        <w:rPr>
          <w:rFonts w:ascii="Times New Roman" w:hAnsi="Times New Roman" w:cs="Times New Roman"/>
          <w:b/>
          <w:bCs/>
          <w:sz w:val="24"/>
          <w:szCs w:val="24"/>
        </w:rPr>
        <w:t xml:space="preserve">Accessible </w:t>
      </w:r>
      <w:r w:rsidR="001663ED" w:rsidRPr="001663ED">
        <w:rPr>
          <w:rFonts w:ascii="Times New Roman" w:hAnsi="Times New Roman" w:cs="Times New Roman"/>
          <w:b/>
          <w:sz w:val="24"/>
          <w:szCs w:val="24"/>
        </w:rPr>
        <w:t xml:space="preserve">Transportation </w:t>
      </w:r>
      <w:r w:rsidR="001663ED" w:rsidRPr="001663ED" w:rsidDel="0062285C">
        <w:rPr>
          <w:rFonts w:ascii="Times New Roman" w:hAnsi="Times New Roman" w:cs="Times New Roman"/>
          <w:b/>
          <w:sz w:val="24"/>
          <w:szCs w:val="24"/>
        </w:rPr>
        <w:t>to CRCs</w:t>
      </w:r>
    </w:p>
    <w:p w14:paraId="4DB8944B" w14:textId="2AC7C01C" w:rsidR="00841DA9" w:rsidRPr="001663ED" w:rsidRDefault="001663ED" w:rsidP="008E797C">
      <w:pPr>
        <w:pStyle w:val="ListParagraph"/>
        <w:numPr>
          <w:ilvl w:val="1"/>
          <w:numId w:val="11"/>
        </w:numPr>
        <w:rPr>
          <w:rFonts w:ascii="Times New Roman" w:hAnsi="Times New Roman" w:cs="Times New Roman"/>
          <w:b/>
          <w:sz w:val="24"/>
          <w:szCs w:val="24"/>
        </w:rPr>
      </w:pPr>
      <w:r w:rsidRPr="001663ED">
        <w:rPr>
          <w:rFonts w:ascii="Times New Roman" w:hAnsi="Times New Roman" w:cs="Times New Roman"/>
          <w:b/>
          <w:sz w:val="24"/>
          <w:szCs w:val="24"/>
        </w:rPr>
        <w:t>Any other applicable programs or pilots to support resiliency for persons with access and functional needs and vulnerable populations.</w:t>
      </w:r>
    </w:p>
    <w:p w14:paraId="57E2DDE8" w14:textId="754D2805" w:rsidR="007271F0" w:rsidRPr="00B22ADE" w:rsidRDefault="007271F0" w:rsidP="007271F0">
      <w:pPr>
        <w:pStyle w:val="ListParagraph"/>
        <w:rPr>
          <w:rFonts w:ascii="Times New Roman" w:hAnsi="Times New Roman" w:cs="Times New Roman"/>
          <w:b/>
          <w:sz w:val="24"/>
          <w:szCs w:val="24"/>
        </w:rPr>
      </w:pPr>
    </w:p>
    <w:p w14:paraId="6DF6C807" w14:textId="66B87A1F" w:rsidR="6CE83037" w:rsidRPr="004D6561" w:rsidRDefault="6CE83037" w:rsidP="1DAD6E69">
      <w:pPr>
        <w:pStyle w:val="ListParagraph"/>
        <w:rPr>
          <w:rFonts w:ascii="Times New Roman" w:hAnsi="Times New Roman" w:cs="Times New Roman"/>
          <w:sz w:val="24"/>
          <w:szCs w:val="24"/>
          <w:u w:val="single"/>
        </w:rPr>
      </w:pPr>
      <w:r w:rsidRPr="004D6561">
        <w:rPr>
          <w:rFonts w:ascii="Times New Roman" w:hAnsi="Times New Roman" w:cs="Times New Roman"/>
          <w:sz w:val="24"/>
          <w:szCs w:val="24"/>
          <w:u w:val="single"/>
        </w:rPr>
        <w:t>Standby Power Program</w:t>
      </w:r>
      <w:r w:rsidR="00D44995">
        <w:rPr>
          <w:rFonts w:ascii="Times New Roman" w:hAnsi="Times New Roman" w:cs="Times New Roman"/>
          <w:sz w:val="24"/>
          <w:szCs w:val="24"/>
          <w:u w:val="single"/>
        </w:rPr>
        <w:t xml:space="preserve"> (SPP)</w:t>
      </w:r>
    </w:p>
    <w:p w14:paraId="67010F6E" w14:textId="4C0A9819" w:rsidR="1DAD6E69" w:rsidRPr="004D6561" w:rsidRDefault="006B302D" w:rsidP="006B302D">
      <w:pPr>
        <w:pStyle w:val="ListParagraph"/>
        <w:rPr>
          <w:rFonts w:ascii="Times New Roman" w:hAnsi="Times New Roman" w:cs="Times New Roman"/>
          <w:sz w:val="24"/>
          <w:szCs w:val="24"/>
        </w:rPr>
      </w:pPr>
      <w:r w:rsidRPr="006B302D">
        <w:rPr>
          <w:rFonts w:ascii="Times New Roman" w:hAnsi="Times New Roman" w:cs="Times New Roman"/>
          <w:sz w:val="24"/>
          <w:szCs w:val="24"/>
        </w:rPr>
        <w:t xml:space="preserve">The </w:t>
      </w:r>
      <w:r w:rsidR="00CD5F36">
        <w:rPr>
          <w:rFonts w:ascii="Times New Roman" w:hAnsi="Times New Roman" w:cs="Times New Roman"/>
          <w:sz w:val="24"/>
          <w:szCs w:val="24"/>
        </w:rPr>
        <w:t>SPP</w:t>
      </w:r>
      <w:r w:rsidRPr="006B302D">
        <w:rPr>
          <w:rFonts w:ascii="Times New Roman" w:hAnsi="Times New Roman" w:cs="Times New Roman"/>
          <w:sz w:val="24"/>
          <w:szCs w:val="24"/>
        </w:rPr>
        <w:t>, which is an umbrella program that includes several other</w:t>
      </w:r>
      <w:r w:rsidR="00A3244C">
        <w:rPr>
          <w:rFonts w:ascii="Times New Roman" w:hAnsi="Times New Roman" w:cs="Times New Roman"/>
          <w:sz w:val="24"/>
          <w:szCs w:val="24"/>
        </w:rPr>
        <w:t xml:space="preserve"> </w:t>
      </w:r>
      <w:r w:rsidRPr="006B302D">
        <w:rPr>
          <w:rFonts w:ascii="Times New Roman" w:hAnsi="Times New Roman" w:cs="Times New Roman"/>
          <w:sz w:val="24"/>
          <w:szCs w:val="24"/>
        </w:rPr>
        <w:t>programs, targets customers and communities that will not directly benefit from other</w:t>
      </w:r>
      <w:r w:rsidR="009A552A">
        <w:rPr>
          <w:rFonts w:ascii="Times New Roman" w:hAnsi="Times New Roman" w:cs="Times New Roman"/>
          <w:sz w:val="24"/>
          <w:szCs w:val="24"/>
        </w:rPr>
        <w:t xml:space="preserve"> </w:t>
      </w:r>
      <w:r w:rsidRPr="006B302D">
        <w:rPr>
          <w:rFonts w:ascii="Times New Roman" w:hAnsi="Times New Roman" w:cs="Times New Roman"/>
          <w:sz w:val="24"/>
          <w:szCs w:val="24"/>
        </w:rPr>
        <w:t>grid hardening</w:t>
      </w:r>
      <w:r w:rsidR="00A3244C">
        <w:rPr>
          <w:rFonts w:ascii="Times New Roman" w:hAnsi="Times New Roman" w:cs="Times New Roman"/>
          <w:sz w:val="24"/>
          <w:szCs w:val="24"/>
        </w:rPr>
        <w:t xml:space="preserve"> </w:t>
      </w:r>
      <w:r w:rsidRPr="006B302D">
        <w:rPr>
          <w:rFonts w:ascii="Times New Roman" w:hAnsi="Times New Roman" w:cs="Times New Roman"/>
          <w:sz w:val="24"/>
          <w:szCs w:val="24"/>
        </w:rPr>
        <w:t>programs</w:t>
      </w:r>
      <w:r w:rsidR="000D0DC3">
        <w:rPr>
          <w:rFonts w:ascii="Times New Roman" w:hAnsi="Times New Roman" w:cs="Times New Roman"/>
          <w:sz w:val="24"/>
          <w:szCs w:val="24"/>
        </w:rPr>
        <w:t>.</w:t>
      </w:r>
      <w:r w:rsidR="00E97DA8">
        <w:rPr>
          <w:rFonts w:ascii="Times New Roman" w:hAnsi="Times New Roman" w:cs="Times New Roman"/>
          <w:sz w:val="24"/>
          <w:szCs w:val="24"/>
        </w:rPr>
        <w:t xml:space="preserve"> </w:t>
      </w:r>
      <w:r w:rsidR="000D0DC3">
        <w:rPr>
          <w:rFonts w:ascii="Times New Roman" w:hAnsi="Times New Roman" w:cs="Times New Roman"/>
          <w:sz w:val="24"/>
          <w:szCs w:val="24"/>
        </w:rPr>
        <w:t xml:space="preserve">The program </w:t>
      </w:r>
      <w:r w:rsidR="00E97DA8" w:rsidRPr="1DAD6E69">
        <w:rPr>
          <w:rFonts w:ascii="Times New Roman" w:hAnsi="Times New Roman" w:cs="Times New Roman"/>
          <w:sz w:val="24"/>
          <w:szCs w:val="24"/>
        </w:rPr>
        <w:t xml:space="preserve">offers potential backup resiliency benefits </w:t>
      </w:r>
      <w:r w:rsidR="006A53AB">
        <w:rPr>
          <w:rFonts w:ascii="Times New Roman" w:hAnsi="Times New Roman" w:cs="Times New Roman"/>
          <w:sz w:val="24"/>
          <w:szCs w:val="24"/>
        </w:rPr>
        <w:t xml:space="preserve">specifically </w:t>
      </w:r>
      <w:r w:rsidR="00E97DA8" w:rsidRPr="1DAD6E69">
        <w:rPr>
          <w:rFonts w:ascii="Times New Roman" w:hAnsi="Times New Roman" w:cs="Times New Roman"/>
          <w:sz w:val="24"/>
          <w:szCs w:val="24"/>
        </w:rPr>
        <w:t>to</w:t>
      </w:r>
      <w:r w:rsidR="006A53AB">
        <w:rPr>
          <w:rFonts w:ascii="Times New Roman" w:hAnsi="Times New Roman" w:cs="Times New Roman"/>
          <w:sz w:val="24"/>
          <w:szCs w:val="24"/>
        </w:rPr>
        <w:t xml:space="preserve"> customers that have experienced PSPS in the past and</w:t>
      </w:r>
      <w:r w:rsidR="00E97DA8" w:rsidRPr="1DAD6E69">
        <w:rPr>
          <w:rFonts w:ascii="Times New Roman" w:hAnsi="Times New Roman" w:cs="Times New Roman"/>
          <w:sz w:val="24"/>
          <w:szCs w:val="24"/>
        </w:rPr>
        <w:t xml:space="preserve"> individuals with access and functional needs</w:t>
      </w:r>
      <w:r w:rsidRPr="006B302D">
        <w:rPr>
          <w:rFonts w:ascii="Times New Roman" w:hAnsi="Times New Roman" w:cs="Times New Roman"/>
          <w:sz w:val="24"/>
          <w:szCs w:val="24"/>
        </w:rPr>
        <w:t>. The</w:t>
      </w:r>
      <w:r w:rsidR="009A552A">
        <w:rPr>
          <w:rFonts w:ascii="Times New Roman" w:hAnsi="Times New Roman" w:cs="Times New Roman"/>
          <w:sz w:val="24"/>
          <w:szCs w:val="24"/>
        </w:rPr>
        <w:t xml:space="preserve"> </w:t>
      </w:r>
      <w:r w:rsidRPr="006B302D">
        <w:rPr>
          <w:rFonts w:ascii="Times New Roman" w:hAnsi="Times New Roman" w:cs="Times New Roman"/>
          <w:sz w:val="24"/>
          <w:szCs w:val="24"/>
        </w:rPr>
        <w:t>Standby Power Program consists of the Fixed</w:t>
      </w:r>
      <w:r w:rsidR="009A552A">
        <w:rPr>
          <w:rFonts w:ascii="Times New Roman" w:hAnsi="Times New Roman" w:cs="Times New Roman"/>
          <w:sz w:val="24"/>
          <w:szCs w:val="24"/>
        </w:rPr>
        <w:t xml:space="preserve"> </w:t>
      </w:r>
      <w:r w:rsidRPr="004D6561">
        <w:rPr>
          <w:rFonts w:ascii="Times New Roman" w:hAnsi="Times New Roman" w:cs="Times New Roman"/>
          <w:sz w:val="24"/>
          <w:szCs w:val="24"/>
        </w:rPr>
        <w:t>Backup Power (FBP) Program targeting residential</w:t>
      </w:r>
      <w:r w:rsidR="009A552A" w:rsidRPr="004D6561">
        <w:rPr>
          <w:rFonts w:ascii="Times New Roman" w:hAnsi="Times New Roman" w:cs="Times New Roman"/>
          <w:sz w:val="24"/>
          <w:szCs w:val="24"/>
        </w:rPr>
        <w:t xml:space="preserve"> </w:t>
      </w:r>
      <w:r w:rsidRPr="004D6561">
        <w:rPr>
          <w:rFonts w:ascii="Times New Roman" w:hAnsi="Times New Roman" w:cs="Times New Roman"/>
          <w:sz w:val="24"/>
          <w:szCs w:val="24"/>
        </w:rPr>
        <w:t>customers, FBP Program targeting</w:t>
      </w:r>
      <w:r w:rsidR="009A552A" w:rsidRPr="004D6561">
        <w:rPr>
          <w:rFonts w:ascii="Times New Roman" w:hAnsi="Times New Roman" w:cs="Times New Roman"/>
          <w:sz w:val="24"/>
          <w:szCs w:val="24"/>
        </w:rPr>
        <w:t xml:space="preserve"> </w:t>
      </w:r>
      <w:r w:rsidRPr="004D6561">
        <w:rPr>
          <w:rFonts w:ascii="Times New Roman" w:hAnsi="Times New Roman" w:cs="Times New Roman"/>
          <w:sz w:val="24"/>
          <w:szCs w:val="24"/>
        </w:rPr>
        <w:t>commercial customers, and the Mobile Home Park Resilience</w:t>
      </w:r>
      <w:r w:rsidR="009A552A" w:rsidRPr="004D6561">
        <w:rPr>
          <w:rFonts w:ascii="Times New Roman" w:hAnsi="Times New Roman" w:cs="Times New Roman"/>
          <w:sz w:val="24"/>
          <w:szCs w:val="24"/>
        </w:rPr>
        <w:t xml:space="preserve"> </w:t>
      </w:r>
      <w:r w:rsidRPr="004D6561">
        <w:rPr>
          <w:rFonts w:ascii="Times New Roman" w:hAnsi="Times New Roman" w:cs="Times New Roman"/>
          <w:sz w:val="24"/>
          <w:szCs w:val="24"/>
        </w:rPr>
        <w:t>Program (MHRP) which targets mobile home park clubhouses.</w:t>
      </w:r>
      <w:r w:rsidR="009152BB">
        <w:rPr>
          <w:rFonts w:ascii="Times New Roman" w:hAnsi="Times New Roman" w:cs="Times New Roman"/>
          <w:sz w:val="24"/>
          <w:szCs w:val="24"/>
        </w:rPr>
        <w:t xml:space="preserve"> </w:t>
      </w:r>
      <w:r w:rsidR="009152BB" w:rsidRPr="1DAD6E69">
        <w:rPr>
          <w:rFonts w:ascii="Times New Roman" w:hAnsi="Times New Roman" w:cs="Times New Roman"/>
          <w:sz w:val="24"/>
          <w:szCs w:val="24"/>
        </w:rPr>
        <w:t>This program provide</w:t>
      </w:r>
      <w:r w:rsidR="009152BB">
        <w:rPr>
          <w:rFonts w:ascii="Times New Roman" w:hAnsi="Times New Roman" w:cs="Times New Roman"/>
          <w:sz w:val="24"/>
          <w:szCs w:val="24"/>
        </w:rPr>
        <w:t>s</w:t>
      </w:r>
      <w:r w:rsidR="009152BB" w:rsidRPr="1DAD6E69">
        <w:rPr>
          <w:rFonts w:ascii="Times New Roman" w:hAnsi="Times New Roman" w:cs="Times New Roman"/>
          <w:sz w:val="24"/>
          <w:szCs w:val="24"/>
        </w:rPr>
        <w:t xml:space="preserve"> clean backup power solution</w:t>
      </w:r>
      <w:r w:rsidR="009152BB">
        <w:rPr>
          <w:rFonts w:ascii="Times New Roman" w:hAnsi="Times New Roman" w:cs="Times New Roman"/>
          <w:sz w:val="24"/>
          <w:szCs w:val="24"/>
        </w:rPr>
        <w:t>s</w:t>
      </w:r>
      <w:r w:rsidR="009152BB" w:rsidRPr="1DAD6E69">
        <w:rPr>
          <w:rFonts w:ascii="Times New Roman" w:hAnsi="Times New Roman" w:cs="Times New Roman"/>
          <w:sz w:val="24"/>
          <w:szCs w:val="24"/>
        </w:rPr>
        <w:t xml:space="preserve"> to enhance resilienc</w:t>
      </w:r>
      <w:r w:rsidR="009152BB">
        <w:rPr>
          <w:rFonts w:ascii="Times New Roman" w:hAnsi="Times New Roman" w:cs="Times New Roman"/>
          <w:sz w:val="24"/>
          <w:szCs w:val="24"/>
        </w:rPr>
        <w:t>y</w:t>
      </w:r>
      <w:r w:rsidR="009152BB" w:rsidRPr="1DAD6E69">
        <w:rPr>
          <w:rFonts w:ascii="Times New Roman" w:hAnsi="Times New Roman" w:cs="Times New Roman"/>
          <w:sz w:val="24"/>
          <w:szCs w:val="24"/>
        </w:rPr>
        <w:t xml:space="preserve"> </w:t>
      </w:r>
      <w:r w:rsidR="009152BB" w:rsidRPr="5B68F8F8">
        <w:rPr>
          <w:rFonts w:ascii="Times New Roman" w:hAnsi="Times New Roman" w:cs="Times New Roman"/>
          <w:sz w:val="24"/>
          <w:szCs w:val="24"/>
        </w:rPr>
        <w:t xml:space="preserve">for the </w:t>
      </w:r>
      <w:r w:rsidR="004B20D8" w:rsidRPr="5B68F8F8">
        <w:rPr>
          <w:rFonts w:ascii="Times New Roman" w:hAnsi="Times New Roman" w:cs="Times New Roman"/>
          <w:sz w:val="24"/>
          <w:szCs w:val="24"/>
        </w:rPr>
        <w:t>customer</w:t>
      </w:r>
      <w:r w:rsidR="009152BB" w:rsidRPr="5B68F8F8">
        <w:rPr>
          <w:rFonts w:ascii="Times New Roman" w:hAnsi="Times New Roman" w:cs="Times New Roman"/>
          <w:sz w:val="24"/>
          <w:szCs w:val="24"/>
        </w:rPr>
        <w:t>.</w:t>
      </w:r>
    </w:p>
    <w:p w14:paraId="77F90FE2" w14:textId="77777777" w:rsidR="00436FF8" w:rsidRPr="004D6561" w:rsidRDefault="00436FF8" w:rsidP="006B302D">
      <w:pPr>
        <w:pStyle w:val="ListParagraph"/>
        <w:rPr>
          <w:rFonts w:ascii="Times New Roman" w:hAnsi="Times New Roman" w:cs="Times New Roman"/>
          <w:sz w:val="24"/>
          <w:szCs w:val="24"/>
        </w:rPr>
      </w:pPr>
    </w:p>
    <w:p w14:paraId="22374FFE" w14:textId="6AE85B17" w:rsidR="00CC5DA9" w:rsidRPr="004D6561" w:rsidRDefault="00A6372C" w:rsidP="00CC5DA9">
      <w:pPr>
        <w:pStyle w:val="ListParagraph"/>
        <w:rPr>
          <w:rFonts w:ascii="Times New Roman" w:hAnsi="Times New Roman" w:cs="Times New Roman"/>
          <w:sz w:val="24"/>
          <w:szCs w:val="24"/>
        </w:rPr>
      </w:pPr>
      <w:r>
        <w:rPr>
          <w:rFonts w:ascii="Times New Roman" w:hAnsi="Times New Roman" w:cs="Times New Roman"/>
          <w:sz w:val="24"/>
          <w:szCs w:val="24"/>
        </w:rPr>
        <w:lastRenderedPageBreak/>
        <w:t>SPP</w:t>
      </w:r>
      <w:r w:rsidR="00CC5DA9" w:rsidRPr="004D6561">
        <w:rPr>
          <w:rFonts w:ascii="Times New Roman" w:hAnsi="Times New Roman" w:cs="Times New Roman"/>
          <w:sz w:val="24"/>
          <w:szCs w:val="24"/>
        </w:rPr>
        <w:t xml:space="preserve"> was introduced to assist rural customers in the HFTD that may not benefit from near- or long-term traditional hardening initiatives. </w:t>
      </w:r>
    </w:p>
    <w:p w14:paraId="448C06E2" w14:textId="77777777" w:rsidR="00795510" w:rsidRPr="004D6561" w:rsidRDefault="00795510" w:rsidP="00CC5DA9">
      <w:pPr>
        <w:pStyle w:val="ListParagraph"/>
        <w:rPr>
          <w:rFonts w:ascii="Times New Roman" w:hAnsi="Times New Roman" w:cs="Times New Roman"/>
          <w:sz w:val="24"/>
          <w:szCs w:val="24"/>
        </w:rPr>
      </w:pPr>
    </w:p>
    <w:p w14:paraId="3648CD52" w14:textId="4A5E50D8" w:rsidR="1DAD6E69" w:rsidRPr="004D6561" w:rsidRDefault="00CC5DA9" w:rsidP="00CC5DA9">
      <w:pPr>
        <w:pStyle w:val="ListParagraph"/>
        <w:rPr>
          <w:rFonts w:ascii="Times New Roman" w:hAnsi="Times New Roman" w:cs="Times New Roman"/>
          <w:sz w:val="24"/>
          <w:szCs w:val="24"/>
        </w:rPr>
      </w:pPr>
      <w:r w:rsidRPr="004D6561">
        <w:rPr>
          <w:rFonts w:ascii="Times New Roman" w:hAnsi="Times New Roman" w:cs="Times New Roman"/>
          <w:sz w:val="24"/>
          <w:szCs w:val="24"/>
        </w:rPr>
        <w:t>Customers are identified based on meter, circuit and PSPS event exposure</w:t>
      </w:r>
      <w:r w:rsidR="7071FDA1" w:rsidRPr="5B68F8F8">
        <w:rPr>
          <w:rFonts w:ascii="Times New Roman" w:hAnsi="Times New Roman" w:cs="Times New Roman"/>
          <w:sz w:val="24"/>
          <w:szCs w:val="24"/>
        </w:rPr>
        <w:t>, and receive</w:t>
      </w:r>
      <w:r w:rsidR="00795510">
        <w:rPr>
          <w:rFonts w:ascii="Times New Roman" w:hAnsi="Times New Roman" w:cs="Times New Roman"/>
          <w:sz w:val="24"/>
          <w:szCs w:val="24"/>
        </w:rPr>
        <w:t xml:space="preserve"> </w:t>
      </w:r>
      <w:r w:rsidR="1CAF5F89" w:rsidRPr="5B68F8F8">
        <w:rPr>
          <w:rFonts w:ascii="Times New Roman" w:hAnsi="Times New Roman" w:cs="Times New Roman"/>
          <w:sz w:val="24"/>
          <w:szCs w:val="24"/>
        </w:rPr>
        <w:t>o</w:t>
      </w:r>
      <w:r w:rsidRPr="5B68F8F8">
        <w:rPr>
          <w:rFonts w:ascii="Times New Roman" w:hAnsi="Times New Roman" w:cs="Times New Roman"/>
          <w:sz w:val="24"/>
          <w:szCs w:val="24"/>
        </w:rPr>
        <w:t>utreach</w:t>
      </w:r>
      <w:r w:rsidRPr="004D6561">
        <w:rPr>
          <w:rFonts w:ascii="Times New Roman" w:hAnsi="Times New Roman" w:cs="Times New Roman"/>
          <w:sz w:val="24"/>
          <w:szCs w:val="24"/>
        </w:rPr>
        <w:t xml:space="preserve"> letters and communications inviting them to participate</w:t>
      </w:r>
      <w:r w:rsidR="5EA2819B" w:rsidRPr="5B68F8F8">
        <w:rPr>
          <w:rFonts w:ascii="Times New Roman" w:hAnsi="Times New Roman" w:cs="Times New Roman"/>
          <w:sz w:val="24"/>
          <w:szCs w:val="24"/>
        </w:rPr>
        <w:t xml:space="preserve">. </w:t>
      </w:r>
      <w:r w:rsidR="47C36537" w:rsidRPr="5B68F8F8">
        <w:rPr>
          <w:rFonts w:ascii="Times New Roman" w:hAnsi="Times New Roman" w:cs="Times New Roman"/>
          <w:sz w:val="24"/>
          <w:szCs w:val="24"/>
        </w:rPr>
        <w:t>D</w:t>
      </w:r>
      <w:r w:rsidRPr="5B68F8F8">
        <w:rPr>
          <w:rFonts w:ascii="Times New Roman" w:hAnsi="Times New Roman" w:cs="Times New Roman"/>
          <w:sz w:val="24"/>
          <w:szCs w:val="24"/>
        </w:rPr>
        <w:t>epending</w:t>
      </w:r>
      <w:r w:rsidRPr="004D6561">
        <w:rPr>
          <w:rFonts w:ascii="Times New Roman" w:hAnsi="Times New Roman" w:cs="Times New Roman"/>
          <w:sz w:val="24"/>
          <w:szCs w:val="24"/>
        </w:rPr>
        <w:t xml:space="preserve"> on site requirements, feasibility, and cost, </w:t>
      </w:r>
      <w:r w:rsidR="7BF65C02" w:rsidRPr="5B68F8F8">
        <w:rPr>
          <w:rFonts w:ascii="Times New Roman" w:hAnsi="Times New Roman" w:cs="Times New Roman"/>
          <w:sz w:val="24"/>
          <w:szCs w:val="24"/>
        </w:rPr>
        <w:t>the program can evaluate the potential for</w:t>
      </w:r>
      <w:r w:rsidRPr="004D6561">
        <w:rPr>
          <w:rFonts w:ascii="Times New Roman" w:hAnsi="Times New Roman" w:cs="Times New Roman"/>
          <w:sz w:val="24"/>
          <w:szCs w:val="24"/>
        </w:rPr>
        <w:t xml:space="preserve"> backup </w:t>
      </w:r>
      <w:r w:rsidR="7BF65C02" w:rsidRPr="00B42404">
        <w:rPr>
          <w:rFonts w:ascii="Times New Roman" w:hAnsi="Times New Roman" w:cs="Times New Roman"/>
          <w:sz w:val="24"/>
          <w:szCs w:val="24"/>
        </w:rPr>
        <w:t>power solutions to enhance resiliency</w:t>
      </w:r>
      <w:r w:rsidRPr="004D6561">
        <w:rPr>
          <w:rFonts w:ascii="Times New Roman" w:hAnsi="Times New Roman" w:cs="Times New Roman"/>
          <w:sz w:val="24"/>
          <w:szCs w:val="24"/>
        </w:rPr>
        <w:t xml:space="preserve"> during PSPS </w:t>
      </w:r>
      <w:r w:rsidR="756BABDF" w:rsidRPr="00B42404">
        <w:rPr>
          <w:rFonts w:ascii="Times New Roman" w:hAnsi="Times New Roman" w:cs="Times New Roman"/>
          <w:sz w:val="24"/>
          <w:szCs w:val="24"/>
        </w:rPr>
        <w:t>de</w:t>
      </w:r>
      <w:r w:rsidR="00B42404" w:rsidRPr="00B42404">
        <w:rPr>
          <w:rFonts w:ascii="Times New Roman" w:hAnsi="Times New Roman" w:cs="Times New Roman"/>
          <w:sz w:val="24"/>
          <w:szCs w:val="24"/>
        </w:rPr>
        <w:t>-</w:t>
      </w:r>
      <w:r w:rsidR="756BABDF" w:rsidRPr="00B42404">
        <w:rPr>
          <w:rFonts w:ascii="Times New Roman" w:hAnsi="Times New Roman" w:cs="Times New Roman"/>
          <w:sz w:val="24"/>
          <w:szCs w:val="24"/>
        </w:rPr>
        <w:t>energizations</w:t>
      </w:r>
      <w:r w:rsidR="7BF65C02" w:rsidRPr="00B42404">
        <w:rPr>
          <w:rFonts w:ascii="Times New Roman" w:hAnsi="Times New Roman" w:cs="Times New Roman"/>
          <w:sz w:val="24"/>
          <w:szCs w:val="24"/>
        </w:rPr>
        <w:t xml:space="preserve"> including permanent standby generators, permanent</w:t>
      </w:r>
      <w:r w:rsidRPr="004D6561">
        <w:rPr>
          <w:rFonts w:ascii="Times New Roman" w:hAnsi="Times New Roman" w:cs="Times New Roman"/>
          <w:sz w:val="24"/>
          <w:szCs w:val="24"/>
        </w:rPr>
        <w:t xml:space="preserve"> backup </w:t>
      </w:r>
      <w:r w:rsidR="7BF65C02" w:rsidRPr="00B42404">
        <w:rPr>
          <w:rFonts w:ascii="Times New Roman" w:hAnsi="Times New Roman" w:cs="Times New Roman"/>
          <w:sz w:val="24"/>
          <w:szCs w:val="24"/>
        </w:rPr>
        <w:t>batteries powered by solar arrays, and related equipment</w:t>
      </w:r>
      <w:r w:rsidR="07775B3E" w:rsidRPr="00B42404">
        <w:rPr>
          <w:rFonts w:ascii="Times New Roman" w:hAnsi="Times New Roman" w:cs="Times New Roman"/>
          <w:sz w:val="24"/>
          <w:szCs w:val="24"/>
        </w:rPr>
        <w:t>.</w:t>
      </w:r>
      <w:r w:rsidRPr="004D6561">
        <w:rPr>
          <w:rFonts w:ascii="Times New Roman" w:hAnsi="Times New Roman" w:cs="Times New Roman"/>
          <w:sz w:val="24"/>
          <w:szCs w:val="24"/>
        </w:rPr>
        <w:t xml:space="preserve"> The program manages site permitting, construction, and final inspection to ensure the equipment is installed properly.</w:t>
      </w:r>
    </w:p>
    <w:p w14:paraId="07DB7934" w14:textId="37569B8E" w:rsidR="38EA4B66" w:rsidRPr="00044206" w:rsidRDefault="38EA4B66" w:rsidP="38EA4B66">
      <w:pPr>
        <w:pStyle w:val="ListParagraph"/>
        <w:spacing w:after="60"/>
        <w:rPr>
          <w:rFonts w:ascii="Times New Roman" w:eastAsia="Times New Roman" w:hAnsi="Times New Roman" w:cs="Times New Roman"/>
          <w:sz w:val="24"/>
          <w:szCs w:val="24"/>
          <w:u w:val="single"/>
        </w:rPr>
      </w:pPr>
    </w:p>
    <w:p w14:paraId="1BA8A135" w14:textId="7AFFB0F4" w:rsidR="00B22ADE" w:rsidRPr="00044206" w:rsidRDefault="0FC59232" w:rsidP="40B57AAD">
      <w:pPr>
        <w:pStyle w:val="ListParagraph"/>
        <w:spacing w:after="60"/>
        <w:rPr>
          <w:rFonts w:ascii="Times New Roman" w:eastAsia="Calibri" w:hAnsi="Times New Roman" w:cs="Times New Roman"/>
          <w:sz w:val="24"/>
          <w:szCs w:val="24"/>
          <w:u w:val="single"/>
        </w:rPr>
      </w:pPr>
      <w:r w:rsidRPr="00044206">
        <w:rPr>
          <w:rFonts w:ascii="Times New Roman" w:eastAsia="Times New Roman" w:hAnsi="Times New Roman" w:cs="Times New Roman"/>
          <w:sz w:val="24"/>
          <w:szCs w:val="24"/>
          <w:u w:val="single"/>
        </w:rPr>
        <w:t>The Generator Grant Program (GGP)</w:t>
      </w:r>
      <w:r w:rsidR="0670A704" w:rsidRPr="00044206">
        <w:rPr>
          <w:rFonts w:ascii="Times New Roman" w:eastAsia="Calibri" w:hAnsi="Times New Roman" w:cs="Times New Roman"/>
          <w:sz w:val="24"/>
          <w:szCs w:val="24"/>
          <w:u w:val="single"/>
        </w:rPr>
        <w:t xml:space="preserve"> </w:t>
      </w:r>
    </w:p>
    <w:p w14:paraId="31A9773C" w14:textId="3EF0198E" w:rsidR="00144DC4" w:rsidRDefault="00B22ADE" w:rsidP="004D3880">
      <w:pPr>
        <w:ind w:left="720"/>
        <w:rPr>
          <w:rStyle w:val="normaltextrun"/>
          <w:rFonts w:ascii="Times New Roman" w:hAnsi="Times New Roman" w:cs="Times New Roman"/>
          <w:sz w:val="24"/>
          <w:szCs w:val="24"/>
        </w:rPr>
      </w:pPr>
      <w:r w:rsidRPr="5169AD46">
        <w:rPr>
          <w:rFonts w:ascii="Times New Roman" w:eastAsia="Calibri" w:hAnsi="Times New Roman" w:cs="Times New Roman"/>
          <w:sz w:val="24"/>
          <w:szCs w:val="24"/>
        </w:rPr>
        <w:t>The</w:t>
      </w:r>
      <w:r w:rsidR="00CD5F36">
        <w:rPr>
          <w:rFonts w:ascii="Times New Roman" w:eastAsia="Calibri" w:hAnsi="Times New Roman" w:cs="Times New Roman"/>
          <w:sz w:val="24"/>
          <w:szCs w:val="24"/>
        </w:rPr>
        <w:t xml:space="preserve"> </w:t>
      </w:r>
      <w:r w:rsidRPr="5169AD46">
        <w:rPr>
          <w:rFonts w:ascii="Times New Roman" w:eastAsia="Calibri" w:hAnsi="Times New Roman" w:cs="Times New Roman"/>
          <w:sz w:val="24"/>
          <w:szCs w:val="24"/>
        </w:rPr>
        <w:t xml:space="preserve">GGP </w:t>
      </w:r>
      <w:r w:rsidR="0670A704" w:rsidRPr="5169AD46">
        <w:rPr>
          <w:rFonts w:ascii="Times New Roman" w:eastAsia="Calibri" w:hAnsi="Times New Roman" w:cs="Times New Roman"/>
          <w:sz w:val="24"/>
          <w:szCs w:val="24"/>
        </w:rPr>
        <w:t xml:space="preserve">offers </w:t>
      </w:r>
      <w:r w:rsidR="007558BC">
        <w:rPr>
          <w:rFonts w:ascii="Times New Roman" w:eastAsia="Calibri" w:hAnsi="Times New Roman" w:cs="Times New Roman"/>
          <w:sz w:val="24"/>
          <w:szCs w:val="24"/>
        </w:rPr>
        <w:t>no-cost</w:t>
      </w:r>
      <w:r w:rsidR="0670A704" w:rsidRPr="5169AD46">
        <w:rPr>
          <w:rFonts w:ascii="Times New Roman" w:eastAsia="Calibri" w:hAnsi="Times New Roman" w:cs="Times New Roman"/>
          <w:sz w:val="24"/>
          <w:szCs w:val="24"/>
        </w:rPr>
        <w:t xml:space="preserve"> portable battery units with solar charging capacity, leveraging cleaner, renewable generator options to give vulnerable customers a means to keep small devices and appliances charged and powered during PSPS events. </w:t>
      </w:r>
      <w:r w:rsidR="00E20DEE" w:rsidRPr="5169AD46">
        <w:rPr>
          <w:rStyle w:val="normaltextrun"/>
          <w:rFonts w:ascii="Times New Roman" w:hAnsi="Times New Roman" w:cs="Times New Roman"/>
          <w:sz w:val="24"/>
          <w:szCs w:val="24"/>
        </w:rPr>
        <w:t>The program focuses on</w:t>
      </w:r>
      <w:r w:rsidR="00983E1C" w:rsidRPr="5169AD46">
        <w:rPr>
          <w:rStyle w:val="normaltextrun"/>
          <w:rFonts w:ascii="Times New Roman" w:hAnsi="Times New Roman" w:cs="Times New Roman"/>
          <w:sz w:val="24"/>
          <w:szCs w:val="24"/>
        </w:rPr>
        <w:t xml:space="preserve"> customers </w:t>
      </w:r>
      <w:r w:rsidR="0FC59232" w:rsidRPr="5169AD46">
        <w:rPr>
          <w:rStyle w:val="normaltextrun"/>
          <w:rFonts w:ascii="Times New Roman" w:hAnsi="Times New Roman" w:cs="Times New Roman"/>
          <w:sz w:val="24"/>
          <w:szCs w:val="24"/>
        </w:rPr>
        <w:t>residing in</w:t>
      </w:r>
      <w:r w:rsidR="00983E1C" w:rsidRPr="5169AD46">
        <w:rPr>
          <w:rStyle w:val="normaltextrun"/>
          <w:rFonts w:ascii="Times New Roman" w:hAnsi="Times New Roman" w:cs="Times New Roman"/>
          <w:sz w:val="24"/>
          <w:szCs w:val="24"/>
        </w:rPr>
        <w:t> </w:t>
      </w:r>
      <w:r w:rsidR="0FC59232" w:rsidRPr="5169AD46">
        <w:rPr>
          <w:rStyle w:val="normaltextrun"/>
          <w:rFonts w:ascii="Times New Roman" w:hAnsi="Times New Roman" w:cs="Times New Roman"/>
          <w:sz w:val="24"/>
          <w:szCs w:val="24"/>
        </w:rPr>
        <w:t>the HFTD</w:t>
      </w:r>
      <w:r w:rsidR="00983E1C" w:rsidRPr="5169AD46">
        <w:rPr>
          <w:rStyle w:val="normaltextrun"/>
          <w:rFonts w:ascii="Times New Roman" w:hAnsi="Times New Roman" w:cs="Times New Roman"/>
          <w:sz w:val="24"/>
          <w:szCs w:val="24"/>
        </w:rPr>
        <w:t> </w:t>
      </w:r>
      <w:r w:rsidR="0FC59232" w:rsidRPr="5169AD46">
        <w:rPr>
          <w:rStyle w:val="normaltextrun"/>
          <w:rFonts w:ascii="Times New Roman" w:hAnsi="Times New Roman" w:cs="Times New Roman"/>
          <w:sz w:val="24"/>
          <w:szCs w:val="24"/>
        </w:rPr>
        <w:t>who have experienced</w:t>
      </w:r>
      <w:r w:rsidR="00983E1C" w:rsidRPr="5169AD46">
        <w:rPr>
          <w:rStyle w:val="normaltextrun"/>
          <w:rFonts w:ascii="Times New Roman" w:hAnsi="Times New Roman" w:cs="Times New Roman"/>
          <w:sz w:val="24"/>
          <w:szCs w:val="24"/>
        </w:rPr>
        <w:t> </w:t>
      </w:r>
      <w:r w:rsidR="0FC59232" w:rsidRPr="5169AD46">
        <w:rPr>
          <w:rStyle w:val="normaltextrun"/>
          <w:rFonts w:ascii="Times New Roman" w:hAnsi="Times New Roman" w:cs="Times New Roman"/>
          <w:sz w:val="24"/>
          <w:szCs w:val="24"/>
        </w:rPr>
        <w:t xml:space="preserve">one or more PSPS </w:t>
      </w:r>
      <w:r w:rsidR="00164365">
        <w:rPr>
          <w:rStyle w:val="normaltextrun"/>
          <w:rFonts w:ascii="Times New Roman" w:hAnsi="Times New Roman" w:cs="Times New Roman"/>
          <w:sz w:val="24"/>
          <w:szCs w:val="24"/>
        </w:rPr>
        <w:t>event</w:t>
      </w:r>
      <w:r w:rsidR="00983E1C" w:rsidRPr="5169AD46">
        <w:rPr>
          <w:rStyle w:val="normaltextrun"/>
          <w:rFonts w:ascii="Times New Roman" w:hAnsi="Times New Roman" w:cs="Times New Roman"/>
          <w:sz w:val="24"/>
          <w:szCs w:val="24"/>
        </w:rPr>
        <w:t xml:space="preserve"> and </w:t>
      </w:r>
      <w:r w:rsidR="0FC59232" w:rsidRPr="5169AD46">
        <w:rPr>
          <w:rStyle w:val="normaltextrun"/>
          <w:rFonts w:ascii="Times New Roman" w:hAnsi="Times New Roman" w:cs="Times New Roman"/>
          <w:sz w:val="24"/>
          <w:szCs w:val="24"/>
        </w:rPr>
        <w:t>are</w:t>
      </w:r>
      <w:r w:rsidR="00983E1C" w:rsidRPr="5169AD46">
        <w:rPr>
          <w:rStyle w:val="normaltextrun"/>
          <w:rFonts w:ascii="Times New Roman" w:hAnsi="Times New Roman" w:cs="Times New Roman"/>
          <w:sz w:val="24"/>
          <w:szCs w:val="24"/>
        </w:rPr>
        <w:t> </w:t>
      </w:r>
      <w:r w:rsidR="0FC59232" w:rsidRPr="5169AD46">
        <w:rPr>
          <w:rStyle w:val="normaltextrun"/>
          <w:rFonts w:ascii="Times New Roman" w:hAnsi="Times New Roman" w:cs="Times New Roman"/>
          <w:sz w:val="24"/>
          <w:szCs w:val="24"/>
        </w:rPr>
        <w:t xml:space="preserve">enrolled in </w:t>
      </w:r>
      <w:r w:rsidR="00983E1C" w:rsidRPr="5169AD46">
        <w:rPr>
          <w:rStyle w:val="normaltextrun"/>
          <w:rFonts w:ascii="Times New Roman" w:hAnsi="Times New Roman" w:cs="Times New Roman"/>
          <w:sz w:val="24"/>
          <w:szCs w:val="24"/>
        </w:rPr>
        <w:t>our</w:t>
      </w:r>
      <w:r w:rsidR="0FC59232" w:rsidRPr="5169AD46">
        <w:rPr>
          <w:rStyle w:val="normaltextrun"/>
          <w:rFonts w:ascii="Times New Roman" w:hAnsi="Times New Roman" w:cs="Times New Roman"/>
          <w:sz w:val="24"/>
          <w:szCs w:val="24"/>
        </w:rPr>
        <w:t xml:space="preserve"> Medical Baseline Program or flagged in </w:t>
      </w:r>
      <w:r w:rsidR="00983E1C" w:rsidRPr="5169AD46">
        <w:rPr>
          <w:rStyle w:val="normaltextrun"/>
          <w:rFonts w:ascii="Times New Roman" w:hAnsi="Times New Roman" w:cs="Times New Roman"/>
          <w:sz w:val="24"/>
          <w:szCs w:val="24"/>
        </w:rPr>
        <w:t>our</w:t>
      </w:r>
      <w:r w:rsidR="0FC59232" w:rsidRPr="5169AD46">
        <w:rPr>
          <w:rStyle w:val="normaltextrun"/>
          <w:rFonts w:ascii="Times New Roman" w:hAnsi="Times New Roman" w:cs="Times New Roman"/>
          <w:sz w:val="24"/>
          <w:szCs w:val="24"/>
        </w:rPr>
        <w:t xml:space="preserve"> customer database as </w:t>
      </w:r>
      <w:r w:rsidR="29912843" w:rsidRPr="5169AD46">
        <w:rPr>
          <w:rStyle w:val="normaltextrun"/>
          <w:rFonts w:ascii="Times New Roman" w:hAnsi="Times New Roman" w:cs="Times New Roman"/>
          <w:sz w:val="24"/>
          <w:szCs w:val="24"/>
        </w:rPr>
        <w:t xml:space="preserve">self-identified </w:t>
      </w:r>
      <w:r w:rsidR="00020AE8">
        <w:rPr>
          <w:rStyle w:val="normaltextrun"/>
          <w:rFonts w:ascii="Times New Roman" w:hAnsi="Times New Roman" w:cs="Times New Roman"/>
          <w:sz w:val="24"/>
          <w:szCs w:val="24"/>
        </w:rPr>
        <w:t>Access and Functional Needs (</w:t>
      </w:r>
      <w:r w:rsidR="29912843" w:rsidRPr="5169AD46">
        <w:rPr>
          <w:rStyle w:val="normaltextrun"/>
          <w:rFonts w:ascii="Times New Roman" w:hAnsi="Times New Roman" w:cs="Times New Roman"/>
          <w:sz w:val="24"/>
          <w:szCs w:val="24"/>
        </w:rPr>
        <w:t>AFN</w:t>
      </w:r>
      <w:r w:rsidR="00DE4496">
        <w:rPr>
          <w:rStyle w:val="normaltextrun"/>
          <w:rFonts w:ascii="Times New Roman" w:hAnsi="Times New Roman" w:cs="Times New Roman"/>
          <w:sz w:val="24"/>
          <w:szCs w:val="24"/>
        </w:rPr>
        <w:t>)</w:t>
      </w:r>
      <w:r w:rsidR="00DE4496" w:rsidRPr="5169AD46">
        <w:rPr>
          <w:rStyle w:val="normaltextrun"/>
          <w:rFonts w:ascii="Times New Roman" w:hAnsi="Times New Roman" w:cs="Times New Roman"/>
          <w:sz w:val="24"/>
          <w:szCs w:val="24"/>
        </w:rPr>
        <w:t>,</w:t>
      </w:r>
      <w:r w:rsidR="29912843" w:rsidRPr="5169AD46">
        <w:rPr>
          <w:rStyle w:val="normaltextrun"/>
          <w:rFonts w:ascii="Times New Roman" w:hAnsi="Times New Roman" w:cs="Times New Roman"/>
          <w:sz w:val="24"/>
          <w:szCs w:val="24"/>
        </w:rPr>
        <w:t xml:space="preserve"> </w:t>
      </w:r>
      <w:r w:rsidR="0FC59232" w:rsidRPr="5169AD46">
        <w:rPr>
          <w:rStyle w:val="normaltextrun"/>
          <w:rFonts w:ascii="Times New Roman" w:hAnsi="Times New Roman" w:cs="Times New Roman"/>
          <w:sz w:val="24"/>
          <w:szCs w:val="24"/>
        </w:rPr>
        <w:t>having a self-reported disability.</w:t>
      </w:r>
      <w:r w:rsidR="57437CCF" w:rsidRPr="5169AD46">
        <w:rPr>
          <w:rStyle w:val="normaltextrun"/>
          <w:rFonts w:ascii="Times New Roman" w:hAnsi="Times New Roman" w:cs="Times New Roman"/>
          <w:sz w:val="24"/>
          <w:szCs w:val="24"/>
        </w:rPr>
        <w:t xml:space="preserve"> </w:t>
      </w:r>
      <w:r w:rsidR="00F34D65">
        <w:rPr>
          <w:rStyle w:val="normaltextrun"/>
          <w:rFonts w:ascii="Times New Roman" w:hAnsi="Times New Roman" w:cs="Times New Roman"/>
          <w:sz w:val="24"/>
          <w:szCs w:val="24"/>
        </w:rPr>
        <w:t>Additionally,</w:t>
      </w:r>
      <w:r w:rsidR="57437CCF" w:rsidRPr="5169AD46">
        <w:rPr>
          <w:rStyle w:val="normaltextrun"/>
          <w:rFonts w:ascii="Times New Roman" w:hAnsi="Times New Roman" w:cs="Times New Roman"/>
          <w:sz w:val="24"/>
          <w:szCs w:val="24"/>
        </w:rPr>
        <w:t xml:space="preserve"> </w:t>
      </w:r>
      <w:r w:rsidR="00F34D65">
        <w:rPr>
          <w:rStyle w:val="normaltextrun"/>
          <w:rFonts w:ascii="Times New Roman" w:hAnsi="Times New Roman" w:cs="Times New Roman"/>
          <w:sz w:val="24"/>
          <w:szCs w:val="24"/>
        </w:rPr>
        <w:t xml:space="preserve">GGP </w:t>
      </w:r>
      <w:r w:rsidR="57437CCF" w:rsidRPr="5169AD46">
        <w:rPr>
          <w:rStyle w:val="normaltextrun"/>
          <w:rFonts w:ascii="Times New Roman" w:hAnsi="Times New Roman" w:cs="Times New Roman"/>
          <w:sz w:val="24"/>
          <w:szCs w:val="24"/>
        </w:rPr>
        <w:t>reserve</w:t>
      </w:r>
      <w:r w:rsidR="00F34D65">
        <w:rPr>
          <w:rStyle w:val="normaltextrun"/>
          <w:rFonts w:ascii="Times New Roman" w:hAnsi="Times New Roman" w:cs="Times New Roman"/>
          <w:sz w:val="24"/>
          <w:szCs w:val="24"/>
        </w:rPr>
        <w:t>s</w:t>
      </w:r>
      <w:r w:rsidR="57437CCF" w:rsidRPr="5169AD46">
        <w:rPr>
          <w:rStyle w:val="normaltextrun"/>
          <w:rFonts w:ascii="Times New Roman" w:hAnsi="Times New Roman" w:cs="Times New Roman"/>
          <w:sz w:val="24"/>
          <w:szCs w:val="24"/>
        </w:rPr>
        <w:t xml:space="preserve"> </w:t>
      </w:r>
      <w:r w:rsidR="00C36626">
        <w:rPr>
          <w:rStyle w:val="normaltextrun"/>
          <w:rFonts w:ascii="Times New Roman" w:hAnsi="Times New Roman" w:cs="Times New Roman"/>
          <w:sz w:val="24"/>
          <w:szCs w:val="24"/>
        </w:rPr>
        <w:t>a quantity of</w:t>
      </w:r>
      <w:r w:rsidR="57437CCF" w:rsidRPr="5169AD46">
        <w:rPr>
          <w:rStyle w:val="normaltextrun"/>
          <w:rFonts w:ascii="Times New Roman" w:hAnsi="Times New Roman" w:cs="Times New Roman"/>
          <w:sz w:val="24"/>
          <w:szCs w:val="24"/>
        </w:rPr>
        <w:t xml:space="preserve"> </w:t>
      </w:r>
      <w:r w:rsidR="5BA06B96" w:rsidRPr="3B8B2B26">
        <w:rPr>
          <w:rStyle w:val="normaltextrun"/>
          <w:rFonts w:ascii="Times New Roman" w:hAnsi="Times New Roman" w:cs="Times New Roman"/>
          <w:sz w:val="24"/>
          <w:szCs w:val="24"/>
        </w:rPr>
        <w:t xml:space="preserve">pre-charged </w:t>
      </w:r>
      <w:r w:rsidR="57437CCF" w:rsidRPr="5169AD46">
        <w:rPr>
          <w:rStyle w:val="normaltextrun"/>
          <w:rFonts w:ascii="Times New Roman" w:hAnsi="Times New Roman" w:cs="Times New Roman"/>
          <w:sz w:val="24"/>
          <w:szCs w:val="24"/>
        </w:rPr>
        <w:t xml:space="preserve">backup batteries specifically for expedited delivery during active PSPS events. </w:t>
      </w:r>
    </w:p>
    <w:p w14:paraId="042C93D7" w14:textId="77777777" w:rsidR="00115BA6" w:rsidRPr="00044206" w:rsidRDefault="00115BA6" w:rsidP="004D3880">
      <w:pPr>
        <w:ind w:left="720"/>
        <w:rPr>
          <w:rFonts w:ascii="Times New Roman" w:eastAsia="Times New Roman" w:hAnsi="Times New Roman" w:cs="Times New Roman"/>
          <w:b/>
          <w:sz w:val="24"/>
          <w:szCs w:val="24"/>
        </w:rPr>
      </w:pPr>
    </w:p>
    <w:p w14:paraId="16F6F027" w14:textId="5C9513D2" w:rsidR="00CF5A5F" w:rsidRPr="00044206" w:rsidRDefault="00C46646" w:rsidP="00CF5A5F">
      <w:pPr>
        <w:spacing w:after="60"/>
        <w:ind w:left="720"/>
        <w:rPr>
          <w:rFonts w:ascii="Times New Roman" w:eastAsiaTheme="minorHAnsi" w:hAnsi="Times New Roman" w:cs="Times New Roman"/>
          <w:sz w:val="24"/>
          <w:szCs w:val="24"/>
          <w:u w:val="single"/>
        </w:rPr>
      </w:pPr>
      <w:r w:rsidRPr="00044206">
        <w:rPr>
          <w:rFonts w:ascii="Times New Roman" w:eastAsiaTheme="minorHAnsi" w:hAnsi="Times New Roman" w:cs="Times New Roman"/>
          <w:sz w:val="24"/>
          <w:szCs w:val="24"/>
          <w:u w:val="single"/>
        </w:rPr>
        <w:t>The</w:t>
      </w:r>
      <w:r w:rsidR="00144DC4" w:rsidRPr="00044206">
        <w:rPr>
          <w:rFonts w:ascii="Times New Roman" w:eastAsiaTheme="minorHAnsi" w:hAnsi="Times New Roman" w:cs="Times New Roman"/>
          <w:sz w:val="24"/>
          <w:szCs w:val="24"/>
          <w:u w:val="single"/>
        </w:rPr>
        <w:t xml:space="preserve"> Generator Assistance Program </w:t>
      </w:r>
      <w:r w:rsidRPr="00044206">
        <w:rPr>
          <w:rFonts w:ascii="Times New Roman" w:eastAsiaTheme="minorHAnsi" w:hAnsi="Times New Roman" w:cs="Times New Roman"/>
          <w:sz w:val="24"/>
          <w:szCs w:val="24"/>
          <w:u w:val="single"/>
        </w:rPr>
        <w:t xml:space="preserve">(GAP) </w:t>
      </w:r>
    </w:p>
    <w:p w14:paraId="23163E7D" w14:textId="7F722734" w:rsidR="00C46646" w:rsidRPr="00044206" w:rsidRDefault="00CF5A5F" w:rsidP="004D3880">
      <w:pPr>
        <w:ind w:left="720"/>
        <w:rPr>
          <w:rFonts w:ascii="Times New Roman" w:hAnsi="Times New Roman" w:cs="Times New Roman"/>
          <w:sz w:val="24"/>
          <w:szCs w:val="24"/>
        </w:rPr>
      </w:pPr>
      <w:r w:rsidRPr="5169AD46">
        <w:rPr>
          <w:rFonts w:ascii="Times New Roman" w:hAnsi="Times New Roman" w:cs="Times New Roman"/>
          <w:sz w:val="24"/>
          <w:szCs w:val="24"/>
        </w:rPr>
        <w:t xml:space="preserve">The GAP </w:t>
      </w:r>
      <w:r w:rsidR="00144DC4" w:rsidRPr="5169AD46">
        <w:rPr>
          <w:rFonts w:ascii="Times New Roman" w:hAnsi="Times New Roman" w:cs="Times New Roman"/>
          <w:sz w:val="24"/>
          <w:szCs w:val="24"/>
        </w:rPr>
        <w:t>offers a $300 rebate</w:t>
      </w:r>
      <w:r w:rsidR="0AD49B47" w:rsidRPr="5169AD46">
        <w:rPr>
          <w:rFonts w:ascii="Times New Roman" w:hAnsi="Times New Roman" w:cs="Times New Roman"/>
          <w:sz w:val="24"/>
          <w:szCs w:val="24"/>
        </w:rPr>
        <w:t xml:space="preserve"> on fuel generators and a $</w:t>
      </w:r>
      <w:r w:rsidR="7D48B708" w:rsidRPr="3B8B2B26">
        <w:rPr>
          <w:rFonts w:ascii="Times New Roman" w:hAnsi="Times New Roman" w:cs="Times New Roman"/>
          <w:sz w:val="24"/>
          <w:szCs w:val="24"/>
        </w:rPr>
        <w:t>1</w:t>
      </w:r>
      <w:r w:rsidR="0AD49B47" w:rsidRPr="3B8B2B26">
        <w:rPr>
          <w:rFonts w:ascii="Times New Roman" w:hAnsi="Times New Roman" w:cs="Times New Roman"/>
          <w:sz w:val="24"/>
          <w:szCs w:val="24"/>
        </w:rPr>
        <w:t>50</w:t>
      </w:r>
      <w:r w:rsidR="0AD49B47" w:rsidRPr="5169AD46">
        <w:rPr>
          <w:rFonts w:ascii="Times New Roman" w:hAnsi="Times New Roman" w:cs="Times New Roman"/>
          <w:sz w:val="24"/>
          <w:szCs w:val="24"/>
        </w:rPr>
        <w:t xml:space="preserve"> rebate on portable power stations</w:t>
      </w:r>
      <w:r w:rsidR="00144DC4" w:rsidRPr="5169AD46">
        <w:rPr>
          <w:rFonts w:ascii="Times New Roman" w:hAnsi="Times New Roman" w:cs="Times New Roman"/>
          <w:sz w:val="24"/>
          <w:szCs w:val="24"/>
        </w:rPr>
        <w:t xml:space="preserve"> to customers who </w:t>
      </w:r>
      <w:r w:rsidR="00BC64A2" w:rsidRPr="5169AD46">
        <w:rPr>
          <w:rFonts w:ascii="Times New Roman" w:hAnsi="Times New Roman" w:cs="Times New Roman"/>
          <w:sz w:val="24"/>
          <w:szCs w:val="24"/>
        </w:rPr>
        <w:t>meet the basic eligi</w:t>
      </w:r>
      <w:r w:rsidR="009757BB" w:rsidRPr="5169AD46">
        <w:rPr>
          <w:rFonts w:ascii="Times New Roman" w:hAnsi="Times New Roman" w:cs="Times New Roman"/>
          <w:sz w:val="24"/>
          <w:szCs w:val="24"/>
        </w:rPr>
        <w:t>bility criteria of residing</w:t>
      </w:r>
      <w:r w:rsidR="00144DC4" w:rsidRPr="5169AD46">
        <w:rPr>
          <w:rFonts w:ascii="Times New Roman" w:hAnsi="Times New Roman" w:cs="Times New Roman"/>
          <w:sz w:val="24"/>
          <w:szCs w:val="24"/>
        </w:rPr>
        <w:t xml:space="preserve"> in </w:t>
      </w:r>
      <w:r w:rsidR="0D69EEC0" w:rsidRPr="5169AD46">
        <w:rPr>
          <w:rFonts w:ascii="Times New Roman" w:hAnsi="Times New Roman" w:cs="Times New Roman"/>
          <w:sz w:val="24"/>
          <w:szCs w:val="24"/>
        </w:rPr>
        <w:t>Tiers 2 or 3 of the</w:t>
      </w:r>
      <w:r w:rsidR="00144DC4" w:rsidRPr="5169AD46">
        <w:rPr>
          <w:rFonts w:ascii="Times New Roman" w:hAnsi="Times New Roman" w:cs="Times New Roman"/>
          <w:sz w:val="24"/>
          <w:szCs w:val="24"/>
        </w:rPr>
        <w:t xml:space="preserve"> HFTD</w:t>
      </w:r>
      <w:r w:rsidR="009757BB" w:rsidRPr="5169AD46">
        <w:rPr>
          <w:rFonts w:ascii="Times New Roman" w:hAnsi="Times New Roman" w:cs="Times New Roman"/>
          <w:sz w:val="24"/>
          <w:szCs w:val="24"/>
        </w:rPr>
        <w:t xml:space="preserve"> </w:t>
      </w:r>
      <w:r w:rsidR="00144DC4" w:rsidRPr="5169AD46">
        <w:rPr>
          <w:rFonts w:ascii="Times New Roman" w:hAnsi="Times New Roman" w:cs="Times New Roman"/>
          <w:sz w:val="24"/>
          <w:szCs w:val="24"/>
        </w:rPr>
        <w:t xml:space="preserve">and </w:t>
      </w:r>
      <w:r w:rsidR="009757BB" w:rsidRPr="5169AD46">
        <w:rPr>
          <w:rFonts w:ascii="Times New Roman" w:hAnsi="Times New Roman" w:cs="Times New Roman"/>
          <w:sz w:val="24"/>
          <w:szCs w:val="24"/>
        </w:rPr>
        <w:t xml:space="preserve">having </w:t>
      </w:r>
      <w:r w:rsidR="00144DC4" w:rsidRPr="5169AD46">
        <w:rPr>
          <w:rFonts w:ascii="Times New Roman" w:hAnsi="Times New Roman" w:cs="Times New Roman"/>
          <w:sz w:val="24"/>
          <w:szCs w:val="24"/>
        </w:rPr>
        <w:t xml:space="preserve">experienced </w:t>
      </w:r>
      <w:r w:rsidR="00D34E83" w:rsidRPr="5169AD46">
        <w:rPr>
          <w:rFonts w:ascii="Times New Roman" w:hAnsi="Times New Roman" w:cs="Times New Roman"/>
          <w:sz w:val="24"/>
          <w:szCs w:val="24"/>
        </w:rPr>
        <w:t xml:space="preserve">one or more </w:t>
      </w:r>
      <w:r w:rsidR="00144DC4" w:rsidRPr="5169AD46">
        <w:rPr>
          <w:rFonts w:ascii="Times New Roman" w:hAnsi="Times New Roman" w:cs="Times New Roman"/>
          <w:sz w:val="24"/>
          <w:szCs w:val="24"/>
        </w:rPr>
        <w:t>PSPS outage</w:t>
      </w:r>
      <w:r w:rsidR="00D34E83" w:rsidRPr="5169AD46">
        <w:rPr>
          <w:rFonts w:ascii="Times New Roman" w:hAnsi="Times New Roman" w:cs="Times New Roman"/>
          <w:sz w:val="24"/>
          <w:szCs w:val="24"/>
        </w:rPr>
        <w:t>(s)</w:t>
      </w:r>
      <w:r w:rsidR="00144DC4" w:rsidRPr="5169AD46">
        <w:rPr>
          <w:rFonts w:ascii="Times New Roman" w:hAnsi="Times New Roman" w:cs="Times New Roman"/>
          <w:sz w:val="24"/>
          <w:szCs w:val="24"/>
        </w:rPr>
        <w:t xml:space="preserve">. </w:t>
      </w:r>
      <w:r w:rsidR="007B6197" w:rsidRPr="5169AD46">
        <w:rPr>
          <w:rFonts w:ascii="Times New Roman" w:hAnsi="Times New Roman" w:cs="Times New Roman"/>
          <w:sz w:val="24"/>
          <w:szCs w:val="24"/>
        </w:rPr>
        <w:t>CARE</w:t>
      </w:r>
      <w:r w:rsidR="1A5AF056" w:rsidRPr="5169AD46">
        <w:rPr>
          <w:rFonts w:ascii="Times New Roman" w:hAnsi="Times New Roman" w:cs="Times New Roman"/>
          <w:sz w:val="24"/>
          <w:szCs w:val="24"/>
        </w:rPr>
        <w:t>/FERA</w:t>
      </w:r>
      <w:r w:rsidR="007B6197" w:rsidRPr="5169AD46">
        <w:rPr>
          <w:rFonts w:ascii="Times New Roman" w:hAnsi="Times New Roman" w:cs="Times New Roman"/>
          <w:sz w:val="24"/>
          <w:szCs w:val="24"/>
        </w:rPr>
        <w:t xml:space="preserve"> customers </w:t>
      </w:r>
      <w:r w:rsidR="00175150" w:rsidRPr="5169AD46">
        <w:rPr>
          <w:rFonts w:ascii="Times New Roman" w:hAnsi="Times New Roman" w:cs="Times New Roman"/>
          <w:sz w:val="24"/>
          <w:szCs w:val="24"/>
        </w:rPr>
        <w:t>meeting these criteria receive</w:t>
      </w:r>
      <w:r w:rsidR="00144DC4" w:rsidRPr="5169AD46">
        <w:rPr>
          <w:rFonts w:ascii="Times New Roman" w:hAnsi="Times New Roman" w:cs="Times New Roman"/>
          <w:sz w:val="24"/>
          <w:szCs w:val="24"/>
        </w:rPr>
        <w:t xml:space="preserve"> an enhanced rebate of $</w:t>
      </w:r>
      <w:r w:rsidR="27B298BC" w:rsidRPr="3B8B2B26">
        <w:rPr>
          <w:rFonts w:ascii="Times New Roman" w:hAnsi="Times New Roman" w:cs="Times New Roman"/>
          <w:sz w:val="24"/>
          <w:szCs w:val="24"/>
        </w:rPr>
        <w:t>500</w:t>
      </w:r>
      <w:r w:rsidR="08B1FACD" w:rsidRPr="5169AD46">
        <w:rPr>
          <w:rFonts w:ascii="Times New Roman" w:hAnsi="Times New Roman" w:cs="Times New Roman"/>
          <w:sz w:val="24"/>
          <w:szCs w:val="24"/>
        </w:rPr>
        <w:t xml:space="preserve"> on fuel generators</w:t>
      </w:r>
      <w:r w:rsidR="62F08D8D" w:rsidRPr="5169AD46">
        <w:rPr>
          <w:rFonts w:ascii="Times New Roman" w:hAnsi="Times New Roman" w:cs="Times New Roman"/>
          <w:sz w:val="24"/>
          <w:szCs w:val="24"/>
        </w:rPr>
        <w:t>, the</w:t>
      </w:r>
      <w:r w:rsidR="00144DC4" w:rsidRPr="5169AD46">
        <w:rPr>
          <w:rFonts w:ascii="Times New Roman" w:hAnsi="Times New Roman" w:cs="Times New Roman"/>
          <w:sz w:val="24"/>
          <w:szCs w:val="24"/>
        </w:rPr>
        <w:t xml:space="preserve"> equivalent to a 70</w:t>
      </w:r>
      <w:r w:rsidR="2B558261" w:rsidRPr="5169AD46">
        <w:rPr>
          <w:rFonts w:ascii="Times New Roman" w:hAnsi="Times New Roman" w:cs="Times New Roman"/>
          <w:sz w:val="24"/>
          <w:szCs w:val="24"/>
        </w:rPr>
        <w:t xml:space="preserve"> to</w:t>
      </w:r>
      <w:r w:rsidR="00144DC4" w:rsidRPr="5169AD46">
        <w:rPr>
          <w:rFonts w:ascii="Times New Roman" w:hAnsi="Times New Roman" w:cs="Times New Roman"/>
          <w:sz w:val="24"/>
          <w:szCs w:val="24"/>
        </w:rPr>
        <w:t xml:space="preserve"> 90</w:t>
      </w:r>
      <w:r w:rsidR="03F8F49A" w:rsidRPr="5169AD46">
        <w:rPr>
          <w:rFonts w:ascii="Times New Roman" w:hAnsi="Times New Roman" w:cs="Times New Roman"/>
          <w:sz w:val="24"/>
          <w:szCs w:val="24"/>
        </w:rPr>
        <w:t xml:space="preserve"> percent</w:t>
      </w:r>
      <w:r w:rsidR="00144DC4" w:rsidRPr="5169AD46">
        <w:rPr>
          <w:rFonts w:ascii="Times New Roman" w:hAnsi="Times New Roman" w:cs="Times New Roman"/>
          <w:sz w:val="24"/>
          <w:szCs w:val="24"/>
        </w:rPr>
        <w:t xml:space="preserve"> discount on the average</w:t>
      </w:r>
      <w:r w:rsidR="00C46646" w:rsidRPr="5169AD46">
        <w:rPr>
          <w:rFonts w:ascii="Times New Roman" w:eastAsia="Times New Roman" w:hAnsi="Times New Roman" w:cs="Times New Roman"/>
          <w:sz w:val="24"/>
          <w:szCs w:val="24"/>
        </w:rPr>
        <w:t xml:space="preserve"> </w:t>
      </w:r>
      <w:r w:rsidR="00144DC4" w:rsidRPr="5169AD46">
        <w:rPr>
          <w:rFonts w:ascii="Times New Roman" w:hAnsi="Times New Roman" w:cs="Times New Roman"/>
          <w:sz w:val="24"/>
          <w:szCs w:val="24"/>
        </w:rPr>
        <w:t>generator models for lower-income customers</w:t>
      </w:r>
      <w:r w:rsidR="76AE408D" w:rsidRPr="5169AD46">
        <w:rPr>
          <w:rFonts w:ascii="Times New Roman" w:hAnsi="Times New Roman" w:cs="Times New Roman"/>
          <w:sz w:val="24"/>
          <w:szCs w:val="24"/>
        </w:rPr>
        <w:t>, and $</w:t>
      </w:r>
      <w:r w:rsidR="64C7D922" w:rsidRPr="3B8B2B26">
        <w:rPr>
          <w:rFonts w:ascii="Times New Roman" w:hAnsi="Times New Roman" w:cs="Times New Roman"/>
          <w:sz w:val="24"/>
          <w:szCs w:val="24"/>
        </w:rPr>
        <w:t>200</w:t>
      </w:r>
      <w:r w:rsidR="76AE408D" w:rsidRPr="5169AD46">
        <w:rPr>
          <w:rFonts w:ascii="Times New Roman" w:hAnsi="Times New Roman" w:cs="Times New Roman"/>
          <w:sz w:val="24"/>
          <w:szCs w:val="24"/>
        </w:rPr>
        <w:t xml:space="preserve"> on portable power stations</w:t>
      </w:r>
      <w:r w:rsidR="31BC18C5" w:rsidRPr="5169AD46">
        <w:rPr>
          <w:rFonts w:ascii="Times New Roman" w:hAnsi="Times New Roman" w:cs="Times New Roman"/>
          <w:sz w:val="24"/>
          <w:szCs w:val="24"/>
        </w:rPr>
        <w:t>. The program provides the option for customers to receive one rebate for a f</w:t>
      </w:r>
      <w:r w:rsidR="110E8B5E" w:rsidRPr="5169AD46">
        <w:rPr>
          <w:rFonts w:ascii="Times New Roman" w:hAnsi="Times New Roman" w:cs="Times New Roman"/>
          <w:sz w:val="24"/>
          <w:szCs w:val="24"/>
        </w:rPr>
        <w:t xml:space="preserve">uel generator and one rebate for a portable power station </w:t>
      </w:r>
      <w:r w:rsidR="2EFD3106" w:rsidRPr="5169AD46">
        <w:rPr>
          <w:rFonts w:ascii="Times New Roman" w:hAnsi="Times New Roman" w:cs="Times New Roman"/>
          <w:sz w:val="24"/>
          <w:szCs w:val="24"/>
        </w:rPr>
        <w:t xml:space="preserve">per household </w:t>
      </w:r>
      <w:r w:rsidR="110E8B5E" w:rsidRPr="5169AD46">
        <w:rPr>
          <w:rFonts w:ascii="Times New Roman" w:hAnsi="Times New Roman" w:cs="Times New Roman"/>
          <w:sz w:val="24"/>
          <w:szCs w:val="24"/>
        </w:rPr>
        <w:t>to accommodate various backup power needs</w:t>
      </w:r>
      <w:r w:rsidR="003260B8">
        <w:rPr>
          <w:rFonts w:ascii="Times New Roman" w:hAnsi="Times New Roman" w:cs="Times New Roman"/>
          <w:sz w:val="24"/>
          <w:szCs w:val="24"/>
        </w:rPr>
        <w:t>.</w:t>
      </w:r>
    </w:p>
    <w:p w14:paraId="1E16C43C" w14:textId="77777777" w:rsidR="001575D2" w:rsidRPr="00044206" w:rsidRDefault="001575D2" w:rsidP="006144D6">
      <w:pPr>
        <w:ind w:left="720"/>
        <w:rPr>
          <w:rFonts w:ascii="Times New Roman" w:eastAsia="Times New Roman" w:hAnsi="Times New Roman" w:cs="Times New Roman"/>
          <w:b/>
          <w:sz w:val="24"/>
          <w:szCs w:val="24"/>
        </w:rPr>
      </w:pPr>
    </w:p>
    <w:p w14:paraId="4EC624EC" w14:textId="727BFBE8" w:rsidR="006307B8" w:rsidRPr="00AF5CBC" w:rsidRDefault="006307B8" w:rsidP="2F5A7759">
      <w:pPr>
        <w:pStyle w:val="ListParagraph"/>
        <w:spacing w:after="60"/>
        <w:rPr>
          <w:rFonts w:ascii="Times New Roman" w:eastAsia="Times New Roman" w:hAnsi="Times New Roman" w:cs="Times New Roman"/>
          <w:sz w:val="24"/>
          <w:szCs w:val="24"/>
          <w:u w:val="single"/>
        </w:rPr>
      </w:pPr>
      <w:r w:rsidRPr="00AF5CBC">
        <w:rPr>
          <w:rFonts w:ascii="Times New Roman" w:eastAsia="Times New Roman" w:hAnsi="Times New Roman" w:cs="Times New Roman"/>
          <w:sz w:val="24"/>
          <w:szCs w:val="24"/>
          <w:u w:val="single"/>
        </w:rPr>
        <w:t>Self-Generation Incentive Program (SGIP)</w:t>
      </w:r>
    </w:p>
    <w:p w14:paraId="6716C9E7" w14:textId="72ED511F" w:rsidR="006307B8" w:rsidRPr="00E07CA2" w:rsidRDefault="00E07CA2" w:rsidP="2F5A7759">
      <w:pPr>
        <w:pStyle w:val="ListParagraph"/>
        <w:spacing w:after="60"/>
        <w:rPr>
          <w:rFonts w:ascii="Times New Roman" w:eastAsia="Times New Roman" w:hAnsi="Times New Roman" w:cs="Times New Roman"/>
          <w:sz w:val="24"/>
          <w:szCs w:val="24"/>
        </w:rPr>
      </w:pPr>
      <w:r w:rsidRPr="00E07CA2">
        <w:rPr>
          <w:rFonts w:ascii="Times New Roman" w:eastAsia="Times New Roman" w:hAnsi="Times New Roman" w:cs="Times New Roman"/>
          <w:sz w:val="24"/>
          <w:szCs w:val="24"/>
        </w:rPr>
        <w:t xml:space="preserve">The </w:t>
      </w:r>
      <w:r w:rsidR="001202EA">
        <w:rPr>
          <w:rFonts w:ascii="Times New Roman" w:eastAsia="Times New Roman" w:hAnsi="Times New Roman" w:cs="Times New Roman"/>
          <w:sz w:val="24"/>
          <w:szCs w:val="24"/>
        </w:rPr>
        <w:t>SGIP</w:t>
      </w:r>
      <w:r w:rsidRPr="00E07CA2">
        <w:rPr>
          <w:rFonts w:ascii="Times New Roman" w:eastAsia="Times New Roman" w:hAnsi="Times New Roman" w:cs="Times New Roman"/>
          <w:sz w:val="24"/>
          <w:szCs w:val="24"/>
        </w:rPr>
        <w:t xml:space="preserve"> offers incentives for generation and battery storage technologies for residential and nonresidential customers. The SGIP has a variety of different budget categories for the current program cycle that started in 2020 and is expected to run until </w:t>
      </w:r>
      <w:r w:rsidR="090E7B7D" w:rsidRPr="38C0CFB6">
        <w:rPr>
          <w:rFonts w:ascii="Times New Roman" w:eastAsia="Times New Roman" w:hAnsi="Times New Roman" w:cs="Times New Roman"/>
          <w:sz w:val="24"/>
          <w:szCs w:val="24"/>
        </w:rPr>
        <w:t>the end of</w:t>
      </w:r>
      <w:r w:rsidR="090E7B7D" w:rsidRPr="36B008BD">
        <w:rPr>
          <w:rFonts w:ascii="Times New Roman" w:eastAsia="Times New Roman" w:hAnsi="Times New Roman" w:cs="Times New Roman"/>
          <w:sz w:val="24"/>
          <w:szCs w:val="24"/>
        </w:rPr>
        <w:t xml:space="preserve"> </w:t>
      </w:r>
      <w:r w:rsidRPr="00E07CA2">
        <w:rPr>
          <w:rFonts w:ascii="Times New Roman" w:eastAsia="Times New Roman" w:hAnsi="Times New Roman" w:cs="Times New Roman"/>
          <w:sz w:val="24"/>
          <w:szCs w:val="24"/>
        </w:rPr>
        <w:t xml:space="preserve">2025 or until all incentive funds are exhausted. In support of AFN customers, the program offers higher incentives for battery storage projects within the Equity Resiliency budget. Customers can be eligible for the Equity Resiliency budget if they are located in a Tier 2 or Tier 3 </w:t>
      </w:r>
      <w:r w:rsidR="00B74740">
        <w:rPr>
          <w:rFonts w:ascii="Times New Roman" w:eastAsia="Times New Roman" w:hAnsi="Times New Roman" w:cs="Times New Roman"/>
          <w:sz w:val="24"/>
          <w:szCs w:val="24"/>
        </w:rPr>
        <w:t>HFTD</w:t>
      </w:r>
      <w:r w:rsidRPr="00E07CA2">
        <w:rPr>
          <w:rFonts w:ascii="Times New Roman" w:eastAsia="Times New Roman" w:hAnsi="Times New Roman" w:cs="Times New Roman"/>
          <w:sz w:val="24"/>
          <w:szCs w:val="24"/>
        </w:rPr>
        <w:t xml:space="preserve">, experienced </w:t>
      </w:r>
      <w:r w:rsidR="00565470">
        <w:rPr>
          <w:rFonts w:ascii="Times New Roman" w:eastAsia="Times New Roman" w:hAnsi="Times New Roman" w:cs="Times New Roman"/>
          <w:sz w:val="24"/>
          <w:szCs w:val="24"/>
        </w:rPr>
        <w:t>PSPS</w:t>
      </w:r>
      <w:r w:rsidRPr="00E07CA2">
        <w:rPr>
          <w:rFonts w:ascii="Times New Roman" w:eastAsia="Times New Roman" w:hAnsi="Times New Roman" w:cs="Times New Roman"/>
          <w:sz w:val="24"/>
          <w:szCs w:val="24"/>
        </w:rPr>
        <w:t xml:space="preserve"> events, are currently enrolled in a </w:t>
      </w:r>
      <w:r w:rsidR="00A14B09">
        <w:rPr>
          <w:rFonts w:ascii="Times New Roman" w:eastAsia="Times New Roman" w:hAnsi="Times New Roman" w:cs="Times New Roman"/>
          <w:sz w:val="24"/>
          <w:szCs w:val="24"/>
        </w:rPr>
        <w:t>M</w:t>
      </w:r>
      <w:r w:rsidRPr="00E07CA2">
        <w:rPr>
          <w:rFonts w:ascii="Times New Roman" w:eastAsia="Times New Roman" w:hAnsi="Times New Roman" w:cs="Times New Roman"/>
          <w:sz w:val="24"/>
          <w:szCs w:val="24"/>
        </w:rPr>
        <w:t xml:space="preserve">edical </w:t>
      </w:r>
      <w:r w:rsidR="00A14B09">
        <w:rPr>
          <w:rFonts w:ascii="Times New Roman" w:eastAsia="Times New Roman" w:hAnsi="Times New Roman" w:cs="Times New Roman"/>
          <w:sz w:val="24"/>
          <w:szCs w:val="24"/>
        </w:rPr>
        <w:t>B</w:t>
      </w:r>
      <w:r w:rsidRPr="00E07CA2">
        <w:rPr>
          <w:rFonts w:ascii="Times New Roman" w:eastAsia="Times New Roman" w:hAnsi="Times New Roman" w:cs="Times New Roman"/>
          <w:sz w:val="24"/>
          <w:szCs w:val="24"/>
        </w:rPr>
        <w:t>aseline program, and/or is a customer that has a serious illness or condition that could be life threatening if electricity is disconnected (</w:t>
      </w:r>
      <w:r w:rsidR="27D89BB4" w:rsidRPr="225B5F34">
        <w:rPr>
          <w:rFonts w:ascii="Times New Roman" w:eastAsia="Times New Roman" w:hAnsi="Times New Roman" w:cs="Times New Roman"/>
          <w:sz w:val="24"/>
          <w:szCs w:val="24"/>
        </w:rPr>
        <w:t>202</w:t>
      </w:r>
      <w:r w:rsidR="7288A10F" w:rsidRPr="225B5F34">
        <w:rPr>
          <w:rFonts w:ascii="Times New Roman" w:eastAsia="Times New Roman" w:hAnsi="Times New Roman" w:cs="Times New Roman"/>
          <w:sz w:val="24"/>
          <w:szCs w:val="24"/>
        </w:rPr>
        <w:t>4</w:t>
      </w:r>
      <w:r w:rsidRPr="00E07CA2">
        <w:rPr>
          <w:rFonts w:ascii="Times New Roman" w:eastAsia="Times New Roman" w:hAnsi="Times New Roman" w:cs="Times New Roman"/>
          <w:sz w:val="24"/>
          <w:szCs w:val="24"/>
        </w:rPr>
        <w:t xml:space="preserve"> SGIP Handbook, PG </w:t>
      </w:r>
      <w:r w:rsidR="46F5124E" w:rsidRPr="0FFD1B60">
        <w:rPr>
          <w:rFonts w:ascii="Times New Roman" w:eastAsia="Times New Roman" w:hAnsi="Times New Roman" w:cs="Times New Roman"/>
          <w:sz w:val="24"/>
          <w:szCs w:val="24"/>
        </w:rPr>
        <w:t>25-26</w:t>
      </w:r>
      <w:r w:rsidRPr="00E07CA2">
        <w:rPr>
          <w:rFonts w:ascii="Times New Roman" w:eastAsia="Times New Roman" w:hAnsi="Times New Roman" w:cs="Times New Roman"/>
          <w:sz w:val="24"/>
          <w:szCs w:val="24"/>
        </w:rPr>
        <w:t>). This program is administrated by the Center for Sustainable Energy (CSE) in SDG&amp;E’s service territory and CSE will administrate SGIP until the end of the current program cycle [2020-2025].</w:t>
      </w:r>
    </w:p>
    <w:p w14:paraId="41C86553" w14:textId="3F024FDC" w:rsidR="00CD5D8B" w:rsidRDefault="00CD5D8B">
      <w:pPr>
        <w:spacing w:after="200" w:line="27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437F468E" w14:textId="2905637B" w:rsidR="00CF5A5F" w:rsidRPr="00044206" w:rsidRDefault="4C0B23E2" w:rsidP="00CF5A5F">
      <w:pPr>
        <w:pStyle w:val="ListParagraph"/>
        <w:spacing w:after="60"/>
        <w:contextualSpacing w:val="0"/>
        <w:rPr>
          <w:rFonts w:ascii="Times New Roman" w:eastAsia="Times New Roman" w:hAnsi="Times New Roman" w:cs="Times New Roman"/>
          <w:sz w:val="24"/>
          <w:szCs w:val="24"/>
          <w:u w:val="single"/>
        </w:rPr>
      </w:pPr>
      <w:r w:rsidRPr="00044206">
        <w:rPr>
          <w:rFonts w:ascii="Times New Roman" w:eastAsia="Times New Roman" w:hAnsi="Times New Roman" w:cs="Times New Roman"/>
          <w:sz w:val="24"/>
          <w:szCs w:val="24"/>
          <w:u w:val="single"/>
        </w:rPr>
        <w:lastRenderedPageBreak/>
        <w:t>Microgrid Incentive Program (MIP)</w:t>
      </w:r>
    </w:p>
    <w:p w14:paraId="5B592441" w14:textId="002E742A" w:rsidR="008565B7" w:rsidRPr="00044206" w:rsidRDefault="00CF5A5F" w:rsidP="00FA6EF3">
      <w:pPr>
        <w:pStyle w:val="ListParagraph"/>
        <w:rPr>
          <w:rFonts w:ascii="Times New Roman" w:eastAsia="Times New Roman" w:hAnsi="Times New Roman" w:cs="Times New Roman"/>
          <w:sz w:val="24"/>
          <w:szCs w:val="24"/>
        </w:rPr>
      </w:pPr>
      <w:r w:rsidRPr="00044206">
        <w:rPr>
          <w:rFonts w:ascii="Times New Roman" w:eastAsia="Times New Roman" w:hAnsi="Times New Roman" w:cs="Times New Roman"/>
          <w:sz w:val="24"/>
          <w:szCs w:val="24"/>
        </w:rPr>
        <w:t xml:space="preserve">The MIP </w:t>
      </w:r>
      <w:r w:rsidR="00441073" w:rsidRPr="00044206">
        <w:rPr>
          <w:rFonts w:ascii="Times New Roman" w:eastAsia="Times New Roman" w:hAnsi="Times New Roman" w:cs="Times New Roman"/>
          <w:sz w:val="24"/>
          <w:szCs w:val="24"/>
        </w:rPr>
        <w:t xml:space="preserve">is a </w:t>
      </w:r>
      <w:r w:rsidR="0016026F" w:rsidRPr="00044206">
        <w:rPr>
          <w:rFonts w:ascii="Times New Roman" w:eastAsia="Times New Roman" w:hAnsi="Times New Roman" w:cs="Times New Roman"/>
          <w:sz w:val="24"/>
          <w:szCs w:val="24"/>
        </w:rPr>
        <w:t xml:space="preserve">$200 </w:t>
      </w:r>
      <w:r w:rsidR="00427213" w:rsidRPr="00044206">
        <w:rPr>
          <w:rFonts w:ascii="Times New Roman" w:eastAsia="Times New Roman" w:hAnsi="Times New Roman" w:cs="Times New Roman"/>
          <w:sz w:val="24"/>
          <w:szCs w:val="24"/>
        </w:rPr>
        <w:t>million program, with additional matching funds for certain islanding</w:t>
      </w:r>
      <w:r w:rsidR="00CE283E" w:rsidRPr="00044206">
        <w:rPr>
          <w:rFonts w:ascii="Times New Roman" w:eastAsia="Times New Roman" w:hAnsi="Times New Roman" w:cs="Times New Roman"/>
          <w:sz w:val="24"/>
          <w:szCs w:val="24"/>
        </w:rPr>
        <w:t>-</w:t>
      </w:r>
      <w:r w:rsidR="00427213" w:rsidRPr="00044206">
        <w:rPr>
          <w:rFonts w:ascii="Times New Roman" w:eastAsia="Times New Roman" w:hAnsi="Times New Roman" w:cs="Times New Roman"/>
          <w:sz w:val="24"/>
          <w:szCs w:val="24"/>
        </w:rPr>
        <w:t>related distribution upgrades,</w:t>
      </w:r>
      <w:r w:rsidR="00AB2057" w:rsidRPr="00044206">
        <w:rPr>
          <w:rFonts w:ascii="Times New Roman" w:eastAsia="Times New Roman" w:hAnsi="Times New Roman" w:cs="Times New Roman"/>
          <w:sz w:val="24"/>
          <w:szCs w:val="24"/>
        </w:rPr>
        <w:t xml:space="preserve"> </w:t>
      </w:r>
      <w:r w:rsidR="00CE283E" w:rsidRPr="00044206">
        <w:rPr>
          <w:rFonts w:ascii="Times New Roman" w:eastAsia="Times New Roman" w:hAnsi="Times New Roman" w:cs="Times New Roman"/>
          <w:sz w:val="24"/>
          <w:szCs w:val="24"/>
        </w:rPr>
        <w:t>as well as funding</w:t>
      </w:r>
      <w:r w:rsidR="00AB2057" w:rsidRPr="00044206">
        <w:rPr>
          <w:rFonts w:ascii="Times New Roman" w:eastAsia="Times New Roman" w:hAnsi="Times New Roman" w:cs="Times New Roman"/>
          <w:sz w:val="24"/>
          <w:szCs w:val="24"/>
        </w:rPr>
        <w:t xml:space="preserve"> clean energy community microgrids</w:t>
      </w:r>
      <w:r w:rsidR="00427213" w:rsidRPr="00044206">
        <w:rPr>
          <w:rFonts w:ascii="Times New Roman" w:eastAsia="Times New Roman" w:hAnsi="Times New Roman" w:cs="Times New Roman"/>
          <w:sz w:val="24"/>
          <w:szCs w:val="24"/>
        </w:rPr>
        <w:t xml:space="preserve"> </w:t>
      </w:r>
      <w:r w:rsidR="00BB172D" w:rsidRPr="00044206">
        <w:rPr>
          <w:rFonts w:ascii="Times New Roman" w:eastAsia="Times New Roman" w:hAnsi="Times New Roman" w:cs="Times New Roman"/>
          <w:sz w:val="24"/>
          <w:szCs w:val="24"/>
        </w:rPr>
        <w:t xml:space="preserve">targeting disadvantaged and vulnerable populations impacted by grid outages. </w:t>
      </w:r>
      <w:r w:rsidR="00C042C0" w:rsidRPr="00044206">
        <w:rPr>
          <w:rFonts w:ascii="Times New Roman" w:eastAsia="Times New Roman" w:hAnsi="Times New Roman" w:cs="Times New Roman"/>
          <w:sz w:val="24"/>
          <w:szCs w:val="24"/>
        </w:rPr>
        <w:t xml:space="preserve">The MIP seeks to advance microgrid resiliency technology, advance system benefits of microgrids equitably across </w:t>
      </w:r>
      <w:r w:rsidR="00A547F2">
        <w:rPr>
          <w:rFonts w:ascii="Times New Roman" w:eastAsia="Times New Roman" w:hAnsi="Times New Roman" w:cs="Times New Roman"/>
          <w:sz w:val="24"/>
          <w:szCs w:val="24"/>
        </w:rPr>
        <w:t>Disadvantaged Vulnerable Communities</w:t>
      </w:r>
      <w:r w:rsidR="00C042C0" w:rsidRPr="00044206">
        <w:rPr>
          <w:rFonts w:ascii="Times New Roman" w:eastAsia="Times New Roman" w:hAnsi="Times New Roman" w:cs="Times New Roman"/>
          <w:sz w:val="24"/>
          <w:szCs w:val="24"/>
        </w:rPr>
        <w:t xml:space="preserve"> </w:t>
      </w:r>
      <w:r w:rsidR="00A547F2">
        <w:rPr>
          <w:rFonts w:ascii="Times New Roman" w:eastAsia="Times New Roman" w:hAnsi="Times New Roman" w:cs="Times New Roman"/>
          <w:sz w:val="24"/>
          <w:szCs w:val="24"/>
        </w:rPr>
        <w:t>(</w:t>
      </w:r>
      <w:r w:rsidR="00C042C0" w:rsidRPr="00044206">
        <w:rPr>
          <w:rFonts w:ascii="Times New Roman" w:eastAsia="Times New Roman" w:hAnsi="Times New Roman" w:cs="Times New Roman"/>
          <w:sz w:val="24"/>
          <w:szCs w:val="24"/>
        </w:rPr>
        <w:t>DVCs</w:t>
      </w:r>
      <w:r w:rsidR="00A547F2">
        <w:rPr>
          <w:rFonts w:ascii="Times New Roman" w:eastAsia="Times New Roman" w:hAnsi="Times New Roman" w:cs="Times New Roman"/>
          <w:sz w:val="24"/>
          <w:szCs w:val="24"/>
        </w:rPr>
        <w:t>)</w:t>
      </w:r>
      <w:r w:rsidR="00C042C0" w:rsidRPr="00044206">
        <w:rPr>
          <w:rFonts w:ascii="Times New Roman" w:eastAsia="Times New Roman" w:hAnsi="Times New Roman" w:cs="Times New Roman"/>
          <w:sz w:val="24"/>
          <w:szCs w:val="24"/>
        </w:rPr>
        <w:t xml:space="preserve">, and inform future regulatory resiliency action to the benefit of all ratepayer customers. </w:t>
      </w:r>
      <w:r w:rsidR="00B22BB0" w:rsidRPr="00044206">
        <w:rPr>
          <w:rFonts w:ascii="Times New Roman" w:eastAsia="Times New Roman" w:hAnsi="Times New Roman" w:cs="Times New Roman"/>
          <w:sz w:val="24"/>
          <w:szCs w:val="24"/>
        </w:rPr>
        <w:t xml:space="preserve">Please refer to the </w:t>
      </w:r>
      <w:r w:rsidR="00275B93" w:rsidRPr="00044206">
        <w:rPr>
          <w:rFonts w:ascii="Times New Roman" w:eastAsia="Times New Roman" w:hAnsi="Times New Roman" w:cs="Times New Roman"/>
          <w:sz w:val="24"/>
          <w:szCs w:val="24"/>
        </w:rPr>
        <w:t xml:space="preserve">Joint IOU </w:t>
      </w:r>
      <w:r w:rsidR="00B22BB0" w:rsidRPr="00044206">
        <w:rPr>
          <w:rFonts w:ascii="Times New Roman" w:eastAsia="Times New Roman" w:hAnsi="Times New Roman" w:cs="Times New Roman"/>
          <w:sz w:val="24"/>
          <w:szCs w:val="24"/>
        </w:rPr>
        <w:t>Proposed MIP Implemen</w:t>
      </w:r>
      <w:r w:rsidR="00275B93" w:rsidRPr="00044206">
        <w:rPr>
          <w:rFonts w:ascii="Times New Roman" w:eastAsia="Times New Roman" w:hAnsi="Times New Roman" w:cs="Times New Roman"/>
          <w:sz w:val="24"/>
          <w:szCs w:val="24"/>
        </w:rPr>
        <w:t xml:space="preserve">tation Plan filed </w:t>
      </w:r>
      <w:r w:rsidR="00EF50D5" w:rsidRPr="00044206">
        <w:rPr>
          <w:rFonts w:ascii="Times New Roman" w:eastAsia="Times New Roman" w:hAnsi="Times New Roman" w:cs="Times New Roman"/>
          <w:sz w:val="24"/>
          <w:szCs w:val="24"/>
        </w:rPr>
        <w:t xml:space="preserve">with the CPUC </w:t>
      </w:r>
      <w:r w:rsidR="00DC5198" w:rsidRPr="00044206">
        <w:rPr>
          <w:rFonts w:ascii="Times New Roman" w:eastAsia="Times New Roman" w:hAnsi="Times New Roman" w:cs="Times New Roman"/>
          <w:sz w:val="24"/>
          <w:szCs w:val="24"/>
        </w:rPr>
        <w:t>on Dec</w:t>
      </w:r>
      <w:r w:rsidR="00EF50D5" w:rsidRPr="00044206">
        <w:rPr>
          <w:rFonts w:ascii="Times New Roman" w:eastAsia="Times New Roman" w:hAnsi="Times New Roman" w:cs="Times New Roman"/>
          <w:sz w:val="24"/>
          <w:szCs w:val="24"/>
        </w:rPr>
        <w:t>ember</w:t>
      </w:r>
      <w:r w:rsidR="00DC5198" w:rsidRPr="00044206">
        <w:rPr>
          <w:rFonts w:ascii="Times New Roman" w:eastAsia="Times New Roman" w:hAnsi="Times New Roman" w:cs="Times New Roman"/>
          <w:sz w:val="24"/>
          <w:szCs w:val="24"/>
        </w:rPr>
        <w:t xml:space="preserve"> </w:t>
      </w:r>
      <w:r w:rsidR="00495B4D" w:rsidRPr="00044206">
        <w:rPr>
          <w:rFonts w:ascii="Times New Roman" w:eastAsia="Times New Roman" w:hAnsi="Times New Roman" w:cs="Times New Roman"/>
          <w:sz w:val="24"/>
          <w:szCs w:val="24"/>
        </w:rPr>
        <w:t>3</w:t>
      </w:r>
      <w:r w:rsidR="00270DFC" w:rsidRPr="00044206">
        <w:rPr>
          <w:rFonts w:ascii="Times New Roman" w:eastAsia="Times New Roman" w:hAnsi="Times New Roman" w:cs="Times New Roman"/>
          <w:sz w:val="24"/>
          <w:szCs w:val="24"/>
        </w:rPr>
        <w:t>, 2021</w:t>
      </w:r>
      <w:r w:rsidR="00275B93" w:rsidRPr="00044206">
        <w:rPr>
          <w:rFonts w:ascii="Times New Roman" w:eastAsia="Times New Roman" w:hAnsi="Times New Roman" w:cs="Times New Roman"/>
          <w:sz w:val="24"/>
          <w:szCs w:val="24"/>
        </w:rPr>
        <w:t xml:space="preserve"> for further details</w:t>
      </w:r>
      <w:r w:rsidR="00C136AC" w:rsidRPr="00044206">
        <w:rPr>
          <w:rFonts w:ascii="Times New Roman" w:eastAsia="Times New Roman" w:hAnsi="Times New Roman" w:cs="Times New Roman"/>
          <w:sz w:val="24"/>
          <w:szCs w:val="24"/>
        </w:rPr>
        <w:t>.</w:t>
      </w:r>
      <w:r w:rsidR="00EF50D5" w:rsidRPr="00044206">
        <w:rPr>
          <w:rStyle w:val="FootnoteReference"/>
          <w:rFonts w:ascii="Times New Roman" w:eastAsia="Times New Roman" w:hAnsi="Times New Roman" w:cs="Times New Roman"/>
          <w:sz w:val="24"/>
          <w:szCs w:val="24"/>
        </w:rPr>
        <w:footnoteReference w:id="6"/>
      </w:r>
      <w:r w:rsidR="00925D85" w:rsidRPr="00044206">
        <w:rPr>
          <w:rFonts w:ascii="Times New Roman" w:eastAsia="Times New Roman" w:hAnsi="Times New Roman" w:cs="Times New Roman"/>
          <w:sz w:val="24"/>
          <w:szCs w:val="24"/>
        </w:rPr>
        <w:t xml:space="preserve"> A p</w:t>
      </w:r>
      <w:r w:rsidR="00C136AC" w:rsidRPr="00044206">
        <w:rPr>
          <w:rFonts w:ascii="Times New Roman" w:eastAsia="Times New Roman" w:hAnsi="Times New Roman" w:cs="Times New Roman"/>
          <w:sz w:val="24"/>
          <w:szCs w:val="24"/>
        </w:rPr>
        <w:t xml:space="preserve">roposed decision </w:t>
      </w:r>
      <w:r w:rsidR="00700788" w:rsidRPr="00044206">
        <w:rPr>
          <w:rFonts w:ascii="Times New Roman" w:eastAsia="Times New Roman" w:hAnsi="Times New Roman" w:cs="Times New Roman"/>
          <w:sz w:val="24"/>
          <w:szCs w:val="24"/>
        </w:rPr>
        <w:t xml:space="preserve">(PD) </w:t>
      </w:r>
      <w:r w:rsidR="00C136AC" w:rsidRPr="00044206">
        <w:rPr>
          <w:rFonts w:ascii="Times New Roman" w:eastAsia="Times New Roman" w:hAnsi="Times New Roman" w:cs="Times New Roman"/>
          <w:sz w:val="24"/>
          <w:szCs w:val="24"/>
        </w:rPr>
        <w:t xml:space="preserve">on </w:t>
      </w:r>
      <w:r w:rsidR="00E30708" w:rsidRPr="00044206">
        <w:rPr>
          <w:rFonts w:ascii="Times New Roman" w:eastAsia="Times New Roman" w:hAnsi="Times New Roman" w:cs="Times New Roman"/>
          <w:sz w:val="24"/>
          <w:szCs w:val="24"/>
        </w:rPr>
        <w:t xml:space="preserve">was issued </w:t>
      </w:r>
      <w:r w:rsidR="00AC4BC3" w:rsidRPr="00044206">
        <w:rPr>
          <w:rFonts w:ascii="Times New Roman" w:eastAsia="Times New Roman" w:hAnsi="Times New Roman" w:cs="Times New Roman"/>
          <w:sz w:val="24"/>
          <w:szCs w:val="24"/>
        </w:rPr>
        <w:t xml:space="preserve">on </w:t>
      </w:r>
      <w:r w:rsidR="00BD239C" w:rsidRPr="00044206">
        <w:rPr>
          <w:rFonts w:ascii="Times New Roman" w:eastAsia="Times New Roman" w:hAnsi="Times New Roman" w:cs="Times New Roman"/>
          <w:sz w:val="24"/>
          <w:szCs w:val="24"/>
        </w:rPr>
        <w:t>February 9, 2023</w:t>
      </w:r>
      <w:r w:rsidR="00E30708" w:rsidRPr="00044206">
        <w:rPr>
          <w:rStyle w:val="FootnoteReference"/>
          <w:rFonts w:ascii="Times New Roman" w:eastAsia="Times New Roman" w:hAnsi="Times New Roman" w:cs="Times New Roman"/>
          <w:sz w:val="24"/>
          <w:szCs w:val="24"/>
        </w:rPr>
        <w:footnoteReference w:id="7"/>
      </w:r>
      <w:r w:rsidR="00EB66EC" w:rsidRPr="00044206">
        <w:rPr>
          <w:rFonts w:ascii="Times New Roman" w:eastAsia="Times New Roman" w:hAnsi="Times New Roman" w:cs="Times New Roman"/>
          <w:sz w:val="24"/>
          <w:szCs w:val="24"/>
        </w:rPr>
        <w:t xml:space="preserve"> </w:t>
      </w:r>
      <w:r w:rsidR="002869E0" w:rsidRPr="00044206">
        <w:rPr>
          <w:rFonts w:ascii="Times New Roman" w:eastAsia="Times New Roman" w:hAnsi="Times New Roman" w:cs="Times New Roman"/>
          <w:sz w:val="24"/>
          <w:szCs w:val="24"/>
        </w:rPr>
        <w:t>adopting implementation rules for the MIP and finding that the Joint IOU Proposed Implementation Plan satisfies the requirements of D.21-01-018</w:t>
      </w:r>
      <w:r w:rsidR="00700788" w:rsidRPr="00044206">
        <w:rPr>
          <w:rFonts w:ascii="Times New Roman" w:eastAsia="Times New Roman" w:hAnsi="Times New Roman" w:cs="Times New Roman"/>
          <w:sz w:val="24"/>
          <w:szCs w:val="24"/>
        </w:rPr>
        <w:t>. The PD also requires that</w:t>
      </w:r>
      <w:r w:rsidR="00A92785" w:rsidRPr="00044206">
        <w:rPr>
          <w:rFonts w:ascii="Times New Roman" w:eastAsia="Times New Roman" w:hAnsi="Times New Roman" w:cs="Times New Roman"/>
          <w:sz w:val="24"/>
          <w:szCs w:val="24"/>
        </w:rPr>
        <w:t xml:space="preserve"> </w:t>
      </w:r>
      <w:r w:rsidR="009B4295" w:rsidRPr="00044206">
        <w:rPr>
          <w:rFonts w:ascii="Times New Roman" w:eastAsia="Times New Roman" w:hAnsi="Times New Roman" w:cs="Times New Roman"/>
          <w:sz w:val="24"/>
          <w:szCs w:val="24"/>
        </w:rPr>
        <w:t>that each investor</w:t>
      </w:r>
      <w:r w:rsidR="00A05CB1" w:rsidRPr="00044206">
        <w:rPr>
          <w:rFonts w:ascii="Times New Roman" w:eastAsia="Times New Roman" w:hAnsi="Times New Roman" w:cs="Times New Roman"/>
          <w:sz w:val="24"/>
          <w:szCs w:val="24"/>
        </w:rPr>
        <w:t>-owned utility submit a final MIP Handbook</w:t>
      </w:r>
      <w:r w:rsidR="00EA0D0A" w:rsidRPr="00044206">
        <w:rPr>
          <w:rFonts w:ascii="Times New Roman" w:eastAsia="Times New Roman" w:hAnsi="Times New Roman" w:cs="Times New Roman"/>
          <w:sz w:val="24"/>
          <w:szCs w:val="24"/>
        </w:rPr>
        <w:t xml:space="preserve"> via a Tier 1 Advice Letter to the CPUC’s Energy Division</w:t>
      </w:r>
      <w:r w:rsidR="00495B4D" w:rsidRPr="00044206">
        <w:rPr>
          <w:rFonts w:ascii="Times New Roman" w:eastAsia="Times New Roman" w:hAnsi="Times New Roman" w:cs="Times New Roman"/>
          <w:sz w:val="24"/>
          <w:szCs w:val="24"/>
        </w:rPr>
        <w:t>.</w:t>
      </w:r>
      <w:r w:rsidR="00FA6EF3" w:rsidRPr="00044206">
        <w:rPr>
          <w:rFonts w:ascii="Times New Roman" w:eastAsia="Times New Roman" w:hAnsi="Times New Roman" w:cs="Times New Roman"/>
          <w:sz w:val="24"/>
          <w:szCs w:val="24"/>
        </w:rPr>
        <w:t xml:space="preserve"> </w:t>
      </w:r>
      <w:r w:rsidR="5A98A0A7" w:rsidRPr="00044206">
        <w:rPr>
          <w:rFonts w:ascii="Times New Roman" w:eastAsia="Times New Roman" w:hAnsi="Times New Roman" w:cs="Times New Roman"/>
          <w:sz w:val="24"/>
          <w:szCs w:val="24"/>
        </w:rPr>
        <w:t xml:space="preserve">The handbook was </w:t>
      </w:r>
      <w:r w:rsidR="5A98A0A7" w:rsidRPr="01C9AC61">
        <w:rPr>
          <w:rFonts w:ascii="Times New Roman" w:eastAsia="Times New Roman" w:hAnsi="Times New Roman" w:cs="Times New Roman"/>
          <w:sz w:val="24"/>
          <w:szCs w:val="24"/>
        </w:rPr>
        <w:t>released</w:t>
      </w:r>
      <w:r w:rsidR="6B558DBE" w:rsidRPr="01C9AC61">
        <w:rPr>
          <w:rFonts w:ascii="Times New Roman" w:eastAsia="Times New Roman" w:hAnsi="Times New Roman" w:cs="Times New Roman"/>
          <w:sz w:val="24"/>
          <w:szCs w:val="24"/>
        </w:rPr>
        <w:t xml:space="preserve"> </w:t>
      </w:r>
      <w:r w:rsidR="5A98A0A7" w:rsidRPr="01C9AC61">
        <w:rPr>
          <w:rFonts w:ascii="Times New Roman" w:eastAsia="Times New Roman" w:hAnsi="Times New Roman" w:cs="Times New Roman"/>
          <w:sz w:val="24"/>
          <w:szCs w:val="24"/>
        </w:rPr>
        <w:t>in</w:t>
      </w:r>
      <w:r w:rsidR="5A98A0A7" w:rsidRPr="00044206">
        <w:rPr>
          <w:rFonts w:ascii="Times New Roman" w:eastAsia="Times New Roman" w:hAnsi="Times New Roman" w:cs="Times New Roman"/>
          <w:sz w:val="24"/>
          <w:szCs w:val="24"/>
        </w:rPr>
        <w:t xml:space="preserve"> October, 2023</w:t>
      </w:r>
      <w:r w:rsidR="0EBA9E34" w:rsidRPr="00044206">
        <w:rPr>
          <w:rFonts w:ascii="Times New Roman" w:eastAsia="Times New Roman" w:hAnsi="Times New Roman" w:cs="Times New Roman"/>
          <w:sz w:val="24"/>
          <w:szCs w:val="24"/>
        </w:rPr>
        <w:t xml:space="preserve"> and is </w:t>
      </w:r>
      <w:r w:rsidR="00FA6EF3" w:rsidRPr="00044206">
        <w:rPr>
          <w:rFonts w:ascii="Times New Roman" w:eastAsia="Times New Roman" w:hAnsi="Times New Roman" w:cs="Times New Roman"/>
          <w:sz w:val="24"/>
          <w:szCs w:val="24"/>
        </w:rPr>
        <w:t xml:space="preserve">a resource to inform community members and leaders in greater detail about the MIP and community microgrids. </w:t>
      </w:r>
    </w:p>
    <w:p w14:paraId="2DC34CBD" w14:textId="340FD22B" w:rsidR="00FE4F02" w:rsidRPr="00044206" w:rsidRDefault="00FE4F02" w:rsidP="1DAD6E69">
      <w:pPr>
        <w:rPr>
          <w:rFonts w:ascii="Times New Roman" w:eastAsia="Times New Roman" w:hAnsi="Times New Roman" w:cs="Times New Roman"/>
          <w:sz w:val="24"/>
          <w:szCs w:val="24"/>
        </w:rPr>
      </w:pPr>
    </w:p>
    <w:p w14:paraId="288CA621" w14:textId="2340DB3E" w:rsidR="00CB62D6" w:rsidRPr="00044206" w:rsidRDefault="00FE4F02" w:rsidP="00CF5A5F">
      <w:pPr>
        <w:pStyle w:val="ListParagraph"/>
        <w:spacing w:after="60"/>
        <w:contextualSpacing w:val="0"/>
        <w:rPr>
          <w:rFonts w:ascii="Times New Roman" w:hAnsi="Times New Roman" w:cs="Times New Roman"/>
          <w:bCs/>
          <w:sz w:val="24"/>
          <w:szCs w:val="24"/>
          <w:u w:val="single"/>
        </w:rPr>
      </w:pPr>
      <w:r w:rsidRPr="00044206">
        <w:rPr>
          <w:rFonts w:ascii="Times New Roman" w:hAnsi="Times New Roman" w:cs="Times New Roman"/>
          <w:bCs/>
          <w:sz w:val="24"/>
          <w:szCs w:val="24"/>
          <w:u w:val="single"/>
        </w:rPr>
        <w:t xml:space="preserve">Hotel </w:t>
      </w:r>
      <w:r w:rsidR="00B475C5" w:rsidRPr="00044206">
        <w:rPr>
          <w:rFonts w:ascii="Times New Roman" w:hAnsi="Times New Roman" w:cs="Times New Roman"/>
          <w:bCs/>
          <w:sz w:val="24"/>
          <w:szCs w:val="24"/>
          <w:u w:val="single"/>
        </w:rPr>
        <w:t>Stays</w:t>
      </w:r>
      <w:r w:rsidR="000C1B4B" w:rsidRPr="00044206">
        <w:rPr>
          <w:rFonts w:ascii="Times New Roman" w:hAnsi="Times New Roman" w:cs="Times New Roman"/>
          <w:bCs/>
          <w:sz w:val="24"/>
          <w:szCs w:val="24"/>
          <w:u w:val="single"/>
        </w:rPr>
        <w:t xml:space="preserve"> </w:t>
      </w:r>
    </w:p>
    <w:p w14:paraId="399AC56F" w14:textId="4485B4DA" w:rsidR="00CB62D6" w:rsidRPr="00044206" w:rsidRDefault="00CB62D6" w:rsidP="00CF5A5F">
      <w:pPr>
        <w:ind w:left="720"/>
        <w:rPr>
          <w:rFonts w:ascii="Times New Roman" w:hAnsi="Times New Roman" w:cs="Times New Roman"/>
          <w:sz w:val="24"/>
          <w:szCs w:val="24"/>
        </w:rPr>
      </w:pPr>
      <w:r w:rsidRPr="5169AD46">
        <w:rPr>
          <w:rFonts w:ascii="Times New Roman" w:hAnsi="Times New Roman" w:cs="Times New Roman"/>
          <w:sz w:val="24"/>
          <w:szCs w:val="24"/>
        </w:rPr>
        <w:t xml:space="preserve">SDG&amp;E </w:t>
      </w:r>
      <w:r w:rsidR="4D90AF46" w:rsidRPr="5169AD46">
        <w:rPr>
          <w:rFonts w:ascii="Times New Roman" w:hAnsi="Times New Roman" w:cs="Times New Roman"/>
          <w:sz w:val="24"/>
          <w:szCs w:val="24"/>
        </w:rPr>
        <w:t>continues to partner and enhance initiatives with</w:t>
      </w:r>
      <w:r w:rsidRPr="5169AD46">
        <w:rPr>
          <w:rFonts w:ascii="Times New Roman" w:hAnsi="Times New Roman" w:cs="Times New Roman"/>
          <w:sz w:val="24"/>
          <w:szCs w:val="24"/>
        </w:rPr>
        <w:t xml:space="preserve"> Salvation Army </w:t>
      </w:r>
      <w:r w:rsidR="00B1506F" w:rsidRPr="5169AD46">
        <w:rPr>
          <w:rFonts w:ascii="Times New Roman" w:hAnsi="Times New Roman" w:cs="Times New Roman"/>
          <w:sz w:val="24"/>
          <w:szCs w:val="24"/>
        </w:rPr>
        <w:t>to provide</w:t>
      </w:r>
      <w:r w:rsidRPr="5169AD46">
        <w:rPr>
          <w:rFonts w:ascii="Times New Roman" w:hAnsi="Times New Roman" w:cs="Times New Roman"/>
          <w:sz w:val="24"/>
          <w:szCs w:val="24"/>
        </w:rPr>
        <w:t xml:space="preserve"> no-cost hotel stays to individuals with</w:t>
      </w:r>
      <w:r w:rsidR="42FA5C47" w:rsidRPr="5169AD46">
        <w:rPr>
          <w:rFonts w:ascii="Times New Roman" w:hAnsi="Times New Roman" w:cs="Times New Roman"/>
          <w:sz w:val="24"/>
          <w:szCs w:val="24"/>
        </w:rPr>
        <w:t xml:space="preserve"> </w:t>
      </w:r>
      <w:r w:rsidRPr="5169AD46">
        <w:rPr>
          <w:rFonts w:ascii="Times New Roman" w:hAnsi="Times New Roman" w:cs="Times New Roman"/>
          <w:sz w:val="24"/>
          <w:szCs w:val="24"/>
        </w:rPr>
        <w:t>AFN</w:t>
      </w:r>
      <w:r w:rsidR="00B460DE" w:rsidRPr="5169AD46">
        <w:rPr>
          <w:rFonts w:ascii="Times New Roman" w:hAnsi="Times New Roman" w:cs="Times New Roman"/>
          <w:sz w:val="24"/>
          <w:szCs w:val="24"/>
        </w:rPr>
        <w:t>,</w:t>
      </w:r>
      <w:r w:rsidR="60404050" w:rsidRPr="5169AD46">
        <w:rPr>
          <w:rFonts w:ascii="Times New Roman" w:hAnsi="Times New Roman" w:cs="Times New Roman"/>
          <w:sz w:val="24"/>
          <w:szCs w:val="24"/>
        </w:rPr>
        <w:t xml:space="preserve"> as referred by </w:t>
      </w:r>
      <w:r w:rsidRPr="5169AD46">
        <w:rPr>
          <w:rFonts w:ascii="Times New Roman" w:hAnsi="Times New Roman" w:cs="Times New Roman"/>
          <w:sz w:val="24"/>
          <w:szCs w:val="24"/>
        </w:rPr>
        <w:t>211</w:t>
      </w:r>
      <w:r w:rsidR="60404050" w:rsidRPr="5169AD46">
        <w:rPr>
          <w:rFonts w:ascii="Times New Roman" w:hAnsi="Times New Roman" w:cs="Times New Roman"/>
          <w:sz w:val="24"/>
          <w:szCs w:val="24"/>
        </w:rPr>
        <w:t xml:space="preserve"> San Diego and Orange County</w:t>
      </w:r>
      <w:r w:rsidR="7B4BCA73" w:rsidRPr="5169AD46">
        <w:rPr>
          <w:rFonts w:ascii="Times New Roman" w:hAnsi="Times New Roman" w:cs="Times New Roman"/>
          <w:sz w:val="24"/>
          <w:szCs w:val="24"/>
        </w:rPr>
        <w:t xml:space="preserve"> United Way</w:t>
      </w:r>
      <w:r w:rsidR="00B460DE" w:rsidRPr="5169AD46">
        <w:rPr>
          <w:rFonts w:ascii="Times New Roman" w:hAnsi="Times New Roman" w:cs="Times New Roman"/>
          <w:sz w:val="24"/>
          <w:szCs w:val="24"/>
        </w:rPr>
        <w:t xml:space="preserve">. </w:t>
      </w:r>
      <w:r w:rsidR="0035006D" w:rsidRPr="5169AD46">
        <w:rPr>
          <w:rFonts w:ascii="Times New Roman" w:hAnsi="Times New Roman" w:cs="Times New Roman"/>
          <w:sz w:val="24"/>
          <w:szCs w:val="24"/>
        </w:rPr>
        <w:t>These hotel</w:t>
      </w:r>
      <w:r w:rsidRPr="5169AD46">
        <w:rPr>
          <w:rFonts w:ascii="Times New Roman" w:hAnsi="Times New Roman" w:cs="Times New Roman"/>
          <w:sz w:val="24"/>
          <w:szCs w:val="24"/>
        </w:rPr>
        <w:t xml:space="preserve"> stays are </w:t>
      </w:r>
      <w:r w:rsidR="00B460DE" w:rsidRPr="5169AD46">
        <w:rPr>
          <w:rFonts w:ascii="Times New Roman" w:hAnsi="Times New Roman" w:cs="Times New Roman"/>
          <w:sz w:val="24"/>
          <w:szCs w:val="24"/>
        </w:rPr>
        <w:t>available for the duration of a PSPS</w:t>
      </w:r>
      <w:r w:rsidR="0072104B" w:rsidRPr="5169AD46">
        <w:rPr>
          <w:rFonts w:ascii="Times New Roman" w:hAnsi="Times New Roman" w:cs="Times New Roman"/>
          <w:sz w:val="24"/>
          <w:szCs w:val="24"/>
        </w:rPr>
        <w:t>,</w:t>
      </w:r>
      <w:r w:rsidR="006B643A" w:rsidRPr="5169AD46">
        <w:rPr>
          <w:rFonts w:ascii="Times New Roman" w:hAnsi="Times New Roman" w:cs="Times New Roman"/>
          <w:sz w:val="24"/>
          <w:szCs w:val="24"/>
        </w:rPr>
        <w:t xml:space="preserve"> </w:t>
      </w:r>
      <w:r w:rsidR="00ED4A31" w:rsidRPr="5169AD46">
        <w:rPr>
          <w:rFonts w:ascii="Times New Roman" w:hAnsi="Times New Roman" w:cs="Times New Roman"/>
          <w:sz w:val="24"/>
          <w:szCs w:val="24"/>
        </w:rPr>
        <w:t>and locations</w:t>
      </w:r>
      <w:r w:rsidRPr="5169AD46">
        <w:rPr>
          <w:rFonts w:ascii="Times New Roman" w:hAnsi="Times New Roman" w:cs="Times New Roman"/>
          <w:sz w:val="24"/>
          <w:szCs w:val="24"/>
        </w:rPr>
        <w:t xml:space="preserve"> are selected based on accessibility and proximity to </w:t>
      </w:r>
      <w:r w:rsidR="0072104B" w:rsidRPr="5169AD46">
        <w:rPr>
          <w:rFonts w:ascii="Times New Roman" w:hAnsi="Times New Roman" w:cs="Times New Roman"/>
          <w:sz w:val="24"/>
          <w:szCs w:val="24"/>
        </w:rPr>
        <w:t xml:space="preserve">a </w:t>
      </w:r>
      <w:r w:rsidR="007A09F7" w:rsidRPr="5169AD46">
        <w:rPr>
          <w:rFonts w:ascii="Times New Roman" w:hAnsi="Times New Roman" w:cs="Times New Roman"/>
          <w:sz w:val="24"/>
          <w:szCs w:val="24"/>
        </w:rPr>
        <w:t>customer’</w:t>
      </w:r>
      <w:r w:rsidR="007A09F7">
        <w:rPr>
          <w:rFonts w:ascii="Times New Roman" w:hAnsi="Times New Roman" w:cs="Times New Roman"/>
          <w:sz w:val="24"/>
          <w:szCs w:val="24"/>
        </w:rPr>
        <w:t>s</w:t>
      </w:r>
      <w:r w:rsidRPr="5169AD46">
        <w:rPr>
          <w:rFonts w:ascii="Times New Roman" w:hAnsi="Times New Roman" w:cs="Times New Roman"/>
          <w:sz w:val="24"/>
          <w:szCs w:val="24"/>
        </w:rPr>
        <w:t xml:space="preserve"> home or other requested location. </w:t>
      </w:r>
    </w:p>
    <w:p w14:paraId="1F11413D" w14:textId="77777777" w:rsidR="00045468" w:rsidRPr="00044206" w:rsidRDefault="00045468" w:rsidP="006144D6">
      <w:pPr>
        <w:ind w:left="360"/>
        <w:rPr>
          <w:rFonts w:ascii="Times New Roman" w:hAnsi="Times New Roman" w:cs="Times New Roman"/>
          <w:b/>
          <w:sz w:val="24"/>
          <w:szCs w:val="24"/>
        </w:rPr>
      </w:pPr>
    </w:p>
    <w:p w14:paraId="65383D61" w14:textId="18E9BBCB" w:rsidR="00FE4F02" w:rsidRPr="00044206" w:rsidRDefault="58B8C6ED" w:rsidP="007F4A25">
      <w:pPr>
        <w:pStyle w:val="ListParagraph"/>
        <w:spacing w:after="60"/>
        <w:contextualSpacing w:val="0"/>
        <w:rPr>
          <w:rFonts w:ascii="Times New Roman" w:eastAsia="MS Mincho" w:hAnsi="Times New Roman" w:cs="Times New Roman"/>
          <w:sz w:val="24"/>
          <w:szCs w:val="24"/>
          <w:u w:val="single"/>
        </w:rPr>
      </w:pPr>
      <w:r w:rsidRPr="00044206">
        <w:rPr>
          <w:rFonts w:ascii="Times New Roman" w:hAnsi="Times New Roman" w:cs="Times New Roman"/>
          <w:sz w:val="24"/>
          <w:szCs w:val="24"/>
          <w:u w:val="single"/>
        </w:rPr>
        <w:t xml:space="preserve">Accessible </w:t>
      </w:r>
      <w:r w:rsidR="00FE4F02" w:rsidRPr="00044206">
        <w:rPr>
          <w:rFonts w:ascii="Times New Roman" w:hAnsi="Times New Roman" w:cs="Times New Roman"/>
          <w:sz w:val="24"/>
          <w:szCs w:val="24"/>
          <w:u w:val="single"/>
        </w:rPr>
        <w:t>Transportation</w:t>
      </w:r>
    </w:p>
    <w:p w14:paraId="34A01A39" w14:textId="02E17D1B" w:rsidR="00965454" w:rsidRPr="00044206" w:rsidRDefault="00965454" w:rsidP="007F4A25">
      <w:pPr>
        <w:ind w:left="720"/>
        <w:rPr>
          <w:rFonts w:ascii="Times New Roman" w:hAnsi="Times New Roman" w:cs="Times New Roman"/>
          <w:sz w:val="24"/>
          <w:szCs w:val="24"/>
        </w:rPr>
      </w:pPr>
      <w:r w:rsidRPr="7C95D7C5">
        <w:rPr>
          <w:rFonts w:ascii="Times New Roman" w:hAnsi="Times New Roman" w:cs="Times New Roman"/>
          <w:sz w:val="24"/>
          <w:szCs w:val="24"/>
        </w:rPr>
        <w:t xml:space="preserve">SDG&amp;E </w:t>
      </w:r>
      <w:r w:rsidR="04C43FC0" w:rsidRPr="7C95D7C5">
        <w:rPr>
          <w:rFonts w:ascii="Times New Roman" w:hAnsi="Times New Roman" w:cs="Times New Roman"/>
          <w:sz w:val="24"/>
          <w:szCs w:val="24"/>
        </w:rPr>
        <w:t xml:space="preserve">continues its partnership </w:t>
      </w:r>
      <w:r w:rsidRPr="7C95D7C5">
        <w:rPr>
          <w:rFonts w:ascii="Times New Roman" w:hAnsi="Times New Roman" w:cs="Times New Roman"/>
          <w:sz w:val="24"/>
          <w:szCs w:val="24"/>
        </w:rPr>
        <w:t xml:space="preserve">with Facilitating Access to Coordinated Transportation (FACT), </w:t>
      </w:r>
      <w:r w:rsidR="25B0FD76" w:rsidRPr="7C95D7C5">
        <w:rPr>
          <w:rFonts w:ascii="Times New Roman" w:hAnsi="Times New Roman" w:cs="Times New Roman"/>
          <w:sz w:val="24"/>
          <w:szCs w:val="24"/>
        </w:rPr>
        <w:t xml:space="preserve">a local paratransit partner </w:t>
      </w:r>
      <w:r w:rsidRPr="7C95D7C5">
        <w:rPr>
          <w:rFonts w:ascii="Times New Roman" w:hAnsi="Times New Roman" w:cs="Times New Roman"/>
          <w:sz w:val="24"/>
          <w:szCs w:val="24"/>
        </w:rPr>
        <w:t xml:space="preserve">which provides accessible transportation to individuals with AFN </w:t>
      </w:r>
      <w:r w:rsidR="3D80E367" w:rsidRPr="7C95D7C5">
        <w:rPr>
          <w:rFonts w:ascii="Times New Roman" w:hAnsi="Times New Roman" w:cs="Times New Roman"/>
          <w:sz w:val="24"/>
          <w:szCs w:val="24"/>
        </w:rPr>
        <w:t xml:space="preserve">and those in need </w:t>
      </w:r>
      <w:r w:rsidRPr="7C95D7C5">
        <w:rPr>
          <w:rFonts w:ascii="Times New Roman" w:hAnsi="Times New Roman" w:cs="Times New Roman"/>
          <w:sz w:val="24"/>
          <w:szCs w:val="24"/>
        </w:rPr>
        <w:t xml:space="preserve">across the entire HFTD </w:t>
      </w:r>
      <w:r w:rsidR="03767643" w:rsidRPr="56A03F91">
        <w:rPr>
          <w:rFonts w:ascii="Times New Roman" w:hAnsi="Times New Roman" w:cs="Times New Roman"/>
          <w:sz w:val="24"/>
          <w:szCs w:val="24"/>
        </w:rPr>
        <w:t>experiencing</w:t>
      </w:r>
      <w:r w:rsidRPr="7C95D7C5">
        <w:rPr>
          <w:rFonts w:ascii="Times New Roman" w:hAnsi="Times New Roman" w:cs="Times New Roman"/>
          <w:sz w:val="24"/>
          <w:szCs w:val="24"/>
        </w:rPr>
        <w:t xml:space="preserve"> </w:t>
      </w:r>
      <w:r w:rsidR="219BCAF6" w:rsidRPr="7C95D7C5">
        <w:rPr>
          <w:rFonts w:ascii="Times New Roman" w:hAnsi="Times New Roman" w:cs="Times New Roman"/>
          <w:sz w:val="24"/>
          <w:szCs w:val="24"/>
        </w:rPr>
        <w:t xml:space="preserve">a </w:t>
      </w:r>
      <w:r w:rsidRPr="7C95D7C5">
        <w:rPr>
          <w:rFonts w:ascii="Times New Roman" w:hAnsi="Times New Roman" w:cs="Times New Roman"/>
          <w:sz w:val="24"/>
          <w:szCs w:val="24"/>
        </w:rPr>
        <w:t>PSPS.</w:t>
      </w:r>
      <w:r w:rsidR="00C9471A" w:rsidRPr="7C95D7C5">
        <w:rPr>
          <w:rFonts w:ascii="Times New Roman" w:hAnsi="Times New Roman" w:cs="Times New Roman"/>
          <w:sz w:val="24"/>
          <w:szCs w:val="24"/>
        </w:rPr>
        <w:t xml:space="preserve">  </w:t>
      </w:r>
      <w:r w:rsidR="617B39AD" w:rsidRPr="7C95D7C5">
        <w:rPr>
          <w:rFonts w:ascii="Times New Roman" w:hAnsi="Times New Roman" w:cs="Times New Roman"/>
          <w:sz w:val="24"/>
          <w:szCs w:val="24"/>
        </w:rPr>
        <w:t xml:space="preserve">Individuals </w:t>
      </w:r>
      <w:r w:rsidR="00622A42">
        <w:rPr>
          <w:rFonts w:ascii="Times New Roman" w:hAnsi="Times New Roman" w:cs="Times New Roman"/>
          <w:sz w:val="24"/>
          <w:szCs w:val="24"/>
        </w:rPr>
        <w:t>may use</w:t>
      </w:r>
      <w:r w:rsidR="617B39AD" w:rsidRPr="7C95D7C5">
        <w:rPr>
          <w:rFonts w:ascii="Times New Roman" w:hAnsi="Times New Roman" w:cs="Times New Roman"/>
          <w:sz w:val="24"/>
          <w:szCs w:val="24"/>
        </w:rPr>
        <w:t xml:space="preserve"> </w:t>
      </w:r>
      <w:r w:rsidR="00F5718A">
        <w:rPr>
          <w:rFonts w:ascii="Times New Roman" w:hAnsi="Times New Roman" w:cs="Times New Roman"/>
          <w:sz w:val="24"/>
          <w:szCs w:val="24"/>
        </w:rPr>
        <w:t>FACT</w:t>
      </w:r>
      <w:r w:rsidR="617B39AD" w:rsidRPr="7C95D7C5">
        <w:rPr>
          <w:rFonts w:ascii="Times New Roman" w:hAnsi="Times New Roman" w:cs="Times New Roman"/>
          <w:sz w:val="24"/>
          <w:szCs w:val="24"/>
        </w:rPr>
        <w:t xml:space="preserve"> </w:t>
      </w:r>
      <w:r w:rsidR="00BB4ED0" w:rsidRPr="7C95D7C5">
        <w:rPr>
          <w:rFonts w:ascii="Times New Roman" w:hAnsi="Times New Roman" w:cs="Times New Roman"/>
          <w:sz w:val="24"/>
          <w:szCs w:val="24"/>
        </w:rPr>
        <w:t>for tr</w:t>
      </w:r>
      <w:r w:rsidR="00E47851" w:rsidRPr="7C95D7C5">
        <w:rPr>
          <w:rFonts w:ascii="Times New Roman" w:hAnsi="Times New Roman" w:cs="Times New Roman"/>
          <w:sz w:val="24"/>
          <w:szCs w:val="24"/>
        </w:rPr>
        <w:t xml:space="preserve">ansportation to CRCs, hotels or </w:t>
      </w:r>
      <w:r w:rsidR="005B1B77" w:rsidRPr="7C95D7C5">
        <w:rPr>
          <w:rFonts w:ascii="Times New Roman" w:hAnsi="Times New Roman" w:cs="Times New Roman"/>
          <w:sz w:val="24"/>
          <w:szCs w:val="24"/>
        </w:rPr>
        <w:t>other safe locations</w:t>
      </w:r>
      <w:r w:rsidR="00E46561">
        <w:rPr>
          <w:rFonts w:ascii="Times New Roman" w:hAnsi="Times New Roman" w:cs="Times New Roman"/>
          <w:sz w:val="24"/>
          <w:szCs w:val="24"/>
        </w:rPr>
        <w:t xml:space="preserve"> when referred through 211</w:t>
      </w:r>
      <w:r w:rsidR="005B1B77" w:rsidRPr="7C95D7C5">
        <w:rPr>
          <w:rFonts w:ascii="Times New Roman" w:hAnsi="Times New Roman" w:cs="Times New Roman"/>
          <w:sz w:val="24"/>
          <w:szCs w:val="24"/>
        </w:rPr>
        <w:t>.</w:t>
      </w:r>
      <w:r w:rsidRPr="7C95D7C5">
        <w:rPr>
          <w:rFonts w:ascii="Times New Roman" w:hAnsi="Times New Roman" w:cs="Times New Roman"/>
          <w:sz w:val="24"/>
          <w:szCs w:val="24"/>
        </w:rPr>
        <w:t xml:space="preserve"> FACT is available 7 days a week from 5:</w:t>
      </w:r>
      <w:r w:rsidR="56D705B5" w:rsidRPr="7C95D7C5">
        <w:rPr>
          <w:rFonts w:ascii="Times New Roman" w:hAnsi="Times New Roman" w:cs="Times New Roman"/>
          <w:sz w:val="24"/>
          <w:szCs w:val="24"/>
        </w:rPr>
        <w:t>30</w:t>
      </w:r>
      <w:r w:rsidR="577AB8D5" w:rsidRPr="7C95D7C5">
        <w:rPr>
          <w:rFonts w:ascii="Times New Roman" w:hAnsi="Times New Roman" w:cs="Times New Roman"/>
          <w:sz w:val="24"/>
          <w:szCs w:val="24"/>
        </w:rPr>
        <w:t xml:space="preserve"> </w:t>
      </w:r>
      <w:r w:rsidR="56D705B5" w:rsidRPr="7C95D7C5">
        <w:rPr>
          <w:rFonts w:ascii="Times New Roman" w:hAnsi="Times New Roman" w:cs="Times New Roman"/>
          <w:sz w:val="24"/>
          <w:szCs w:val="24"/>
        </w:rPr>
        <w:t>am-11</w:t>
      </w:r>
      <w:r w:rsidR="623FA7CA" w:rsidRPr="7C95D7C5">
        <w:rPr>
          <w:rFonts w:ascii="Times New Roman" w:hAnsi="Times New Roman" w:cs="Times New Roman"/>
          <w:sz w:val="24"/>
          <w:szCs w:val="24"/>
        </w:rPr>
        <w:t>:00</w:t>
      </w:r>
      <w:r w:rsidR="12FC1164" w:rsidRPr="7C95D7C5">
        <w:rPr>
          <w:rFonts w:ascii="Times New Roman" w:hAnsi="Times New Roman" w:cs="Times New Roman"/>
          <w:sz w:val="24"/>
          <w:szCs w:val="24"/>
        </w:rPr>
        <w:t xml:space="preserve"> </w:t>
      </w:r>
      <w:r w:rsidR="56D705B5" w:rsidRPr="7C95D7C5">
        <w:rPr>
          <w:rFonts w:ascii="Times New Roman" w:hAnsi="Times New Roman" w:cs="Times New Roman"/>
          <w:sz w:val="24"/>
          <w:szCs w:val="24"/>
        </w:rPr>
        <w:t>pm</w:t>
      </w:r>
      <w:r w:rsidRPr="7C95D7C5">
        <w:rPr>
          <w:rFonts w:ascii="Times New Roman" w:hAnsi="Times New Roman" w:cs="Times New Roman"/>
          <w:sz w:val="24"/>
          <w:szCs w:val="24"/>
        </w:rPr>
        <w:t xml:space="preserve"> during </w:t>
      </w:r>
      <w:r w:rsidR="005001D8">
        <w:rPr>
          <w:rFonts w:ascii="Times New Roman" w:hAnsi="Times New Roman" w:cs="Times New Roman"/>
          <w:sz w:val="24"/>
          <w:szCs w:val="24"/>
        </w:rPr>
        <w:t xml:space="preserve">a </w:t>
      </w:r>
      <w:r w:rsidRPr="7C95D7C5">
        <w:rPr>
          <w:rFonts w:ascii="Times New Roman" w:hAnsi="Times New Roman" w:cs="Times New Roman"/>
          <w:sz w:val="24"/>
          <w:szCs w:val="24"/>
        </w:rPr>
        <w:t>PSPS</w:t>
      </w:r>
      <w:r w:rsidR="00320268" w:rsidRPr="7C95D7C5">
        <w:rPr>
          <w:rFonts w:ascii="Times New Roman" w:hAnsi="Times New Roman" w:cs="Times New Roman"/>
          <w:sz w:val="24"/>
          <w:szCs w:val="24"/>
        </w:rPr>
        <w:t>.</w:t>
      </w:r>
      <w:r w:rsidRPr="7C95D7C5">
        <w:rPr>
          <w:rFonts w:ascii="Times New Roman" w:hAnsi="Times New Roman" w:cs="Times New Roman"/>
          <w:sz w:val="24"/>
          <w:szCs w:val="24"/>
        </w:rPr>
        <w:t xml:space="preserve"> </w:t>
      </w:r>
    </w:p>
    <w:p w14:paraId="6F191F08" w14:textId="79DB2238" w:rsidR="003304A5" w:rsidRPr="00044206" w:rsidRDefault="003304A5" w:rsidP="006E32E9">
      <w:pPr>
        <w:rPr>
          <w:rFonts w:ascii="Times New Roman" w:hAnsi="Times New Roman" w:cs="Times New Roman"/>
          <w:sz w:val="24"/>
          <w:szCs w:val="24"/>
        </w:rPr>
      </w:pPr>
    </w:p>
    <w:p w14:paraId="66BCC417" w14:textId="5C7826C7" w:rsidR="003304A5" w:rsidRPr="00044206" w:rsidRDefault="003304A5" w:rsidP="007F4A25">
      <w:pPr>
        <w:pStyle w:val="ListParagraph"/>
        <w:rPr>
          <w:rFonts w:ascii="Times New Roman" w:eastAsia="MS Mincho" w:hAnsi="Times New Roman" w:cs="Times New Roman"/>
          <w:b/>
          <w:sz w:val="24"/>
          <w:szCs w:val="24"/>
        </w:rPr>
      </w:pPr>
      <w:r w:rsidRPr="00044206">
        <w:rPr>
          <w:rFonts w:ascii="Times New Roman" w:eastAsia="MS Mincho" w:hAnsi="Times New Roman" w:cs="Times New Roman"/>
          <w:b/>
          <w:sz w:val="24"/>
          <w:szCs w:val="24"/>
        </w:rPr>
        <w:t>Other Applicable Programs</w:t>
      </w:r>
    </w:p>
    <w:p w14:paraId="1D1936A2" w14:textId="77777777" w:rsidR="003304A5" w:rsidRPr="00044206" w:rsidRDefault="003304A5" w:rsidP="006E32E9">
      <w:pPr>
        <w:ind w:left="360"/>
        <w:rPr>
          <w:rFonts w:ascii="Times New Roman" w:hAnsi="Times New Roman" w:cs="Times New Roman"/>
          <w:sz w:val="24"/>
          <w:szCs w:val="24"/>
        </w:rPr>
      </w:pPr>
    </w:p>
    <w:p w14:paraId="26680B04" w14:textId="2122C8B1" w:rsidR="00D6518A" w:rsidRPr="00044206" w:rsidRDefault="00D6518A" w:rsidP="5169AD46">
      <w:pPr>
        <w:spacing w:after="60"/>
        <w:ind w:firstLine="720"/>
        <w:rPr>
          <w:rFonts w:ascii="Times New Roman" w:hAnsi="Times New Roman" w:cs="Times New Roman"/>
          <w:sz w:val="24"/>
          <w:szCs w:val="24"/>
          <w:u w:val="single"/>
        </w:rPr>
      </w:pPr>
      <w:r w:rsidRPr="5169AD46">
        <w:rPr>
          <w:rFonts w:ascii="Times New Roman" w:hAnsi="Times New Roman" w:cs="Times New Roman"/>
          <w:sz w:val="24"/>
          <w:szCs w:val="24"/>
          <w:u w:val="single"/>
        </w:rPr>
        <w:t>211</w:t>
      </w:r>
      <w:r w:rsidR="4DEC9AAD" w:rsidRPr="5169AD46">
        <w:rPr>
          <w:rFonts w:ascii="Times New Roman" w:hAnsi="Times New Roman" w:cs="Times New Roman"/>
          <w:sz w:val="24"/>
          <w:szCs w:val="24"/>
          <w:u w:val="single"/>
        </w:rPr>
        <w:t xml:space="preserve"> San Diego and Orange County United Way</w:t>
      </w:r>
    </w:p>
    <w:p w14:paraId="531448E2" w14:textId="646450DF" w:rsidR="003304A5" w:rsidRDefault="003304A5" w:rsidP="5169AD46">
      <w:pPr>
        <w:ind w:left="720"/>
        <w:rPr>
          <w:rFonts w:ascii="Times New Roman" w:hAnsi="Times New Roman" w:cs="Times New Roman"/>
          <w:sz w:val="24"/>
          <w:szCs w:val="24"/>
        </w:rPr>
      </w:pPr>
      <w:r w:rsidRPr="5169AD46">
        <w:rPr>
          <w:rFonts w:ascii="Times New Roman" w:hAnsi="Times New Roman" w:cs="Times New Roman"/>
          <w:sz w:val="24"/>
          <w:szCs w:val="24"/>
        </w:rPr>
        <w:t>211</w:t>
      </w:r>
      <w:r w:rsidR="6DF238E6" w:rsidRPr="5169AD46">
        <w:rPr>
          <w:rFonts w:ascii="Times New Roman" w:hAnsi="Times New Roman" w:cs="Times New Roman"/>
          <w:sz w:val="24"/>
          <w:szCs w:val="24"/>
        </w:rPr>
        <w:t xml:space="preserve"> San Diego and </w:t>
      </w:r>
      <w:r w:rsidR="6DF238E6" w:rsidRPr="7F9BCEC5">
        <w:rPr>
          <w:rFonts w:ascii="Times New Roman" w:hAnsi="Times New Roman" w:cs="Times New Roman"/>
          <w:sz w:val="24"/>
          <w:szCs w:val="24"/>
        </w:rPr>
        <w:t>Oran</w:t>
      </w:r>
      <w:r w:rsidR="6015F670" w:rsidRPr="7F9BCEC5">
        <w:rPr>
          <w:rFonts w:ascii="Times New Roman" w:hAnsi="Times New Roman" w:cs="Times New Roman"/>
          <w:sz w:val="24"/>
          <w:szCs w:val="24"/>
        </w:rPr>
        <w:t>g</w:t>
      </w:r>
      <w:r w:rsidR="6DF238E6" w:rsidRPr="7F9BCEC5">
        <w:rPr>
          <w:rFonts w:ascii="Times New Roman" w:hAnsi="Times New Roman" w:cs="Times New Roman"/>
          <w:sz w:val="24"/>
          <w:szCs w:val="24"/>
        </w:rPr>
        <w:t>e</w:t>
      </w:r>
      <w:r w:rsidR="6DF238E6" w:rsidRPr="5169AD46">
        <w:rPr>
          <w:rFonts w:ascii="Times New Roman" w:hAnsi="Times New Roman" w:cs="Times New Roman"/>
          <w:sz w:val="24"/>
          <w:szCs w:val="24"/>
        </w:rPr>
        <w:t xml:space="preserve"> County United Way</w:t>
      </w:r>
      <w:r w:rsidRPr="5169AD46">
        <w:rPr>
          <w:rFonts w:ascii="Times New Roman" w:hAnsi="Times New Roman" w:cs="Times New Roman"/>
          <w:sz w:val="24"/>
          <w:szCs w:val="24"/>
        </w:rPr>
        <w:t xml:space="preserve"> </w:t>
      </w:r>
      <w:r w:rsidRPr="7F9BCEC5">
        <w:rPr>
          <w:rFonts w:ascii="Times New Roman" w:hAnsi="Times New Roman" w:cs="Times New Roman"/>
          <w:sz w:val="24"/>
          <w:szCs w:val="24"/>
        </w:rPr>
        <w:t>serve</w:t>
      </w:r>
      <w:r w:rsidRPr="5169AD46">
        <w:rPr>
          <w:rFonts w:ascii="Times New Roman" w:hAnsi="Times New Roman" w:cs="Times New Roman"/>
          <w:sz w:val="24"/>
          <w:szCs w:val="24"/>
        </w:rPr>
        <w:t xml:space="preserve"> as resource hub</w:t>
      </w:r>
      <w:r w:rsidR="0C180279" w:rsidRPr="5169AD46">
        <w:rPr>
          <w:rFonts w:ascii="Times New Roman" w:hAnsi="Times New Roman" w:cs="Times New Roman"/>
          <w:sz w:val="24"/>
          <w:szCs w:val="24"/>
        </w:rPr>
        <w:t>s</w:t>
      </w:r>
      <w:r w:rsidRPr="5169AD46">
        <w:rPr>
          <w:rFonts w:ascii="Times New Roman" w:hAnsi="Times New Roman" w:cs="Times New Roman"/>
          <w:sz w:val="24"/>
          <w:szCs w:val="24"/>
        </w:rPr>
        <w:t xml:space="preserve"> to connect individuals with </w:t>
      </w:r>
      <w:r w:rsidR="5D3F353F" w:rsidRPr="6E6B437A">
        <w:rPr>
          <w:rFonts w:ascii="Times New Roman" w:hAnsi="Times New Roman" w:cs="Times New Roman"/>
          <w:sz w:val="24"/>
          <w:szCs w:val="24"/>
        </w:rPr>
        <w:t>AFN</w:t>
      </w:r>
      <w:r w:rsidRPr="5169AD46">
        <w:rPr>
          <w:rFonts w:ascii="Times New Roman" w:hAnsi="Times New Roman" w:cs="Times New Roman"/>
          <w:sz w:val="24"/>
          <w:szCs w:val="24"/>
        </w:rPr>
        <w:t xml:space="preserve"> </w:t>
      </w:r>
      <w:r w:rsidR="4DF608CB" w:rsidRPr="19AAE34F">
        <w:rPr>
          <w:rFonts w:ascii="Times New Roman" w:hAnsi="Times New Roman" w:cs="Times New Roman"/>
          <w:sz w:val="24"/>
          <w:szCs w:val="24"/>
        </w:rPr>
        <w:t>to</w:t>
      </w:r>
      <w:r w:rsidR="74E3975A" w:rsidRPr="19AAE34F">
        <w:rPr>
          <w:rFonts w:ascii="Times New Roman" w:hAnsi="Times New Roman" w:cs="Times New Roman"/>
          <w:sz w:val="24"/>
          <w:szCs w:val="24"/>
        </w:rPr>
        <w:t xml:space="preserve"> </w:t>
      </w:r>
      <w:r w:rsidRPr="5169AD46">
        <w:rPr>
          <w:rFonts w:ascii="Times New Roman" w:hAnsi="Times New Roman" w:cs="Times New Roman"/>
          <w:sz w:val="24"/>
          <w:szCs w:val="24"/>
        </w:rPr>
        <w:t xml:space="preserve">services directly provided by partners contracted with SDG&amp;E, as well as more than 1,000 regional CBOs who provide services. </w:t>
      </w:r>
      <w:r w:rsidR="5F4FFB48" w:rsidRPr="455719C4">
        <w:rPr>
          <w:rFonts w:ascii="Times New Roman" w:hAnsi="Times New Roman" w:cs="Times New Roman"/>
          <w:sz w:val="24"/>
          <w:szCs w:val="24"/>
        </w:rPr>
        <w:t xml:space="preserve">These organizations </w:t>
      </w:r>
      <w:r w:rsidR="5F4FFB48" w:rsidRPr="7F9BCEC5">
        <w:rPr>
          <w:rFonts w:ascii="Times New Roman" w:hAnsi="Times New Roman" w:cs="Times New Roman"/>
          <w:sz w:val="24"/>
          <w:szCs w:val="24"/>
        </w:rPr>
        <w:t>provide</w:t>
      </w:r>
      <w:r w:rsidRPr="5169AD46">
        <w:rPr>
          <w:rFonts w:ascii="Times New Roman" w:hAnsi="Times New Roman" w:cs="Times New Roman"/>
          <w:sz w:val="24"/>
          <w:szCs w:val="24"/>
        </w:rPr>
        <w:t xml:space="preserve"> several unique advantages in that </w:t>
      </w:r>
      <w:r w:rsidR="4B5499A8" w:rsidRPr="7F9BCEC5">
        <w:rPr>
          <w:rFonts w:ascii="Times New Roman" w:hAnsi="Times New Roman" w:cs="Times New Roman"/>
          <w:sz w:val="24"/>
          <w:szCs w:val="24"/>
        </w:rPr>
        <w:t>they are</w:t>
      </w:r>
      <w:r w:rsidRPr="7F9BCEC5">
        <w:rPr>
          <w:rFonts w:ascii="Times New Roman" w:hAnsi="Times New Roman" w:cs="Times New Roman"/>
          <w:sz w:val="24"/>
          <w:szCs w:val="24"/>
        </w:rPr>
        <w:t xml:space="preserve"> </w:t>
      </w:r>
      <w:r w:rsidRPr="5169AD46">
        <w:rPr>
          <w:rFonts w:ascii="Times New Roman" w:hAnsi="Times New Roman" w:cs="Times New Roman"/>
          <w:sz w:val="24"/>
          <w:szCs w:val="24"/>
        </w:rPr>
        <w:t xml:space="preserve">available statewide 24/7 and </w:t>
      </w:r>
      <w:r w:rsidRPr="7F9BCEC5">
        <w:rPr>
          <w:rFonts w:ascii="Times New Roman" w:hAnsi="Times New Roman" w:cs="Times New Roman"/>
          <w:sz w:val="24"/>
          <w:szCs w:val="24"/>
        </w:rPr>
        <w:t xml:space="preserve">connect </w:t>
      </w:r>
      <w:r w:rsidRPr="5169AD46">
        <w:rPr>
          <w:rFonts w:ascii="Times New Roman" w:hAnsi="Times New Roman" w:cs="Times New Roman"/>
          <w:sz w:val="24"/>
          <w:szCs w:val="24"/>
        </w:rPr>
        <w:t>individuals with</w:t>
      </w:r>
      <w:r w:rsidR="3579B428" w:rsidRPr="5169AD46">
        <w:rPr>
          <w:rFonts w:ascii="Times New Roman" w:hAnsi="Times New Roman" w:cs="Times New Roman"/>
          <w:sz w:val="24"/>
          <w:szCs w:val="24"/>
        </w:rPr>
        <w:t xml:space="preserve"> well-established</w:t>
      </w:r>
      <w:r w:rsidRPr="5169AD46">
        <w:rPr>
          <w:rFonts w:ascii="Times New Roman" w:hAnsi="Times New Roman" w:cs="Times New Roman"/>
          <w:sz w:val="24"/>
          <w:szCs w:val="24"/>
        </w:rPr>
        <w:t xml:space="preserve"> local partners </w:t>
      </w:r>
      <w:r w:rsidRPr="5169AD46" w:rsidDel="003304A5">
        <w:rPr>
          <w:rFonts w:ascii="Times New Roman" w:hAnsi="Times New Roman" w:cs="Times New Roman"/>
          <w:sz w:val="24"/>
          <w:szCs w:val="24"/>
        </w:rPr>
        <w:t xml:space="preserve">who have </w:t>
      </w:r>
      <w:r w:rsidR="21C5A677" w:rsidRPr="5169AD46">
        <w:rPr>
          <w:rFonts w:ascii="Times New Roman" w:hAnsi="Times New Roman" w:cs="Times New Roman"/>
          <w:sz w:val="24"/>
          <w:szCs w:val="24"/>
        </w:rPr>
        <w:t>long served the broader AFN Community</w:t>
      </w:r>
      <w:r w:rsidRPr="7F9BCEC5">
        <w:rPr>
          <w:rFonts w:ascii="Times New Roman" w:hAnsi="Times New Roman" w:cs="Times New Roman"/>
          <w:sz w:val="24"/>
          <w:szCs w:val="24"/>
        </w:rPr>
        <w:t xml:space="preserve">. </w:t>
      </w:r>
      <w:r w:rsidRPr="5169AD46">
        <w:rPr>
          <w:rFonts w:ascii="Times New Roman" w:hAnsi="Times New Roman" w:cs="Times New Roman"/>
          <w:sz w:val="24"/>
          <w:szCs w:val="24"/>
        </w:rPr>
        <w:t xml:space="preserve"> </w:t>
      </w:r>
      <w:r w:rsidRPr="5169AD46" w:rsidDel="003304A5">
        <w:rPr>
          <w:rFonts w:ascii="Times New Roman" w:hAnsi="Times New Roman" w:cs="Times New Roman"/>
          <w:sz w:val="24"/>
          <w:szCs w:val="24"/>
        </w:rPr>
        <w:t xml:space="preserve">Additionally, </w:t>
      </w:r>
      <w:r w:rsidR="368127E5" w:rsidRPr="49F08073">
        <w:rPr>
          <w:rFonts w:ascii="Times New Roman" w:hAnsi="Times New Roman" w:cs="Times New Roman"/>
          <w:sz w:val="24"/>
          <w:szCs w:val="24"/>
        </w:rPr>
        <w:t>the organization’s</w:t>
      </w:r>
      <w:r w:rsidR="6056319D" w:rsidRPr="5169AD46">
        <w:rPr>
          <w:rFonts w:ascii="Times New Roman" w:hAnsi="Times New Roman" w:cs="Times New Roman"/>
          <w:sz w:val="24"/>
          <w:szCs w:val="24"/>
        </w:rPr>
        <w:t xml:space="preserve"> social workers are equipped to conduct needs assessments and escalate needs accordingly to higher tiers of support</w:t>
      </w:r>
      <w:r w:rsidRPr="5169AD46">
        <w:rPr>
          <w:rFonts w:ascii="Times New Roman" w:hAnsi="Times New Roman" w:cs="Times New Roman"/>
          <w:sz w:val="24"/>
          <w:szCs w:val="24"/>
        </w:rPr>
        <w:t xml:space="preserve">. </w:t>
      </w:r>
      <w:r w:rsidR="00F734C5">
        <w:rPr>
          <w:rFonts w:ascii="Times New Roman" w:hAnsi="Times New Roman" w:cs="Times New Roman"/>
          <w:sz w:val="24"/>
          <w:szCs w:val="24"/>
        </w:rPr>
        <w:t>211</w:t>
      </w:r>
      <w:r w:rsidRPr="5169AD46">
        <w:rPr>
          <w:rFonts w:ascii="Times New Roman" w:hAnsi="Times New Roman" w:cs="Times New Roman"/>
          <w:sz w:val="24"/>
          <w:szCs w:val="24"/>
        </w:rPr>
        <w:t xml:space="preserve"> </w:t>
      </w:r>
      <w:r w:rsidR="00AD4C1A">
        <w:rPr>
          <w:rFonts w:ascii="Times New Roman" w:hAnsi="Times New Roman" w:cs="Times New Roman"/>
          <w:sz w:val="24"/>
          <w:szCs w:val="24"/>
        </w:rPr>
        <w:t xml:space="preserve">also </w:t>
      </w:r>
      <w:r w:rsidR="009F71BD">
        <w:rPr>
          <w:rFonts w:ascii="Times New Roman" w:hAnsi="Times New Roman" w:cs="Times New Roman"/>
          <w:sz w:val="24"/>
          <w:szCs w:val="24"/>
        </w:rPr>
        <w:t>prov</w:t>
      </w:r>
      <w:r w:rsidR="00D234E8">
        <w:rPr>
          <w:rFonts w:ascii="Times New Roman" w:hAnsi="Times New Roman" w:cs="Times New Roman"/>
          <w:sz w:val="24"/>
          <w:szCs w:val="24"/>
        </w:rPr>
        <w:t>ides</w:t>
      </w:r>
      <w:r w:rsidRPr="5169AD46">
        <w:rPr>
          <w:rFonts w:ascii="Times New Roman" w:hAnsi="Times New Roman" w:cs="Times New Roman"/>
          <w:sz w:val="24"/>
          <w:szCs w:val="24"/>
        </w:rPr>
        <w:t xml:space="preserve"> outreach to </w:t>
      </w:r>
      <w:r w:rsidR="00536CC4">
        <w:rPr>
          <w:rFonts w:ascii="Times New Roman" w:hAnsi="Times New Roman" w:cs="Times New Roman"/>
          <w:sz w:val="24"/>
          <w:szCs w:val="24"/>
        </w:rPr>
        <w:t xml:space="preserve">MBL customers </w:t>
      </w:r>
      <w:r w:rsidR="003A024B">
        <w:rPr>
          <w:rFonts w:ascii="Times New Roman" w:hAnsi="Times New Roman" w:cs="Times New Roman"/>
          <w:sz w:val="24"/>
          <w:szCs w:val="24"/>
        </w:rPr>
        <w:t>in the high fire threat district</w:t>
      </w:r>
      <w:r w:rsidR="00A6532A">
        <w:rPr>
          <w:rFonts w:ascii="Times New Roman" w:hAnsi="Times New Roman" w:cs="Times New Roman"/>
          <w:sz w:val="24"/>
          <w:szCs w:val="24"/>
        </w:rPr>
        <w:t xml:space="preserve">. </w:t>
      </w:r>
      <w:r w:rsidR="3E8EBE17" w:rsidRPr="5169AD46">
        <w:rPr>
          <w:rFonts w:ascii="Times New Roman" w:hAnsi="Times New Roman" w:cs="Times New Roman"/>
          <w:sz w:val="24"/>
          <w:szCs w:val="24"/>
        </w:rPr>
        <w:t xml:space="preserve">This outreach </w:t>
      </w:r>
      <w:r w:rsidR="00CB66C2">
        <w:rPr>
          <w:rFonts w:ascii="Times New Roman" w:hAnsi="Times New Roman" w:cs="Times New Roman"/>
          <w:sz w:val="24"/>
          <w:szCs w:val="24"/>
        </w:rPr>
        <w:t>focuses on</w:t>
      </w:r>
      <w:r w:rsidR="3E8EBE17" w:rsidRPr="5169AD46">
        <w:rPr>
          <w:rFonts w:ascii="Times New Roman" w:hAnsi="Times New Roman" w:cs="Times New Roman"/>
          <w:sz w:val="24"/>
          <w:szCs w:val="24"/>
        </w:rPr>
        <w:t xml:space="preserve"> opportunities for </w:t>
      </w:r>
      <w:r w:rsidR="00235E8D">
        <w:rPr>
          <w:rFonts w:ascii="Times New Roman" w:hAnsi="Times New Roman" w:cs="Times New Roman"/>
          <w:sz w:val="24"/>
          <w:szCs w:val="24"/>
        </w:rPr>
        <w:t xml:space="preserve">MBL </w:t>
      </w:r>
      <w:r w:rsidR="3E8EBE17" w:rsidRPr="5169AD46">
        <w:rPr>
          <w:rFonts w:ascii="Times New Roman" w:hAnsi="Times New Roman" w:cs="Times New Roman"/>
          <w:sz w:val="24"/>
          <w:szCs w:val="24"/>
        </w:rPr>
        <w:t xml:space="preserve">customers to prepare resiliency plans and connects them with </w:t>
      </w:r>
      <w:r w:rsidR="3E8EBE17" w:rsidRPr="5169AD46">
        <w:rPr>
          <w:rFonts w:ascii="Times New Roman" w:hAnsi="Times New Roman" w:cs="Times New Roman"/>
          <w:sz w:val="24"/>
          <w:szCs w:val="24"/>
        </w:rPr>
        <w:lastRenderedPageBreak/>
        <w:t xml:space="preserve">existing programs for enhanced support. </w:t>
      </w:r>
      <w:r w:rsidR="2F54A2F9" w:rsidRPr="635EDCA1">
        <w:rPr>
          <w:rFonts w:ascii="Times New Roman" w:hAnsi="Times New Roman" w:cs="Times New Roman"/>
          <w:sz w:val="24"/>
          <w:szCs w:val="24"/>
        </w:rPr>
        <w:t>Additionally</w:t>
      </w:r>
      <w:r w:rsidR="2F54A2F9" w:rsidRPr="4E9726E5">
        <w:rPr>
          <w:rFonts w:ascii="Times New Roman" w:hAnsi="Times New Roman" w:cs="Times New Roman"/>
          <w:sz w:val="24"/>
          <w:szCs w:val="24"/>
        </w:rPr>
        <w:t>, they</w:t>
      </w:r>
      <w:r w:rsidR="3E8EBE17" w:rsidRPr="5169AD46">
        <w:rPr>
          <w:rFonts w:ascii="Times New Roman" w:hAnsi="Times New Roman" w:cs="Times New Roman"/>
          <w:sz w:val="24"/>
          <w:szCs w:val="24"/>
        </w:rPr>
        <w:t xml:space="preserve"> </w:t>
      </w:r>
      <w:r w:rsidR="3E8EBE17" w:rsidRPr="635EDCA1">
        <w:rPr>
          <w:rFonts w:ascii="Times New Roman" w:hAnsi="Times New Roman" w:cs="Times New Roman"/>
          <w:sz w:val="24"/>
          <w:szCs w:val="24"/>
        </w:rPr>
        <w:t>provide</w:t>
      </w:r>
      <w:r w:rsidR="3E8EBE17" w:rsidRPr="5169AD46">
        <w:rPr>
          <w:rFonts w:ascii="Times New Roman" w:hAnsi="Times New Roman" w:cs="Times New Roman"/>
          <w:sz w:val="24"/>
          <w:szCs w:val="24"/>
        </w:rPr>
        <w:t xml:space="preserve"> a holistic approach to assisting customers with completing applications for these programs</w:t>
      </w:r>
      <w:r w:rsidR="00301262">
        <w:rPr>
          <w:rFonts w:ascii="Times New Roman" w:hAnsi="Times New Roman" w:cs="Times New Roman"/>
          <w:sz w:val="24"/>
          <w:szCs w:val="24"/>
        </w:rPr>
        <w:t>.</w:t>
      </w:r>
      <w:r w:rsidR="3E8EBE17" w:rsidRPr="5169AD46">
        <w:rPr>
          <w:rFonts w:ascii="Times New Roman" w:hAnsi="Times New Roman" w:cs="Times New Roman"/>
          <w:sz w:val="24"/>
          <w:szCs w:val="24"/>
        </w:rPr>
        <w:t xml:space="preserve"> </w:t>
      </w:r>
    </w:p>
    <w:p w14:paraId="0784D49C" w14:textId="77777777" w:rsidR="00E1032A" w:rsidRPr="00044206" w:rsidRDefault="00E1032A" w:rsidP="006E32E9">
      <w:pPr>
        <w:ind w:left="1440"/>
        <w:rPr>
          <w:rFonts w:ascii="Times New Roman" w:hAnsi="Times New Roman" w:cs="Times New Roman"/>
          <w:sz w:val="24"/>
          <w:szCs w:val="24"/>
        </w:rPr>
      </w:pPr>
    </w:p>
    <w:p w14:paraId="6936EFC4" w14:textId="37730AB7" w:rsidR="008356A4" w:rsidRPr="00044206" w:rsidRDefault="00D6518A" w:rsidP="008356A4">
      <w:pPr>
        <w:ind w:firstLine="720"/>
        <w:rPr>
          <w:rFonts w:ascii="Times New Roman" w:hAnsi="Times New Roman" w:cs="Times New Roman"/>
          <w:b/>
          <w:bCs/>
          <w:sz w:val="24"/>
          <w:szCs w:val="24"/>
          <w:u w:val="single"/>
        </w:rPr>
      </w:pPr>
      <w:r w:rsidRPr="00044206">
        <w:rPr>
          <w:rFonts w:ascii="Times New Roman" w:hAnsi="Times New Roman" w:cs="Times New Roman"/>
          <w:sz w:val="24"/>
          <w:szCs w:val="24"/>
          <w:u w:val="single"/>
        </w:rPr>
        <w:t>Food Support</w:t>
      </w:r>
    </w:p>
    <w:p w14:paraId="43946C62" w14:textId="3A7B0F20" w:rsidR="0BE24AF2" w:rsidRPr="00044206" w:rsidRDefault="0BE24AF2" w:rsidP="0094132D">
      <w:pPr>
        <w:ind w:left="720"/>
        <w:rPr>
          <w:rFonts w:ascii="Times New Roman" w:hAnsi="Times New Roman" w:cs="Times New Roman"/>
          <w:sz w:val="24"/>
          <w:szCs w:val="24"/>
        </w:rPr>
      </w:pPr>
      <w:r w:rsidRPr="5169AD46">
        <w:rPr>
          <w:rFonts w:ascii="Times New Roman" w:hAnsi="Times New Roman" w:cs="Times New Roman"/>
          <w:sz w:val="24"/>
          <w:szCs w:val="24"/>
        </w:rPr>
        <w:t>SDG&amp;E has strengthened the pipeline of local food resources for seniors, individuals, and families with AFN by partnering with the San Diego Food Bank, Feeding America, Meals on Wheels and other local food partners</w:t>
      </w:r>
      <w:r w:rsidR="4CC7A9BB" w:rsidRPr="5169AD46">
        <w:rPr>
          <w:rFonts w:ascii="Times New Roman" w:hAnsi="Times New Roman" w:cs="Times New Roman"/>
          <w:sz w:val="24"/>
          <w:szCs w:val="24"/>
        </w:rPr>
        <w:t>. These valued partnerships enable the support</w:t>
      </w:r>
      <w:r w:rsidRPr="5169AD46" w:rsidDel="0BE24AF2">
        <w:rPr>
          <w:rFonts w:ascii="Times New Roman" w:hAnsi="Times New Roman" w:cs="Times New Roman"/>
          <w:sz w:val="24"/>
          <w:szCs w:val="24"/>
        </w:rPr>
        <w:t xml:space="preserve"> </w:t>
      </w:r>
      <w:r w:rsidR="4B513623" w:rsidRPr="5169AD46">
        <w:rPr>
          <w:rFonts w:ascii="Times New Roman" w:hAnsi="Times New Roman" w:cs="Times New Roman"/>
          <w:sz w:val="24"/>
          <w:szCs w:val="24"/>
        </w:rPr>
        <w:t>of</w:t>
      </w:r>
      <w:r w:rsidRPr="5169AD46">
        <w:rPr>
          <w:rFonts w:ascii="Times New Roman" w:hAnsi="Times New Roman" w:cs="Times New Roman"/>
          <w:sz w:val="24"/>
          <w:szCs w:val="24"/>
        </w:rPr>
        <w:t xml:space="preserve"> vulnerable, rural, and tribal communities year-round and during PSPS activations. </w:t>
      </w:r>
      <w:r w:rsidR="0A439BE4" w:rsidRPr="5169AD46">
        <w:rPr>
          <w:rFonts w:ascii="Times New Roman" w:hAnsi="Times New Roman" w:cs="Times New Roman"/>
          <w:sz w:val="24"/>
          <w:szCs w:val="24"/>
        </w:rPr>
        <w:t xml:space="preserve"> Food support is available at many locations, including on tribal lands. Expanded mobile food pantries ensure additional food support offerings during PSPS. As demonstrated during previous PSPS de-energizations, this has proven to be a valuable resource and as such will continue to play an important role in supporting customers in need.  </w:t>
      </w:r>
    </w:p>
    <w:p w14:paraId="48B10DC5" w14:textId="382CD78E" w:rsidR="5169AD46" w:rsidRDefault="5169AD46" w:rsidP="5169AD46">
      <w:pPr>
        <w:ind w:left="720"/>
        <w:rPr>
          <w:rFonts w:ascii="Times New Roman" w:hAnsi="Times New Roman" w:cs="Times New Roman"/>
          <w:sz w:val="24"/>
          <w:szCs w:val="24"/>
        </w:rPr>
      </w:pPr>
    </w:p>
    <w:p w14:paraId="29C827E7" w14:textId="746F71AA" w:rsidR="0A439BE4" w:rsidRDefault="0A439BE4" w:rsidP="5169AD46">
      <w:pPr>
        <w:ind w:left="720"/>
        <w:rPr>
          <w:rFonts w:ascii="Times New Roman" w:hAnsi="Times New Roman" w:cs="Times New Roman"/>
          <w:sz w:val="24"/>
          <w:szCs w:val="24"/>
        </w:rPr>
      </w:pPr>
      <w:r w:rsidRPr="5169AD46">
        <w:rPr>
          <w:rFonts w:ascii="Times New Roman" w:hAnsi="Times New Roman" w:cs="Times New Roman"/>
          <w:sz w:val="24"/>
          <w:szCs w:val="24"/>
        </w:rPr>
        <w:t>Supplemental to the above referenced partnerships</w:t>
      </w:r>
      <w:r w:rsidR="00185B5D">
        <w:rPr>
          <w:rFonts w:ascii="Times New Roman" w:hAnsi="Times New Roman" w:cs="Times New Roman"/>
          <w:sz w:val="24"/>
          <w:szCs w:val="24"/>
        </w:rPr>
        <w:t>,</w:t>
      </w:r>
      <w:r w:rsidRPr="5169AD46">
        <w:rPr>
          <w:rFonts w:ascii="Times New Roman" w:hAnsi="Times New Roman" w:cs="Times New Roman"/>
          <w:sz w:val="24"/>
          <w:szCs w:val="24"/>
        </w:rPr>
        <w:t xml:space="preserve"> SDG&amp;E will continue to offer warm meals at Community Resource Centers</w:t>
      </w:r>
      <w:r w:rsidR="3B9A1941" w:rsidRPr="1C0DDDC8">
        <w:rPr>
          <w:rFonts w:ascii="Times New Roman" w:hAnsi="Times New Roman" w:cs="Times New Roman"/>
          <w:sz w:val="24"/>
          <w:szCs w:val="24"/>
        </w:rPr>
        <w:t>,</w:t>
      </w:r>
      <w:r w:rsidRPr="5169AD46">
        <w:rPr>
          <w:rFonts w:ascii="Times New Roman" w:hAnsi="Times New Roman" w:cs="Times New Roman"/>
          <w:sz w:val="24"/>
          <w:szCs w:val="24"/>
        </w:rPr>
        <w:t xml:space="preserve"> when needed.  Currently, three catering companies </w:t>
      </w:r>
      <w:r w:rsidR="418BC60A" w:rsidRPr="051EA365">
        <w:rPr>
          <w:rFonts w:ascii="Times New Roman" w:hAnsi="Times New Roman" w:cs="Times New Roman"/>
          <w:sz w:val="24"/>
          <w:szCs w:val="24"/>
        </w:rPr>
        <w:t>have</w:t>
      </w:r>
      <w:r w:rsidRPr="051EA365">
        <w:rPr>
          <w:rFonts w:ascii="Times New Roman" w:hAnsi="Times New Roman" w:cs="Times New Roman"/>
          <w:sz w:val="24"/>
          <w:szCs w:val="24"/>
        </w:rPr>
        <w:t xml:space="preserve"> contract</w:t>
      </w:r>
      <w:r w:rsidR="0AD2F7BF" w:rsidRPr="051EA365">
        <w:rPr>
          <w:rFonts w:ascii="Times New Roman" w:hAnsi="Times New Roman" w:cs="Times New Roman"/>
          <w:sz w:val="24"/>
          <w:szCs w:val="24"/>
        </w:rPr>
        <w:t>s</w:t>
      </w:r>
      <w:r w:rsidRPr="5169AD46">
        <w:rPr>
          <w:rFonts w:ascii="Times New Roman" w:hAnsi="Times New Roman" w:cs="Times New Roman"/>
          <w:sz w:val="24"/>
          <w:szCs w:val="24"/>
        </w:rPr>
        <w:t xml:space="preserve"> with SDG&amp;E to provide catering services throughout the service territory.</w:t>
      </w:r>
    </w:p>
    <w:p w14:paraId="63CDB08F" w14:textId="40C0E24D" w:rsidR="008356A4" w:rsidRPr="007271F0" w:rsidRDefault="008356A4" w:rsidP="00120886">
      <w:pPr>
        <w:pStyle w:val="ListParagraph"/>
        <w:ind w:firstLine="720"/>
        <w:rPr>
          <w:rFonts w:ascii="Times New Roman" w:hAnsi="Times New Roman" w:cs="Times New Roman"/>
          <w:sz w:val="24"/>
          <w:szCs w:val="24"/>
        </w:rPr>
      </w:pPr>
    </w:p>
    <w:p w14:paraId="3ADE7516" w14:textId="14848F4A" w:rsidR="007271F0" w:rsidRPr="00820C64" w:rsidRDefault="00B3348C" w:rsidP="008E797C">
      <w:pPr>
        <w:pStyle w:val="ListParagraph"/>
        <w:numPr>
          <w:ilvl w:val="0"/>
          <w:numId w:val="11"/>
        </w:numPr>
        <w:rPr>
          <w:rFonts w:ascii="Times New Roman" w:hAnsi="Times New Roman" w:cs="Times New Roman"/>
          <w:b/>
          <w:bCs/>
          <w:sz w:val="24"/>
          <w:szCs w:val="24"/>
        </w:rPr>
      </w:pPr>
      <w:r w:rsidRPr="00820C64">
        <w:rPr>
          <w:rFonts w:ascii="Times New Roman" w:hAnsi="Times New Roman" w:cs="Times New Roman"/>
          <w:b/>
          <w:bCs/>
          <w:sz w:val="24"/>
          <w:szCs w:val="24"/>
        </w:rPr>
        <w:t xml:space="preserve">Identify and describe the costs and associated funding source(s) for all partnerships, each unique program and form of assistance (e.g., backup batteries as distinct from hotel vouchers), and any other efforts aimed at mitigating the impacts of public safety </w:t>
      </w:r>
      <w:r w:rsidR="00867FDE" w:rsidRPr="00820C64">
        <w:rPr>
          <w:rFonts w:ascii="Times New Roman" w:hAnsi="Times New Roman" w:cs="Times New Roman"/>
          <w:b/>
          <w:bCs/>
          <w:sz w:val="24"/>
          <w:szCs w:val="24"/>
        </w:rPr>
        <w:t xml:space="preserve">power shutoff </w:t>
      </w:r>
      <w:r w:rsidRPr="00820C64">
        <w:rPr>
          <w:rFonts w:ascii="Times New Roman" w:hAnsi="Times New Roman" w:cs="Times New Roman"/>
          <w:b/>
          <w:bCs/>
          <w:sz w:val="24"/>
          <w:szCs w:val="24"/>
        </w:rPr>
        <w:t xml:space="preserve">events on persons with access and </w:t>
      </w:r>
      <w:r w:rsidR="134B6F70" w:rsidRPr="00820C64">
        <w:rPr>
          <w:rFonts w:ascii="Times New Roman" w:hAnsi="Times New Roman" w:cs="Times New Roman"/>
          <w:b/>
          <w:bCs/>
          <w:sz w:val="24"/>
          <w:szCs w:val="24"/>
        </w:rPr>
        <w:t>functional</w:t>
      </w:r>
      <w:r w:rsidRPr="00820C64">
        <w:rPr>
          <w:rFonts w:ascii="Times New Roman" w:hAnsi="Times New Roman" w:cs="Times New Roman"/>
          <w:b/>
          <w:bCs/>
          <w:sz w:val="24"/>
          <w:szCs w:val="24"/>
        </w:rPr>
        <w:t xml:space="preserve"> needs and vulnerable populations.</w:t>
      </w:r>
      <w:r w:rsidR="002C397C" w:rsidRPr="00820C64">
        <w:rPr>
          <w:rFonts w:ascii="Times New Roman" w:hAnsi="Times New Roman" w:cs="Times New Roman"/>
          <w:b/>
          <w:bCs/>
          <w:sz w:val="24"/>
          <w:szCs w:val="24"/>
        </w:rPr>
        <w:t xml:space="preserve"> </w:t>
      </w:r>
      <w:r w:rsidR="00867FDE" w:rsidRPr="00820C64">
        <w:rPr>
          <w:rFonts w:ascii="Times New Roman" w:hAnsi="Times New Roman" w:cs="Times New Roman"/>
          <w:b/>
          <w:bCs/>
          <w:sz w:val="24"/>
          <w:szCs w:val="24"/>
        </w:rPr>
        <w:t>Use the below table to provide this information.</w:t>
      </w:r>
      <w:r w:rsidR="0048000D" w:rsidRPr="00820C64">
        <w:rPr>
          <w:rFonts w:ascii="Times New Roman" w:hAnsi="Times New Roman" w:cs="Times New Roman"/>
          <w:b/>
          <w:bCs/>
          <w:sz w:val="24"/>
          <w:szCs w:val="24"/>
        </w:rPr>
        <w:t xml:space="preserve"> </w:t>
      </w:r>
    </w:p>
    <w:p w14:paraId="7FBB3AE3" w14:textId="5EC9E0DC" w:rsidR="002916FD" w:rsidRPr="00596E1E" w:rsidRDefault="002916FD" w:rsidP="005A0494">
      <w:pPr>
        <w:pStyle w:val="ListParagraph"/>
        <w:rPr>
          <w:rFonts w:ascii="Times New Roman" w:hAnsi="Times New Roman" w:cs="Times New Roman"/>
          <w:b/>
          <w:bCs/>
          <w:sz w:val="24"/>
          <w:szCs w:val="24"/>
        </w:rPr>
      </w:pPr>
    </w:p>
    <w:p w14:paraId="1EA767E5" w14:textId="598EF44F" w:rsidR="002916FD" w:rsidRPr="002916FD" w:rsidRDefault="002A5504" w:rsidP="002916FD">
      <w:pPr>
        <w:pStyle w:val="ListParagraph"/>
        <w:jc w:val="center"/>
        <w:rPr>
          <w:rFonts w:ascii="Times New Roman" w:hAnsi="Times New Roman" w:cs="Times New Roman"/>
          <w:b/>
          <w:bCs/>
          <w:sz w:val="24"/>
          <w:szCs w:val="24"/>
        </w:rPr>
      </w:pPr>
      <w:r w:rsidRPr="0A54D531">
        <w:rPr>
          <w:rFonts w:ascii="Times New Roman" w:hAnsi="Times New Roman" w:cs="Times New Roman"/>
          <w:b/>
          <w:bCs/>
          <w:sz w:val="24"/>
          <w:szCs w:val="24"/>
        </w:rPr>
        <w:t xml:space="preserve">Table 1: </w:t>
      </w:r>
      <w:r w:rsidR="00BC78AF" w:rsidRPr="0A54D531">
        <w:rPr>
          <w:rFonts w:ascii="Times New Roman" w:hAnsi="Times New Roman" w:cs="Times New Roman"/>
          <w:b/>
          <w:bCs/>
          <w:sz w:val="24"/>
          <w:szCs w:val="24"/>
        </w:rPr>
        <w:t>202</w:t>
      </w:r>
      <w:r w:rsidR="006C6A08">
        <w:rPr>
          <w:rFonts w:ascii="Times New Roman" w:hAnsi="Times New Roman" w:cs="Times New Roman"/>
          <w:b/>
          <w:bCs/>
          <w:sz w:val="24"/>
          <w:szCs w:val="24"/>
        </w:rPr>
        <w:t>4</w:t>
      </w:r>
      <w:r w:rsidR="00BC78AF" w:rsidRPr="0A54D531">
        <w:rPr>
          <w:rFonts w:ascii="Times New Roman" w:hAnsi="Times New Roman" w:cs="Times New Roman"/>
          <w:b/>
          <w:bCs/>
          <w:sz w:val="24"/>
          <w:szCs w:val="24"/>
        </w:rPr>
        <w:t xml:space="preserve"> Program Costs</w:t>
      </w:r>
    </w:p>
    <w:tbl>
      <w:tblPr>
        <w:tblStyle w:val="TableGrid"/>
        <w:tblpPr w:leftFromText="180" w:rightFromText="180" w:vertAnchor="text" w:horzAnchor="margin" w:tblpXSpec="right" w:tblpY="216"/>
        <w:tblW w:w="9350" w:type="dxa"/>
        <w:tblLook w:val="04A0" w:firstRow="1" w:lastRow="0" w:firstColumn="1" w:lastColumn="0" w:noHBand="0" w:noVBand="1"/>
      </w:tblPr>
      <w:tblGrid>
        <w:gridCol w:w="1795"/>
        <w:gridCol w:w="1800"/>
        <w:gridCol w:w="2070"/>
        <w:gridCol w:w="3685"/>
      </w:tblGrid>
      <w:tr w:rsidR="00347102" w14:paraId="27E85612" w14:textId="0F8BB848" w:rsidTr="1D456B61">
        <w:tc>
          <w:tcPr>
            <w:tcW w:w="1795" w:type="dxa"/>
          </w:tcPr>
          <w:p w14:paraId="14066F01" w14:textId="77777777" w:rsidR="00347102" w:rsidRPr="007F4A25" w:rsidRDefault="00347102" w:rsidP="009B0D06">
            <w:pPr>
              <w:jc w:val="center"/>
              <w:rPr>
                <w:rFonts w:ascii="Times New Roman" w:hAnsi="Times New Roman" w:cs="Times New Roman"/>
                <w:b/>
                <w:sz w:val="24"/>
                <w:szCs w:val="24"/>
              </w:rPr>
            </w:pPr>
            <w:r w:rsidRPr="007F4A25">
              <w:rPr>
                <w:rFonts w:ascii="Times New Roman" w:hAnsi="Times New Roman" w:cs="Times New Roman"/>
                <w:b/>
                <w:sz w:val="24"/>
                <w:szCs w:val="24"/>
              </w:rPr>
              <w:t>Program</w:t>
            </w:r>
          </w:p>
        </w:tc>
        <w:tc>
          <w:tcPr>
            <w:tcW w:w="1800" w:type="dxa"/>
          </w:tcPr>
          <w:p w14:paraId="55DD39E0" w14:textId="77777777" w:rsidR="00347102" w:rsidRPr="007F4A25" w:rsidRDefault="00347102" w:rsidP="009B0D06">
            <w:pPr>
              <w:jc w:val="center"/>
              <w:rPr>
                <w:rFonts w:ascii="Times New Roman" w:hAnsi="Times New Roman" w:cs="Times New Roman"/>
                <w:b/>
                <w:sz w:val="24"/>
                <w:szCs w:val="24"/>
              </w:rPr>
            </w:pPr>
            <w:r w:rsidRPr="007F4A25">
              <w:rPr>
                <w:rFonts w:ascii="Times New Roman" w:hAnsi="Times New Roman" w:cs="Times New Roman"/>
                <w:b/>
                <w:sz w:val="24"/>
                <w:szCs w:val="24"/>
              </w:rPr>
              <w:t>Total Cost</w:t>
            </w:r>
          </w:p>
        </w:tc>
        <w:tc>
          <w:tcPr>
            <w:tcW w:w="2070" w:type="dxa"/>
          </w:tcPr>
          <w:p w14:paraId="23023CEF" w14:textId="77777777" w:rsidR="00347102" w:rsidRPr="007F4A25" w:rsidRDefault="00347102" w:rsidP="009B0D06">
            <w:pPr>
              <w:jc w:val="center"/>
              <w:rPr>
                <w:rFonts w:ascii="Times New Roman" w:hAnsi="Times New Roman" w:cs="Times New Roman"/>
                <w:b/>
                <w:sz w:val="24"/>
                <w:szCs w:val="24"/>
              </w:rPr>
            </w:pPr>
            <w:r w:rsidRPr="007F4A25">
              <w:rPr>
                <w:rFonts w:ascii="Times New Roman" w:hAnsi="Times New Roman" w:cs="Times New Roman"/>
                <w:b/>
                <w:sz w:val="24"/>
                <w:szCs w:val="24"/>
              </w:rPr>
              <w:t>Funding Source</w:t>
            </w:r>
          </w:p>
        </w:tc>
        <w:tc>
          <w:tcPr>
            <w:tcW w:w="3685" w:type="dxa"/>
          </w:tcPr>
          <w:p w14:paraId="7E2962E4" w14:textId="23EE9365" w:rsidR="00347102" w:rsidRPr="007F4A25" w:rsidRDefault="00347102" w:rsidP="009B0D06">
            <w:pPr>
              <w:jc w:val="center"/>
              <w:rPr>
                <w:rFonts w:ascii="Times New Roman" w:hAnsi="Times New Roman" w:cs="Times New Roman"/>
                <w:b/>
                <w:sz w:val="24"/>
                <w:szCs w:val="24"/>
              </w:rPr>
            </w:pPr>
            <w:r>
              <w:rPr>
                <w:rFonts w:ascii="Times New Roman" w:hAnsi="Times New Roman" w:cs="Times New Roman"/>
                <w:b/>
                <w:sz w:val="24"/>
                <w:szCs w:val="24"/>
              </w:rPr>
              <w:t>Program/Cost Description</w:t>
            </w:r>
          </w:p>
        </w:tc>
      </w:tr>
      <w:tr w:rsidR="00347102" w14:paraId="6FF0DBA8" w14:textId="0C2ECB87" w:rsidTr="1D456B61">
        <w:tc>
          <w:tcPr>
            <w:tcW w:w="1795" w:type="dxa"/>
          </w:tcPr>
          <w:p w14:paraId="0E307E00" w14:textId="308F39C3" w:rsidR="00347102" w:rsidRPr="007F4A25" w:rsidRDefault="00347102" w:rsidP="009B0D06">
            <w:pPr>
              <w:rPr>
                <w:rFonts w:ascii="Times New Roman" w:hAnsi="Times New Roman" w:cs="Times New Roman"/>
                <w:bCs/>
                <w:sz w:val="24"/>
                <w:szCs w:val="24"/>
              </w:rPr>
            </w:pPr>
            <w:r>
              <w:rPr>
                <w:rFonts w:ascii="Times New Roman" w:hAnsi="Times New Roman" w:cs="Times New Roman"/>
                <w:bCs/>
                <w:sz w:val="24"/>
                <w:szCs w:val="24"/>
              </w:rPr>
              <w:t>Standby Power Programs</w:t>
            </w:r>
          </w:p>
        </w:tc>
        <w:tc>
          <w:tcPr>
            <w:tcW w:w="1800" w:type="dxa"/>
          </w:tcPr>
          <w:p w14:paraId="755E7AE5" w14:textId="5BAC9BAF" w:rsidR="00347102" w:rsidRPr="00DD52CC" w:rsidRDefault="566F6A1B" w:rsidP="009B0D06">
            <w:pPr>
              <w:rPr>
                <w:rFonts w:ascii="Times New Roman" w:hAnsi="Times New Roman" w:cs="Times New Roman"/>
                <w:sz w:val="24"/>
                <w:szCs w:val="24"/>
              </w:rPr>
            </w:pPr>
            <w:r w:rsidRPr="00DD52CC">
              <w:rPr>
                <w:rFonts w:ascii="Times New Roman" w:hAnsi="Times New Roman" w:cs="Times New Roman"/>
                <w:sz w:val="24"/>
                <w:szCs w:val="24"/>
              </w:rPr>
              <w:t>$</w:t>
            </w:r>
            <w:r w:rsidR="7304EEB1" w:rsidRPr="00DD52CC">
              <w:rPr>
                <w:rFonts w:ascii="Times New Roman" w:hAnsi="Times New Roman" w:cs="Times New Roman"/>
                <w:sz w:val="24"/>
                <w:szCs w:val="24"/>
              </w:rPr>
              <w:t>2,998,864</w:t>
            </w:r>
          </w:p>
        </w:tc>
        <w:tc>
          <w:tcPr>
            <w:tcW w:w="2070" w:type="dxa"/>
          </w:tcPr>
          <w:p w14:paraId="449DAC89" w14:textId="2C7923AA" w:rsidR="00347102" w:rsidRPr="00DD52CC" w:rsidRDefault="00347102" w:rsidP="009B0D06">
            <w:pPr>
              <w:rPr>
                <w:rFonts w:ascii="Times New Roman" w:hAnsi="Times New Roman" w:cs="Times New Roman"/>
                <w:sz w:val="24"/>
                <w:szCs w:val="24"/>
              </w:rPr>
            </w:pPr>
            <w:r w:rsidRPr="00DD52CC">
              <w:rPr>
                <w:rFonts w:ascii="Times New Roman" w:hAnsi="Times New Roman" w:cs="Times New Roman"/>
                <w:sz w:val="24"/>
                <w:szCs w:val="24"/>
              </w:rPr>
              <w:t>WMP</w:t>
            </w:r>
          </w:p>
        </w:tc>
        <w:tc>
          <w:tcPr>
            <w:tcW w:w="3685" w:type="dxa"/>
          </w:tcPr>
          <w:p w14:paraId="7A42B828" w14:textId="73BA284E" w:rsidR="00347102" w:rsidRPr="00DD52CC" w:rsidRDefault="5B923C89" w:rsidP="009B0D06">
            <w:pPr>
              <w:rPr>
                <w:rFonts w:ascii="Times New Roman" w:hAnsi="Times New Roman" w:cs="Times New Roman"/>
                <w:sz w:val="24"/>
                <w:szCs w:val="24"/>
              </w:rPr>
            </w:pPr>
            <w:r w:rsidRPr="00DD52CC">
              <w:rPr>
                <w:rFonts w:ascii="Times New Roman" w:hAnsi="Times New Roman" w:cs="Times New Roman"/>
                <w:sz w:val="24"/>
                <w:szCs w:val="24"/>
              </w:rPr>
              <w:t xml:space="preserve">Fixed backup </w:t>
            </w:r>
            <w:r w:rsidR="78A826C4" w:rsidRPr="00DD52CC">
              <w:rPr>
                <w:rFonts w:ascii="Times New Roman" w:hAnsi="Times New Roman" w:cs="Times New Roman"/>
                <w:sz w:val="24"/>
                <w:szCs w:val="24"/>
              </w:rPr>
              <w:t xml:space="preserve">generators or batteries </w:t>
            </w:r>
          </w:p>
        </w:tc>
      </w:tr>
      <w:tr w:rsidR="00347102" w14:paraId="13CD9FFA" w14:textId="65FE0410" w:rsidTr="1D456B61">
        <w:tc>
          <w:tcPr>
            <w:tcW w:w="1795" w:type="dxa"/>
          </w:tcPr>
          <w:p w14:paraId="173AC1B0" w14:textId="77777777" w:rsidR="00347102" w:rsidRPr="007F4A25" w:rsidRDefault="00347102" w:rsidP="009B0D06">
            <w:pPr>
              <w:rPr>
                <w:rFonts w:ascii="Times New Roman" w:hAnsi="Times New Roman" w:cs="Times New Roman"/>
                <w:bCs/>
                <w:sz w:val="24"/>
                <w:szCs w:val="24"/>
              </w:rPr>
            </w:pPr>
            <w:r w:rsidRPr="007F4A25">
              <w:rPr>
                <w:rFonts w:ascii="Times New Roman" w:hAnsi="Times New Roman" w:cs="Times New Roman"/>
                <w:bCs/>
                <w:sz w:val="24"/>
                <w:szCs w:val="24"/>
              </w:rPr>
              <w:t>Generator Grant Program</w:t>
            </w:r>
          </w:p>
        </w:tc>
        <w:tc>
          <w:tcPr>
            <w:tcW w:w="1800" w:type="dxa"/>
          </w:tcPr>
          <w:p w14:paraId="44254BE9" w14:textId="3DB451CC" w:rsidR="00347102" w:rsidRPr="00DD52CC" w:rsidRDefault="743306BF" w:rsidP="009B0D06">
            <w:pPr>
              <w:rPr>
                <w:rFonts w:ascii="Times New Roman" w:hAnsi="Times New Roman" w:cs="Times New Roman"/>
                <w:sz w:val="24"/>
                <w:szCs w:val="24"/>
              </w:rPr>
            </w:pPr>
            <w:r w:rsidRPr="1A5A77F1">
              <w:rPr>
                <w:rFonts w:ascii="Times New Roman" w:hAnsi="Times New Roman" w:cs="Times New Roman"/>
                <w:sz w:val="24"/>
                <w:szCs w:val="24"/>
              </w:rPr>
              <w:t>$</w:t>
            </w:r>
            <w:r w:rsidR="6F247A9B" w:rsidRPr="00DD52CC">
              <w:rPr>
                <w:rFonts w:ascii="Times New Roman" w:hAnsi="Times New Roman" w:cs="Times New Roman"/>
                <w:sz w:val="24"/>
                <w:szCs w:val="24"/>
              </w:rPr>
              <w:t>855,697</w:t>
            </w:r>
          </w:p>
        </w:tc>
        <w:tc>
          <w:tcPr>
            <w:tcW w:w="2070" w:type="dxa"/>
          </w:tcPr>
          <w:p w14:paraId="65DE14B7" w14:textId="166B3987" w:rsidR="00347102" w:rsidRPr="00DD52CC" w:rsidRDefault="00347102" w:rsidP="009B0D06">
            <w:pPr>
              <w:rPr>
                <w:rFonts w:ascii="Times New Roman" w:hAnsi="Times New Roman" w:cs="Times New Roman"/>
                <w:sz w:val="24"/>
                <w:szCs w:val="24"/>
              </w:rPr>
            </w:pPr>
            <w:r w:rsidRPr="00DD52CC">
              <w:rPr>
                <w:rFonts w:ascii="Times New Roman" w:hAnsi="Times New Roman" w:cs="Times New Roman"/>
                <w:sz w:val="24"/>
                <w:szCs w:val="24"/>
              </w:rPr>
              <w:t>WMP</w:t>
            </w:r>
          </w:p>
        </w:tc>
        <w:tc>
          <w:tcPr>
            <w:tcW w:w="3685" w:type="dxa"/>
          </w:tcPr>
          <w:p w14:paraId="5CEED18C" w14:textId="487C3AA4" w:rsidR="00347102" w:rsidRPr="00DD52CC" w:rsidRDefault="603F83F1" w:rsidP="009B0D06">
            <w:pPr>
              <w:rPr>
                <w:rFonts w:ascii="Times New Roman" w:hAnsi="Times New Roman" w:cs="Times New Roman"/>
                <w:sz w:val="24"/>
                <w:szCs w:val="24"/>
              </w:rPr>
            </w:pPr>
            <w:r w:rsidRPr="00DD52CC">
              <w:rPr>
                <w:rFonts w:ascii="Times New Roman" w:hAnsi="Times New Roman" w:cs="Times New Roman"/>
                <w:sz w:val="24"/>
                <w:szCs w:val="24"/>
              </w:rPr>
              <w:t xml:space="preserve">No-cost portable </w:t>
            </w:r>
            <w:r w:rsidR="4859AB7B" w:rsidRPr="00DD52CC">
              <w:rPr>
                <w:rFonts w:ascii="Times New Roman" w:hAnsi="Times New Roman" w:cs="Times New Roman"/>
                <w:sz w:val="24"/>
                <w:szCs w:val="24"/>
              </w:rPr>
              <w:t>power stations (</w:t>
            </w:r>
            <w:r w:rsidRPr="00DD52CC">
              <w:rPr>
                <w:rFonts w:ascii="Times New Roman" w:hAnsi="Times New Roman" w:cs="Times New Roman"/>
                <w:sz w:val="24"/>
                <w:szCs w:val="24"/>
              </w:rPr>
              <w:t>backup batteries</w:t>
            </w:r>
            <w:r w:rsidR="47E73E86" w:rsidRPr="00DD52CC">
              <w:rPr>
                <w:rFonts w:ascii="Times New Roman" w:hAnsi="Times New Roman" w:cs="Times New Roman"/>
                <w:sz w:val="24"/>
                <w:szCs w:val="24"/>
              </w:rPr>
              <w:t>)</w:t>
            </w:r>
          </w:p>
        </w:tc>
      </w:tr>
      <w:tr w:rsidR="00347102" w14:paraId="1C9C5B5C" w14:textId="2DC736C4" w:rsidTr="1D456B61">
        <w:tc>
          <w:tcPr>
            <w:tcW w:w="1795" w:type="dxa"/>
          </w:tcPr>
          <w:p w14:paraId="527EF816" w14:textId="59CF4537" w:rsidR="00347102" w:rsidRPr="007F4A25" w:rsidRDefault="00347102" w:rsidP="009B0D06">
            <w:pPr>
              <w:rPr>
                <w:rFonts w:ascii="Times New Roman" w:hAnsi="Times New Roman" w:cs="Times New Roman"/>
                <w:bCs/>
                <w:sz w:val="24"/>
                <w:szCs w:val="24"/>
              </w:rPr>
            </w:pPr>
            <w:r w:rsidRPr="007F4A25">
              <w:rPr>
                <w:rFonts w:ascii="Times New Roman" w:hAnsi="Times New Roman" w:cs="Times New Roman"/>
                <w:bCs/>
                <w:sz w:val="24"/>
                <w:szCs w:val="24"/>
              </w:rPr>
              <w:t xml:space="preserve">Generator </w:t>
            </w:r>
            <w:r>
              <w:rPr>
                <w:rFonts w:ascii="Times New Roman" w:hAnsi="Times New Roman" w:cs="Times New Roman"/>
                <w:bCs/>
                <w:sz w:val="24"/>
                <w:szCs w:val="24"/>
              </w:rPr>
              <w:t>Assistance</w:t>
            </w:r>
            <w:r w:rsidRPr="007F4A25">
              <w:rPr>
                <w:rFonts w:ascii="Times New Roman" w:hAnsi="Times New Roman" w:cs="Times New Roman"/>
                <w:bCs/>
                <w:sz w:val="24"/>
                <w:szCs w:val="24"/>
              </w:rPr>
              <w:t xml:space="preserve"> Program</w:t>
            </w:r>
          </w:p>
        </w:tc>
        <w:tc>
          <w:tcPr>
            <w:tcW w:w="1800" w:type="dxa"/>
          </w:tcPr>
          <w:p w14:paraId="6C003BA8" w14:textId="4FBE6A2D" w:rsidR="00347102" w:rsidRPr="00DD52CC" w:rsidRDefault="6908E9E8" w:rsidP="009B0D06">
            <w:pPr>
              <w:rPr>
                <w:rFonts w:ascii="Times New Roman" w:hAnsi="Times New Roman" w:cs="Times New Roman"/>
                <w:sz w:val="24"/>
                <w:szCs w:val="24"/>
              </w:rPr>
            </w:pPr>
            <w:r w:rsidRPr="00DD52CC">
              <w:rPr>
                <w:rFonts w:ascii="Times New Roman" w:hAnsi="Times New Roman" w:cs="Times New Roman"/>
                <w:sz w:val="24"/>
                <w:szCs w:val="24"/>
              </w:rPr>
              <w:t>$549,926</w:t>
            </w:r>
          </w:p>
        </w:tc>
        <w:tc>
          <w:tcPr>
            <w:tcW w:w="2070" w:type="dxa"/>
          </w:tcPr>
          <w:p w14:paraId="5FFD89CD" w14:textId="7CE30927" w:rsidR="00347102" w:rsidRPr="00DD52CC" w:rsidRDefault="00347102" w:rsidP="009B0D06">
            <w:pPr>
              <w:rPr>
                <w:rFonts w:ascii="Times New Roman" w:hAnsi="Times New Roman" w:cs="Times New Roman"/>
                <w:sz w:val="24"/>
                <w:szCs w:val="24"/>
              </w:rPr>
            </w:pPr>
            <w:r w:rsidRPr="00DD52CC">
              <w:rPr>
                <w:rFonts w:ascii="Times New Roman" w:hAnsi="Times New Roman" w:cs="Times New Roman"/>
                <w:sz w:val="24"/>
                <w:szCs w:val="24"/>
              </w:rPr>
              <w:t>WMP</w:t>
            </w:r>
          </w:p>
        </w:tc>
        <w:tc>
          <w:tcPr>
            <w:tcW w:w="3685" w:type="dxa"/>
          </w:tcPr>
          <w:p w14:paraId="4E8CD744" w14:textId="1B193BAE" w:rsidR="00347102" w:rsidRPr="00DD52CC" w:rsidRDefault="44FC265A" w:rsidP="009B0D06">
            <w:pPr>
              <w:rPr>
                <w:rFonts w:ascii="Times New Roman" w:hAnsi="Times New Roman" w:cs="Times New Roman"/>
                <w:sz w:val="24"/>
                <w:szCs w:val="24"/>
              </w:rPr>
            </w:pPr>
            <w:r w:rsidRPr="00DD52CC">
              <w:rPr>
                <w:rFonts w:ascii="Times New Roman" w:hAnsi="Times New Roman" w:cs="Times New Roman"/>
                <w:sz w:val="24"/>
                <w:szCs w:val="24"/>
              </w:rPr>
              <w:t xml:space="preserve">Rebates on portable fuel generators and/or portable </w:t>
            </w:r>
            <w:r w:rsidR="328AB655" w:rsidRPr="00DD52CC">
              <w:rPr>
                <w:rFonts w:ascii="Times New Roman" w:hAnsi="Times New Roman" w:cs="Times New Roman"/>
                <w:sz w:val="24"/>
                <w:szCs w:val="24"/>
              </w:rPr>
              <w:t>power stations (</w:t>
            </w:r>
            <w:r w:rsidRPr="00DD52CC">
              <w:rPr>
                <w:rFonts w:ascii="Times New Roman" w:hAnsi="Times New Roman" w:cs="Times New Roman"/>
                <w:sz w:val="24"/>
                <w:szCs w:val="24"/>
              </w:rPr>
              <w:t>backup batteries</w:t>
            </w:r>
            <w:r w:rsidR="54A1C30D" w:rsidRPr="00DD52CC">
              <w:rPr>
                <w:rFonts w:ascii="Times New Roman" w:hAnsi="Times New Roman" w:cs="Times New Roman"/>
                <w:sz w:val="24"/>
                <w:szCs w:val="24"/>
              </w:rPr>
              <w:t>)</w:t>
            </w:r>
          </w:p>
        </w:tc>
      </w:tr>
      <w:tr w:rsidR="00347102" w14:paraId="00697D86" w14:textId="32E3F76D" w:rsidTr="1D456B61">
        <w:tc>
          <w:tcPr>
            <w:tcW w:w="1795" w:type="dxa"/>
          </w:tcPr>
          <w:p w14:paraId="69B177FF" w14:textId="5911418F" w:rsidR="00347102" w:rsidRPr="007F4A25" w:rsidRDefault="00347102" w:rsidP="009B0D06">
            <w:pPr>
              <w:rPr>
                <w:rFonts w:ascii="Times New Roman" w:hAnsi="Times New Roman" w:cs="Times New Roman"/>
                <w:bCs/>
                <w:sz w:val="24"/>
                <w:szCs w:val="24"/>
              </w:rPr>
            </w:pPr>
            <w:r>
              <w:rPr>
                <w:rFonts w:ascii="Times New Roman" w:hAnsi="Times New Roman" w:cs="Times New Roman"/>
                <w:bCs/>
                <w:sz w:val="24"/>
                <w:szCs w:val="24"/>
              </w:rPr>
              <w:t>Self-Generation Incentive Program</w:t>
            </w:r>
          </w:p>
        </w:tc>
        <w:tc>
          <w:tcPr>
            <w:tcW w:w="1800" w:type="dxa"/>
          </w:tcPr>
          <w:p w14:paraId="58556181" w14:textId="60B0E729" w:rsidR="00347102" w:rsidRPr="009B3671" w:rsidRDefault="2C65205E" w:rsidP="007551BF">
            <w:pPr>
              <w:rPr>
                <w:rFonts w:ascii="Times New Roman" w:hAnsi="Times New Roman" w:cs="Times New Roman"/>
                <w:sz w:val="24"/>
                <w:szCs w:val="24"/>
              </w:rPr>
            </w:pPr>
            <w:r w:rsidRPr="009B3671">
              <w:rPr>
                <w:rFonts w:ascii="Times New Roman" w:hAnsi="Times New Roman" w:cs="Times New Roman"/>
                <w:sz w:val="24"/>
                <w:szCs w:val="24"/>
              </w:rPr>
              <w:t>$10,659,874.84</w:t>
            </w:r>
            <w:r w:rsidRPr="009B3671">
              <w:rPr>
                <w:rStyle w:val="FootnoteReference"/>
                <w:rFonts w:ascii="Times New Roman" w:hAnsi="Times New Roman" w:cs="Times New Roman"/>
                <w:sz w:val="24"/>
                <w:szCs w:val="24"/>
              </w:rPr>
              <w:footnoteReference w:id="8"/>
            </w:r>
            <w:r w:rsidRPr="009B3671">
              <w:rPr>
                <w:rFonts w:ascii="Times New Roman" w:hAnsi="Times New Roman" w:cs="Times New Roman"/>
                <w:sz w:val="24"/>
                <w:szCs w:val="24"/>
              </w:rPr>
              <w:t xml:space="preserve"> </w:t>
            </w:r>
          </w:p>
        </w:tc>
        <w:tc>
          <w:tcPr>
            <w:tcW w:w="2070" w:type="dxa"/>
          </w:tcPr>
          <w:p w14:paraId="5E8A72F8" w14:textId="2A83C1CC" w:rsidR="00347102" w:rsidRPr="009B3671" w:rsidRDefault="00347102" w:rsidP="007551BF">
            <w:pPr>
              <w:rPr>
                <w:rFonts w:ascii="Times New Roman" w:hAnsi="Times New Roman" w:cs="Times New Roman"/>
                <w:sz w:val="24"/>
                <w:szCs w:val="24"/>
              </w:rPr>
            </w:pPr>
            <w:r w:rsidRPr="009B3671">
              <w:rPr>
                <w:rFonts w:ascii="Times New Roman" w:hAnsi="Times New Roman" w:cs="Times New Roman"/>
                <w:sz w:val="24"/>
                <w:szCs w:val="24"/>
              </w:rPr>
              <w:t>SGIP</w:t>
            </w:r>
          </w:p>
        </w:tc>
        <w:tc>
          <w:tcPr>
            <w:tcW w:w="3685" w:type="dxa"/>
          </w:tcPr>
          <w:p w14:paraId="6E97D1DC" w14:textId="3B58D7EA" w:rsidR="00347102" w:rsidRPr="009B3671" w:rsidRDefault="740C9451" w:rsidP="007551BF">
            <w:pPr>
              <w:rPr>
                <w:rFonts w:ascii="Times New Roman" w:hAnsi="Times New Roman" w:cs="Times New Roman"/>
                <w:sz w:val="24"/>
                <w:szCs w:val="24"/>
              </w:rPr>
            </w:pPr>
            <w:r w:rsidRPr="009B3671">
              <w:rPr>
                <w:rFonts w:ascii="Times New Roman" w:hAnsi="Times New Roman" w:cs="Times New Roman"/>
                <w:sz w:val="24"/>
                <w:szCs w:val="24"/>
              </w:rPr>
              <w:t>Programmatic year 2024, incentive spend for all 388 SGIP storage approved paid projects in the SDG&amp;E service territory.</w:t>
            </w:r>
          </w:p>
        </w:tc>
      </w:tr>
      <w:tr w:rsidR="00347102" w14:paraId="5B0634EF" w14:textId="6EDB4D05" w:rsidTr="1D456B61">
        <w:tc>
          <w:tcPr>
            <w:tcW w:w="1795" w:type="dxa"/>
          </w:tcPr>
          <w:p w14:paraId="3569A2C0" w14:textId="105674CB" w:rsidR="00347102" w:rsidRPr="007F4A25" w:rsidRDefault="00347102" w:rsidP="009B0D06">
            <w:pPr>
              <w:rPr>
                <w:rFonts w:ascii="Times New Roman" w:hAnsi="Times New Roman" w:cs="Times New Roman"/>
                <w:bCs/>
                <w:sz w:val="24"/>
                <w:szCs w:val="24"/>
              </w:rPr>
            </w:pPr>
            <w:r w:rsidRPr="007F4A25">
              <w:rPr>
                <w:rFonts w:ascii="Times New Roman" w:hAnsi="Times New Roman" w:cs="Times New Roman"/>
                <w:bCs/>
                <w:sz w:val="24"/>
                <w:szCs w:val="24"/>
              </w:rPr>
              <w:t>Hotel Stays</w:t>
            </w:r>
          </w:p>
        </w:tc>
        <w:tc>
          <w:tcPr>
            <w:tcW w:w="1800" w:type="dxa"/>
          </w:tcPr>
          <w:p w14:paraId="309580C9" w14:textId="1ADD96E1" w:rsidR="00347102" w:rsidRPr="002916FD" w:rsidRDefault="00347102" w:rsidP="007551BF">
            <w:pPr>
              <w:rPr>
                <w:rFonts w:ascii="Times New Roman" w:hAnsi="Times New Roman" w:cs="Times New Roman"/>
                <w:sz w:val="24"/>
                <w:szCs w:val="24"/>
                <w:highlight w:val="yellow"/>
              </w:rPr>
            </w:pPr>
            <w:r w:rsidRPr="009B3671">
              <w:rPr>
                <w:rFonts w:ascii="Times New Roman" w:hAnsi="Times New Roman" w:cs="Times New Roman"/>
                <w:sz w:val="24"/>
                <w:szCs w:val="24"/>
              </w:rPr>
              <w:t>$</w:t>
            </w:r>
            <w:r w:rsidR="7AFDB7AA" w:rsidRPr="009B3671">
              <w:rPr>
                <w:rFonts w:ascii="Times New Roman" w:hAnsi="Times New Roman" w:cs="Times New Roman"/>
                <w:sz w:val="24"/>
                <w:szCs w:val="24"/>
              </w:rPr>
              <w:t>26,908</w:t>
            </w:r>
          </w:p>
        </w:tc>
        <w:tc>
          <w:tcPr>
            <w:tcW w:w="2070" w:type="dxa"/>
          </w:tcPr>
          <w:p w14:paraId="727A5B1C" w14:textId="079C3FA2" w:rsidR="00347102" w:rsidRPr="002916FD" w:rsidRDefault="4D8D6E54" w:rsidP="007551BF">
            <w:pPr>
              <w:rPr>
                <w:rFonts w:ascii="Times New Roman" w:hAnsi="Times New Roman" w:cs="Times New Roman"/>
                <w:sz w:val="24"/>
                <w:szCs w:val="24"/>
                <w:highlight w:val="yellow"/>
              </w:rPr>
            </w:pPr>
            <w:r w:rsidRPr="1D456B61">
              <w:rPr>
                <w:rFonts w:ascii="Times New Roman" w:hAnsi="Times New Roman" w:cs="Times New Roman"/>
                <w:sz w:val="24"/>
                <w:szCs w:val="24"/>
              </w:rPr>
              <w:t>Shareholder Funded</w:t>
            </w:r>
            <w:r w:rsidR="7E9E48CA" w:rsidRPr="1D456B61">
              <w:rPr>
                <w:rFonts w:ascii="Times New Roman" w:hAnsi="Times New Roman" w:cs="Times New Roman"/>
                <w:sz w:val="24"/>
                <w:szCs w:val="24"/>
              </w:rPr>
              <w:t xml:space="preserve"> </w:t>
            </w:r>
          </w:p>
        </w:tc>
        <w:tc>
          <w:tcPr>
            <w:tcW w:w="3685" w:type="dxa"/>
          </w:tcPr>
          <w:p w14:paraId="6E26A6E2" w14:textId="3904EF2A" w:rsidR="00347102" w:rsidRPr="001741FC" w:rsidRDefault="688FC191" w:rsidP="007551BF">
            <w:pPr>
              <w:rPr>
                <w:rFonts w:ascii="Times New Roman" w:hAnsi="Times New Roman" w:cs="Times New Roman"/>
                <w:sz w:val="24"/>
                <w:szCs w:val="24"/>
              </w:rPr>
            </w:pPr>
            <w:r w:rsidRPr="1D456B61">
              <w:rPr>
                <w:rFonts w:ascii="Times New Roman" w:hAnsi="Times New Roman" w:cs="Times New Roman"/>
                <w:sz w:val="24"/>
                <w:szCs w:val="24"/>
              </w:rPr>
              <w:t>No-cost hotel stays offered to customers with AFN</w:t>
            </w:r>
            <w:r w:rsidR="32EF31FC" w:rsidRPr="1D456B61">
              <w:rPr>
                <w:rFonts w:ascii="Times New Roman" w:hAnsi="Times New Roman" w:cs="Times New Roman"/>
                <w:sz w:val="24"/>
                <w:szCs w:val="24"/>
              </w:rPr>
              <w:t xml:space="preserve">. </w:t>
            </w:r>
            <w:r w:rsidR="65533929" w:rsidRPr="1D456B61">
              <w:rPr>
                <w:rFonts w:ascii="Times New Roman" w:hAnsi="Times New Roman" w:cs="Times New Roman"/>
                <w:sz w:val="24"/>
                <w:szCs w:val="24"/>
              </w:rPr>
              <w:t xml:space="preserve"> No shareholder funding was provided </w:t>
            </w:r>
            <w:r w:rsidR="65533929" w:rsidRPr="1D456B61">
              <w:rPr>
                <w:rFonts w:ascii="Times New Roman" w:hAnsi="Times New Roman" w:cs="Times New Roman"/>
                <w:sz w:val="24"/>
                <w:szCs w:val="24"/>
              </w:rPr>
              <w:lastRenderedPageBreak/>
              <w:t xml:space="preserve">to vendor in 2024. </w:t>
            </w:r>
            <w:r w:rsidR="1D19ABE3" w:rsidRPr="1D456B61">
              <w:rPr>
                <w:rFonts w:ascii="Times New Roman" w:hAnsi="Times New Roman" w:cs="Times New Roman"/>
                <w:sz w:val="24"/>
                <w:szCs w:val="24"/>
              </w:rPr>
              <w:t>F</w:t>
            </w:r>
            <w:r w:rsidR="63E73F96" w:rsidRPr="1D456B61">
              <w:rPr>
                <w:rFonts w:ascii="Times New Roman" w:hAnsi="Times New Roman" w:cs="Times New Roman"/>
                <w:sz w:val="24"/>
                <w:szCs w:val="24"/>
              </w:rPr>
              <w:t xml:space="preserve">unding was </w:t>
            </w:r>
            <w:r w:rsidR="02FD19B1" w:rsidRPr="1D456B61">
              <w:rPr>
                <w:rFonts w:ascii="Times New Roman" w:hAnsi="Times New Roman" w:cs="Times New Roman"/>
                <w:sz w:val="24"/>
                <w:szCs w:val="24"/>
              </w:rPr>
              <w:t xml:space="preserve">provided to vendor in prior years, resulting in a surplus that was used </w:t>
            </w:r>
            <w:r w:rsidR="0B544A1A" w:rsidRPr="1D456B61">
              <w:rPr>
                <w:rFonts w:ascii="Times New Roman" w:hAnsi="Times New Roman" w:cs="Times New Roman"/>
                <w:sz w:val="24"/>
                <w:szCs w:val="24"/>
              </w:rPr>
              <w:t>for hotel stays</w:t>
            </w:r>
            <w:r w:rsidR="02FD19B1" w:rsidRPr="1D456B61">
              <w:rPr>
                <w:rFonts w:ascii="Times New Roman" w:hAnsi="Times New Roman" w:cs="Times New Roman"/>
                <w:sz w:val="24"/>
                <w:szCs w:val="24"/>
              </w:rPr>
              <w:t xml:space="preserve"> </w:t>
            </w:r>
            <w:r w:rsidR="65533929" w:rsidRPr="1D456B61">
              <w:rPr>
                <w:rFonts w:ascii="Times New Roman" w:hAnsi="Times New Roman" w:cs="Times New Roman"/>
                <w:sz w:val="24"/>
                <w:szCs w:val="24"/>
              </w:rPr>
              <w:t>in</w:t>
            </w:r>
            <w:r w:rsidR="02FD19B1" w:rsidRPr="1D456B61">
              <w:rPr>
                <w:rFonts w:ascii="Times New Roman" w:hAnsi="Times New Roman" w:cs="Times New Roman"/>
                <w:sz w:val="24"/>
                <w:szCs w:val="24"/>
              </w:rPr>
              <w:t xml:space="preserve"> 2024</w:t>
            </w:r>
            <w:r w:rsidR="5E382110" w:rsidRPr="1D456B61">
              <w:rPr>
                <w:rFonts w:ascii="Times New Roman" w:hAnsi="Times New Roman" w:cs="Times New Roman"/>
                <w:sz w:val="24"/>
                <w:szCs w:val="24"/>
              </w:rPr>
              <w:t>.</w:t>
            </w:r>
          </w:p>
        </w:tc>
      </w:tr>
      <w:tr w:rsidR="00347102" w14:paraId="07BDF707" w14:textId="48BF3964" w:rsidTr="1D456B61">
        <w:tc>
          <w:tcPr>
            <w:tcW w:w="1795" w:type="dxa"/>
          </w:tcPr>
          <w:p w14:paraId="1829A718" w14:textId="77777777" w:rsidR="00347102" w:rsidRPr="007F4A25" w:rsidRDefault="00347102" w:rsidP="009B0D06">
            <w:pPr>
              <w:rPr>
                <w:rFonts w:ascii="Times New Roman" w:hAnsi="Times New Roman" w:cs="Times New Roman"/>
                <w:bCs/>
                <w:sz w:val="24"/>
                <w:szCs w:val="24"/>
              </w:rPr>
            </w:pPr>
            <w:r w:rsidRPr="007F4A25">
              <w:rPr>
                <w:rFonts w:ascii="Times New Roman" w:hAnsi="Times New Roman" w:cs="Times New Roman"/>
                <w:bCs/>
                <w:sz w:val="24"/>
                <w:szCs w:val="24"/>
              </w:rPr>
              <w:lastRenderedPageBreak/>
              <w:t>Accessible Transportation</w:t>
            </w:r>
          </w:p>
        </w:tc>
        <w:tc>
          <w:tcPr>
            <w:tcW w:w="1800" w:type="dxa"/>
          </w:tcPr>
          <w:p w14:paraId="10FBF746" w14:textId="3DF61A4C" w:rsidR="00347102" w:rsidRPr="00EA3652" w:rsidRDefault="0042022C" w:rsidP="007551BF">
            <w:pPr>
              <w:rPr>
                <w:rFonts w:ascii="Times New Roman" w:hAnsi="Times New Roman" w:cs="Times New Roman"/>
                <w:sz w:val="24"/>
                <w:szCs w:val="24"/>
              </w:rPr>
            </w:pPr>
            <w:r w:rsidRPr="00EA3652">
              <w:rPr>
                <w:rFonts w:ascii="Times New Roman" w:hAnsi="Times New Roman" w:cs="Times New Roman"/>
                <w:sz w:val="24"/>
                <w:szCs w:val="24"/>
              </w:rPr>
              <w:t>$29,662</w:t>
            </w:r>
          </w:p>
        </w:tc>
        <w:tc>
          <w:tcPr>
            <w:tcW w:w="2070" w:type="dxa"/>
          </w:tcPr>
          <w:p w14:paraId="2D49EAB5" w14:textId="2C85FB44" w:rsidR="00347102" w:rsidRPr="00EA3652" w:rsidRDefault="00347102" w:rsidP="009B0D06">
            <w:pPr>
              <w:rPr>
                <w:rFonts w:ascii="Times New Roman" w:hAnsi="Times New Roman" w:cs="Times New Roman"/>
                <w:sz w:val="24"/>
                <w:szCs w:val="24"/>
              </w:rPr>
            </w:pPr>
            <w:r w:rsidRPr="00EA3652">
              <w:rPr>
                <w:rFonts w:ascii="Times New Roman" w:hAnsi="Times New Roman" w:cs="Times New Roman"/>
                <w:sz w:val="24"/>
                <w:szCs w:val="24"/>
              </w:rPr>
              <w:t>WMP</w:t>
            </w:r>
          </w:p>
        </w:tc>
        <w:tc>
          <w:tcPr>
            <w:tcW w:w="3685" w:type="dxa"/>
          </w:tcPr>
          <w:p w14:paraId="6B098193" w14:textId="4D135806" w:rsidR="00347102" w:rsidRPr="00EA3652" w:rsidRDefault="001C0622" w:rsidP="009B0D06">
            <w:pPr>
              <w:rPr>
                <w:rFonts w:ascii="Times New Roman" w:hAnsi="Times New Roman" w:cs="Times New Roman"/>
                <w:sz w:val="24"/>
                <w:szCs w:val="24"/>
              </w:rPr>
            </w:pPr>
            <w:r w:rsidRPr="00EA3652">
              <w:rPr>
                <w:rFonts w:ascii="Times New Roman" w:hAnsi="Times New Roman" w:cs="Times New Roman"/>
                <w:bCs/>
                <w:sz w:val="24"/>
                <w:szCs w:val="24"/>
              </w:rPr>
              <w:t xml:space="preserve">No-cost </w:t>
            </w:r>
            <w:r w:rsidRPr="00EA3652">
              <w:rPr>
                <w:rFonts w:ascii="Times New Roman" w:hAnsi="Times New Roman" w:cs="Times New Roman"/>
                <w:sz w:val="24"/>
                <w:szCs w:val="24"/>
              </w:rPr>
              <w:t>accessible transportation to individuals with AFN and those in need across the entire HFTD experiencing a PSPS</w:t>
            </w:r>
          </w:p>
        </w:tc>
      </w:tr>
      <w:tr w:rsidR="00347102" w14:paraId="4D558C48" w14:textId="74653139" w:rsidTr="1D456B61">
        <w:tc>
          <w:tcPr>
            <w:tcW w:w="1795" w:type="dxa"/>
          </w:tcPr>
          <w:p w14:paraId="1DBA6FC8" w14:textId="63F024D7" w:rsidR="00347102" w:rsidRPr="007F4A25" w:rsidRDefault="00347102" w:rsidP="73994F5E">
            <w:pPr>
              <w:rPr>
                <w:rFonts w:ascii="Times New Roman" w:hAnsi="Times New Roman" w:cs="Times New Roman"/>
                <w:sz w:val="24"/>
                <w:szCs w:val="24"/>
              </w:rPr>
            </w:pPr>
            <w:r w:rsidRPr="73994F5E">
              <w:rPr>
                <w:rFonts w:ascii="Times New Roman" w:hAnsi="Times New Roman" w:cs="Times New Roman"/>
                <w:sz w:val="24"/>
                <w:szCs w:val="24"/>
              </w:rPr>
              <w:t>211 San Diego &amp; Orange County United Way</w:t>
            </w:r>
            <w:r w:rsidRPr="1D4D389F">
              <w:rPr>
                <w:rFonts w:ascii="Times New Roman" w:hAnsi="Times New Roman" w:cs="Times New Roman"/>
                <w:sz w:val="24"/>
                <w:szCs w:val="24"/>
              </w:rPr>
              <w:t xml:space="preserve"> </w:t>
            </w:r>
            <w:r w:rsidRPr="6CFEB1D5">
              <w:rPr>
                <w:rFonts w:ascii="Times New Roman" w:hAnsi="Times New Roman" w:cs="Times New Roman"/>
                <w:sz w:val="24"/>
                <w:szCs w:val="24"/>
              </w:rPr>
              <w:t xml:space="preserve">(formerly 211 </w:t>
            </w:r>
            <w:r w:rsidRPr="07A62C8D">
              <w:rPr>
                <w:rFonts w:ascii="Times New Roman" w:hAnsi="Times New Roman" w:cs="Times New Roman"/>
                <w:sz w:val="24"/>
                <w:szCs w:val="24"/>
              </w:rPr>
              <w:t>Orange County)</w:t>
            </w:r>
          </w:p>
        </w:tc>
        <w:tc>
          <w:tcPr>
            <w:tcW w:w="1800" w:type="dxa"/>
          </w:tcPr>
          <w:p w14:paraId="145F13E4" w14:textId="0C61C45D" w:rsidR="00347102" w:rsidRPr="00EA3652" w:rsidRDefault="00347102" w:rsidP="007551BF">
            <w:pPr>
              <w:rPr>
                <w:rFonts w:ascii="Times New Roman" w:hAnsi="Times New Roman" w:cs="Times New Roman"/>
                <w:sz w:val="24"/>
                <w:szCs w:val="24"/>
              </w:rPr>
            </w:pPr>
            <w:r w:rsidRPr="00EA3652">
              <w:rPr>
                <w:rFonts w:ascii="Times New Roman" w:hAnsi="Times New Roman" w:cs="Times New Roman"/>
                <w:sz w:val="24"/>
                <w:szCs w:val="24"/>
              </w:rPr>
              <w:t>$</w:t>
            </w:r>
            <w:r w:rsidR="00B40BF9" w:rsidRPr="00EA3652">
              <w:rPr>
                <w:rFonts w:ascii="Times New Roman" w:hAnsi="Times New Roman" w:cs="Times New Roman"/>
                <w:sz w:val="24"/>
                <w:szCs w:val="24"/>
              </w:rPr>
              <w:t>479,114</w:t>
            </w:r>
          </w:p>
        </w:tc>
        <w:tc>
          <w:tcPr>
            <w:tcW w:w="2070" w:type="dxa"/>
            <w:shd w:val="clear" w:color="auto" w:fill="auto"/>
          </w:tcPr>
          <w:p w14:paraId="1E8AC934" w14:textId="523FF0CA" w:rsidR="00347102" w:rsidRPr="00EA3652" w:rsidRDefault="00347102" w:rsidP="009B0D06">
            <w:pPr>
              <w:rPr>
                <w:rFonts w:ascii="Times New Roman" w:hAnsi="Times New Roman" w:cs="Times New Roman"/>
                <w:sz w:val="24"/>
                <w:szCs w:val="24"/>
              </w:rPr>
            </w:pPr>
            <w:r w:rsidRPr="00EA3652">
              <w:rPr>
                <w:rFonts w:ascii="Times New Roman" w:hAnsi="Times New Roman" w:cs="Times New Roman"/>
                <w:sz w:val="24"/>
                <w:szCs w:val="24"/>
              </w:rPr>
              <w:t>WMP</w:t>
            </w:r>
          </w:p>
        </w:tc>
        <w:tc>
          <w:tcPr>
            <w:tcW w:w="3685" w:type="dxa"/>
          </w:tcPr>
          <w:p w14:paraId="691E5E80" w14:textId="058D967C" w:rsidR="00347102" w:rsidRPr="00EA3652" w:rsidRDefault="00134261" w:rsidP="009B0D06">
            <w:pPr>
              <w:rPr>
                <w:rFonts w:ascii="Times New Roman" w:hAnsi="Times New Roman" w:cs="Times New Roman"/>
                <w:sz w:val="24"/>
                <w:szCs w:val="24"/>
              </w:rPr>
            </w:pPr>
            <w:r w:rsidRPr="00EA3652">
              <w:rPr>
                <w:rFonts w:ascii="Times New Roman" w:hAnsi="Times New Roman" w:cs="Times New Roman"/>
                <w:sz w:val="24"/>
                <w:szCs w:val="24"/>
              </w:rPr>
              <w:t>Serves as resource hub to connect individuals with AFN to services directly provided by partners contracted with SDG&amp;E, as well as more than 1,000 regional CBOs who provide services</w:t>
            </w:r>
          </w:p>
        </w:tc>
      </w:tr>
      <w:tr w:rsidR="00347102" w14:paraId="2A837D5A" w14:textId="09FFF6E3" w:rsidTr="1D456B61">
        <w:tc>
          <w:tcPr>
            <w:tcW w:w="1795" w:type="dxa"/>
          </w:tcPr>
          <w:p w14:paraId="65F38F6E" w14:textId="5D61BCB2" w:rsidR="00347102" w:rsidRPr="007F4A25" w:rsidRDefault="00347102" w:rsidP="009B0D06">
            <w:pPr>
              <w:rPr>
                <w:rFonts w:ascii="Times New Roman" w:hAnsi="Times New Roman" w:cs="Times New Roman"/>
                <w:bCs/>
                <w:sz w:val="24"/>
                <w:szCs w:val="24"/>
              </w:rPr>
            </w:pPr>
            <w:r w:rsidRPr="007F4A25">
              <w:rPr>
                <w:rFonts w:ascii="Times New Roman" w:hAnsi="Times New Roman" w:cs="Times New Roman"/>
                <w:bCs/>
                <w:sz w:val="24"/>
                <w:szCs w:val="24"/>
              </w:rPr>
              <w:t>Food Support</w:t>
            </w:r>
          </w:p>
        </w:tc>
        <w:tc>
          <w:tcPr>
            <w:tcW w:w="1800" w:type="dxa"/>
          </w:tcPr>
          <w:p w14:paraId="4BD250AB" w14:textId="13010E7F" w:rsidR="00347102" w:rsidRPr="00EA3652" w:rsidRDefault="00347102" w:rsidP="007551BF">
            <w:pPr>
              <w:rPr>
                <w:rFonts w:ascii="Times New Roman" w:hAnsi="Times New Roman" w:cs="Times New Roman"/>
                <w:sz w:val="24"/>
                <w:szCs w:val="24"/>
              </w:rPr>
            </w:pPr>
            <w:r w:rsidRPr="00EA3652">
              <w:rPr>
                <w:rFonts w:ascii="Times New Roman" w:hAnsi="Times New Roman" w:cs="Times New Roman"/>
                <w:sz w:val="24"/>
                <w:szCs w:val="24"/>
              </w:rPr>
              <w:t>$</w:t>
            </w:r>
            <w:r w:rsidR="494DD38B" w:rsidRPr="00EA3652">
              <w:rPr>
                <w:rFonts w:ascii="Times New Roman" w:hAnsi="Times New Roman" w:cs="Times New Roman"/>
                <w:sz w:val="24"/>
                <w:szCs w:val="24"/>
              </w:rPr>
              <w:t>112</w:t>
            </w:r>
            <w:r w:rsidRPr="00EA3652">
              <w:rPr>
                <w:rFonts w:ascii="Times New Roman" w:hAnsi="Times New Roman" w:cs="Times New Roman"/>
                <w:sz w:val="24"/>
                <w:szCs w:val="24"/>
              </w:rPr>
              <w:t xml:space="preserve">,000 (Grants provided to Feeding San Diego, </w:t>
            </w:r>
            <w:r w:rsidR="621F9304" w:rsidRPr="00EA3652">
              <w:rPr>
                <w:rFonts w:ascii="Times New Roman" w:hAnsi="Times New Roman" w:cs="Times New Roman"/>
                <w:sz w:val="24"/>
                <w:szCs w:val="24"/>
              </w:rPr>
              <w:t xml:space="preserve">Jacobs and Cushman Food Bank, </w:t>
            </w:r>
            <w:r w:rsidRPr="00EA3652">
              <w:rPr>
                <w:rFonts w:ascii="Times New Roman" w:hAnsi="Times New Roman" w:cs="Times New Roman"/>
                <w:sz w:val="24"/>
                <w:szCs w:val="24"/>
              </w:rPr>
              <w:t>Meals on Wheels,  Neighborhood House Association</w:t>
            </w:r>
            <w:r w:rsidR="51DC7684" w:rsidRPr="00EA3652">
              <w:rPr>
                <w:rFonts w:ascii="Times New Roman" w:hAnsi="Times New Roman" w:cs="Times New Roman"/>
                <w:sz w:val="24"/>
                <w:szCs w:val="24"/>
              </w:rPr>
              <w:t>, and San Ysidro Health</w:t>
            </w:r>
            <w:r w:rsidRPr="00EA3652">
              <w:rPr>
                <w:rFonts w:ascii="Times New Roman" w:hAnsi="Times New Roman" w:cs="Times New Roman"/>
                <w:sz w:val="24"/>
                <w:szCs w:val="24"/>
              </w:rPr>
              <w:t>)</w:t>
            </w:r>
          </w:p>
        </w:tc>
        <w:tc>
          <w:tcPr>
            <w:tcW w:w="2070" w:type="dxa"/>
          </w:tcPr>
          <w:p w14:paraId="5E6D8490" w14:textId="780CE692" w:rsidR="00347102" w:rsidRPr="00EA3652" w:rsidRDefault="4D8D6E54" w:rsidP="007551BF">
            <w:pPr>
              <w:rPr>
                <w:rFonts w:ascii="Times New Roman" w:hAnsi="Times New Roman" w:cs="Times New Roman"/>
                <w:sz w:val="24"/>
                <w:szCs w:val="24"/>
              </w:rPr>
            </w:pPr>
            <w:r w:rsidRPr="1D456B61">
              <w:rPr>
                <w:rFonts w:ascii="Times New Roman" w:hAnsi="Times New Roman" w:cs="Times New Roman"/>
                <w:sz w:val="24"/>
                <w:szCs w:val="24"/>
              </w:rPr>
              <w:t>Shareholder Funded</w:t>
            </w:r>
          </w:p>
        </w:tc>
        <w:tc>
          <w:tcPr>
            <w:tcW w:w="3685" w:type="dxa"/>
          </w:tcPr>
          <w:p w14:paraId="3BAF2B98" w14:textId="21E5C9A8" w:rsidR="00347102" w:rsidRPr="00EA3652" w:rsidRDefault="17664C50" w:rsidP="007551BF">
            <w:pPr>
              <w:rPr>
                <w:rFonts w:ascii="Times New Roman" w:hAnsi="Times New Roman" w:cs="Times New Roman"/>
                <w:sz w:val="24"/>
                <w:szCs w:val="24"/>
              </w:rPr>
            </w:pPr>
            <w:r w:rsidRPr="1D456B61">
              <w:rPr>
                <w:rFonts w:ascii="Times New Roman" w:hAnsi="Times New Roman" w:cs="Times New Roman"/>
                <w:sz w:val="24"/>
                <w:szCs w:val="24"/>
              </w:rPr>
              <w:t>Food support provided, as needed, to communities impacted during PSPS.</w:t>
            </w:r>
          </w:p>
        </w:tc>
      </w:tr>
    </w:tbl>
    <w:p w14:paraId="6D42CBA1" w14:textId="2EE0BE3F" w:rsidR="007271F0" w:rsidRDefault="007271F0" w:rsidP="007271F0">
      <w:pPr>
        <w:rPr>
          <w:rFonts w:ascii="Times New Roman" w:hAnsi="Times New Roman" w:cs="Times New Roman"/>
          <w:b/>
          <w:sz w:val="24"/>
          <w:szCs w:val="24"/>
        </w:rPr>
      </w:pPr>
    </w:p>
    <w:p w14:paraId="2DF84D95" w14:textId="77777777" w:rsidR="009B0D06" w:rsidRDefault="009B0D06" w:rsidP="009B0D06">
      <w:pPr>
        <w:pStyle w:val="ListParagraph"/>
        <w:rPr>
          <w:rFonts w:ascii="Times New Roman" w:hAnsi="Times New Roman" w:cs="Times New Roman"/>
          <w:b/>
          <w:sz w:val="24"/>
          <w:szCs w:val="24"/>
        </w:rPr>
      </w:pPr>
    </w:p>
    <w:p w14:paraId="033E8F9C" w14:textId="2506483C" w:rsidR="007271F0" w:rsidRPr="007271F0" w:rsidRDefault="00B3348C" w:rsidP="008E797C">
      <w:pPr>
        <w:pStyle w:val="ListParagraph"/>
        <w:numPr>
          <w:ilvl w:val="0"/>
          <w:numId w:val="11"/>
        </w:numPr>
        <w:rPr>
          <w:rFonts w:ascii="Times New Roman" w:hAnsi="Times New Roman" w:cs="Times New Roman"/>
          <w:b/>
          <w:bCs/>
          <w:sz w:val="24"/>
          <w:szCs w:val="24"/>
        </w:rPr>
      </w:pPr>
      <w:r w:rsidRPr="3E3A4786">
        <w:rPr>
          <w:rFonts w:ascii="Times New Roman" w:hAnsi="Times New Roman" w:cs="Times New Roman"/>
          <w:b/>
          <w:bCs/>
          <w:sz w:val="24"/>
          <w:szCs w:val="24"/>
        </w:rPr>
        <w:t>Funding source(s) shall specify applicable utility balancing accounts or other accounting mechanisms, and non-utility funding sources, if applicable.</w:t>
      </w:r>
      <w:r w:rsidR="002C397C" w:rsidRPr="3E3A4786">
        <w:rPr>
          <w:rFonts w:ascii="Times New Roman" w:hAnsi="Times New Roman" w:cs="Times New Roman"/>
          <w:b/>
          <w:bCs/>
          <w:sz w:val="24"/>
          <w:szCs w:val="24"/>
        </w:rPr>
        <w:t xml:space="preserve"> </w:t>
      </w:r>
    </w:p>
    <w:p w14:paraId="0E71568F" w14:textId="2D1269EB" w:rsidR="008565B7" w:rsidRDefault="008565B7" w:rsidP="007271F0">
      <w:pPr>
        <w:rPr>
          <w:rFonts w:ascii="Times New Roman" w:hAnsi="Times New Roman" w:cs="Times New Roman"/>
          <w:b/>
          <w:sz w:val="24"/>
          <w:szCs w:val="24"/>
        </w:rPr>
      </w:pPr>
    </w:p>
    <w:p w14:paraId="3676182A" w14:textId="46D055C7" w:rsidR="008565B7" w:rsidRPr="00756368" w:rsidRDefault="00B16A18" w:rsidP="00B16A18">
      <w:pPr>
        <w:ind w:left="720"/>
        <w:rPr>
          <w:rFonts w:ascii="Times New Roman" w:hAnsi="Times New Roman" w:cs="Times New Roman"/>
          <w:sz w:val="24"/>
          <w:szCs w:val="24"/>
        </w:rPr>
      </w:pPr>
      <w:r w:rsidRPr="6BF6B1F2">
        <w:rPr>
          <w:rFonts w:ascii="Times New Roman" w:hAnsi="Times New Roman" w:cs="Times New Roman"/>
          <w:sz w:val="24"/>
          <w:szCs w:val="24"/>
        </w:rPr>
        <w:t xml:space="preserve">For the programs listed above as WMP funded, the applicable </w:t>
      </w:r>
      <w:r w:rsidR="00FA11C5" w:rsidRPr="6BF6B1F2">
        <w:rPr>
          <w:rFonts w:ascii="Times New Roman" w:hAnsi="Times New Roman" w:cs="Times New Roman"/>
          <w:sz w:val="24"/>
          <w:szCs w:val="24"/>
        </w:rPr>
        <w:t>memorandum</w:t>
      </w:r>
      <w:r w:rsidRPr="6BF6B1F2">
        <w:rPr>
          <w:rFonts w:ascii="Times New Roman" w:hAnsi="Times New Roman" w:cs="Times New Roman"/>
          <w:sz w:val="24"/>
          <w:szCs w:val="24"/>
        </w:rPr>
        <w:t xml:space="preserve"> account is WMPMA – Electric.</w:t>
      </w:r>
      <w:r w:rsidR="001B5CC6">
        <w:rPr>
          <w:rFonts w:ascii="Times New Roman" w:hAnsi="Times New Roman" w:cs="Times New Roman"/>
          <w:sz w:val="24"/>
          <w:szCs w:val="24"/>
        </w:rPr>
        <w:t xml:space="preserve"> For the SGIP program, the applicable memorandum account is SGIPMA. </w:t>
      </w:r>
      <w:r w:rsidR="41DE56D6" w:rsidRPr="6BF6B1F2">
        <w:rPr>
          <w:rFonts w:ascii="Times New Roman" w:hAnsi="Times New Roman" w:cs="Times New Roman"/>
          <w:sz w:val="24"/>
          <w:szCs w:val="24"/>
        </w:rPr>
        <w:t>SDG&amp;E</w:t>
      </w:r>
      <w:r w:rsidR="6BC221D3" w:rsidRPr="6BF6B1F2">
        <w:rPr>
          <w:rFonts w:ascii="Times New Roman" w:hAnsi="Times New Roman" w:cs="Times New Roman"/>
          <w:sz w:val="24"/>
          <w:szCs w:val="24"/>
        </w:rPr>
        <w:t xml:space="preserve"> also awards some key AFN organizations with </w:t>
      </w:r>
      <w:r w:rsidR="34D6C6EF" w:rsidRPr="5DF7F2E6">
        <w:rPr>
          <w:rFonts w:ascii="Times New Roman" w:hAnsi="Times New Roman" w:cs="Times New Roman"/>
          <w:sz w:val="24"/>
          <w:szCs w:val="24"/>
        </w:rPr>
        <w:t>shareholder</w:t>
      </w:r>
      <w:r w:rsidR="6BC221D3" w:rsidRPr="6BF6B1F2">
        <w:rPr>
          <w:rFonts w:ascii="Times New Roman" w:hAnsi="Times New Roman" w:cs="Times New Roman"/>
          <w:sz w:val="24"/>
          <w:szCs w:val="24"/>
        </w:rPr>
        <w:t xml:space="preserve"> grants who provide additional PSPS preparedness and support, as indicated in the table above.</w:t>
      </w:r>
    </w:p>
    <w:p w14:paraId="22A91D1E" w14:textId="77777777" w:rsidR="008565B7" w:rsidRPr="007271F0" w:rsidRDefault="008565B7" w:rsidP="007271F0">
      <w:pPr>
        <w:rPr>
          <w:rFonts w:ascii="Times New Roman" w:hAnsi="Times New Roman" w:cs="Times New Roman"/>
          <w:b/>
          <w:sz w:val="24"/>
          <w:szCs w:val="24"/>
        </w:rPr>
      </w:pPr>
    </w:p>
    <w:p w14:paraId="1217F325" w14:textId="19C7C7E9" w:rsidR="007271F0" w:rsidRPr="007271F0" w:rsidRDefault="004E0718" w:rsidP="008E797C">
      <w:pPr>
        <w:pStyle w:val="ListParagraph"/>
        <w:numPr>
          <w:ilvl w:val="0"/>
          <w:numId w:val="11"/>
        </w:numPr>
        <w:rPr>
          <w:rFonts w:ascii="Times New Roman" w:hAnsi="Times New Roman" w:cs="Times New Roman"/>
          <w:b/>
          <w:bCs/>
          <w:sz w:val="24"/>
          <w:szCs w:val="24"/>
        </w:rPr>
      </w:pPr>
      <w:r w:rsidRPr="09C2D89D">
        <w:rPr>
          <w:rFonts w:ascii="Times New Roman" w:hAnsi="Times New Roman" w:cs="Times New Roman"/>
          <w:b/>
          <w:bCs/>
          <w:sz w:val="24"/>
          <w:szCs w:val="24"/>
        </w:rPr>
        <w:t>Identify any communities or areas not served by utility partnerships with CBOs that provide assistance to persons with access and functional needs or vulnerable populations in preparation for or during a public safety partners event.</w:t>
      </w:r>
      <w:r w:rsidR="00F21456" w:rsidRPr="09C2D89D">
        <w:rPr>
          <w:rFonts w:ascii="Times New Roman" w:hAnsi="Times New Roman" w:cs="Times New Roman"/>
          <w:b/>
          <w:bCs/>
          <w:sz w:val="24"/>
          <w:szCs w:val="24"/>
        </w:rPr>
        <w:t xml:space="preserve"> </w:t>
      </w:r>
    </w:p>
    <w:p w14:paraId="62EB2F6F" w14:textId="1423FF5C" w:rsidR="00F9053E" w:rsidRPr="00F9053E" w:rsidRDefault="00F9053E" w:rsidP="009A7088">
      <w:pPr>
        <w:rPr>
          <w:rFonts w:ascii="Times New Roman" w:hAnsi="Times New Roman" w:cs="Times New Roman"/>
          <w:b/>
          <w:sz w:val="28"/>
          <w:szCs w:val="28"/>
        </w:rPr>
      </w:pPr>
    </w:p>
    <w:p w14:paraId="3674EFD1" w14:textId="3E266B32" w:rsidR="008565B7" w:rsidRDefault="00046480" w:rsidP="008638E7">
      <w:pPr>
        <w:ind w:left="720"/>
        <w:rPr>
          <w:rFonts w:ascii="Times New Roman" w:hAnsi="Times New Roman" w:cs="Times New Roman"/>
          <w:sz w:val="24"/>
          <w:szCs w:val="24"/>
        </w:rPr>
      </w:pPr>
      <w:r w:rsidRPr="09C2D89D">
        <w:rPr>
          <w:rFonts w:ascii="Times New Roman" w:hAnsi="Times New Roman" w:cs="Times New Roman"/>
          <w:sz w:val="24"/>
          <w:szCs w:val="24"/>
        </w:rPr>
        <w:t xml:space="preserve">All communities in SDG&amp;E’s service territory are served by utility partnerships that provide assistance for </w:t>
      </w:r>
      <w:r w:rsidR="55DBF9EB" w:rsidRPr="09C2D89D">
        <w:rPr>
          <w:rFonts w:ascii="Times New Roman" w:hAnsi="Times New Roman" w:cs="Times New Roman"/>
          <w:sz w:val="24"/>
          <w:szCs w:val="24"/>
        </w:rPr>
        <w:t>individuals</w:t>
      </w:r>
      <w:r w:rsidRPr="09C2D89D">
        <w:rPr>
          <w:rFonts w:ascii="Times New Roman" w:hAnsi="Times New Roman" w:cs="Times New Roman"/>
          <w:sz w:val="24"/>
          <w:szCs w:val="24"/>
        </w:rPr>
        <w:t xml:space="preserve"> with access and functional needs or vulnerable populations in preparation for or during a public safety p</w:t>
      </w:r>
      <w:r w:rsidR="028549C4" w:rsidRPr="09C2D89D">
        <w:rPr>
          <w:rFonts w:ascii="Times New Roman" w:hAnsi="Times New Roman" w:cs="Times New Roman"/>
          <w:sz w:val="24"/>
          <w:szCs w:val="24"/>
        </w:rPr>
        <w:t>ower shutoff</w:t>
      </w:r>
      <w:r w:rsidRPr="09C2D89D">
        <w:rPr>
          <w:rFonts w:ascii="Times New Roman" w:hAnsi="Times New Roman" w:cs="Times New Roman"/>
          <w:sz w:val="24"/>
          <w:szCs w:val="24"/>
        </w:rPr>
        <w:t>.</w:t>
      </w:r>
    </w:p>
    <w:p w14:paraId="25627788" w14:textId="653A51D9" w:rsidR="001E72B5" w:rsidRDefault="001E72B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3DBDC234" w14:textId="21B435A3" w:rsidR="007271F0" w:rsidRPr="00D57B2B" w:rsidRDefault="00B94442" w:rsidP="008E797C">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lastRenderedPageBreak/>
        <w:t>Mitigation</w:t>
      </w:r>
    </w:p>
    <w:p w14:paraId="33D0130B" w14:textId="77777777" w:rsidR="007271F0" w:rsidRPr="003304C6" w:rsidRDefault="007271F0" w:rsidP="007271F0">
      <w:pPr>
        <w:rPr>
          <w:rFonts w:ascii="Times New Roman" w:hAnsi="Times New Roman" w:cs="Times New Roman"/>
          <w:b/>
          <w:sz w:val="24"/>
          <w:szCs w:val="24"/>
        </w:rPr>
      </w:pPr>
    </w:p>
    <w:p w14:paraId="131219F1" w14:textId="4BC54149" w:rsidR="004E0718" w:rsidRPr="00756368" w:rsidRDefault="004E0718" w:rsidP="008E797C">
      <w:pPr>
        <w:pStyle w:val="ListParagraph"/>
        <w:numPr>
          <w:ilvl w:val="0"/>
          <w:numId w:val="12"/>
        </w:numPr>
        <w:rPr>
          <w:rFonts w:ascii="Times New Roman" w:hAnsi="Times New Roman" w:cs="Times New Roman"/>
          <w:b/>
          <w:sz w:val="24"/>
          <w:szCs w:val="24"/>
        </w:rPr>
      </w:pPr>
      <w:r w:rsidRPr="00756368">
        <w:rPr>
          <w:rFonts w:ascii="Times New Roman" w:hAnsi="Times New Roman" w:cs="Times New Roman"/>
          <w:b/>
          <w:sz w:val="24"/>
          <w:szCs w:val="24"/>
        </w:rPr>
        <w:t>For each proactive de-energization event that occurred during the prior calendar year:</w:t>
      </w:r>
      <w:r w:rsidR="00F8793E">
        <w:rPr>
          <w:rFonts w:ascii="Times New Roman" w:hAnsi="Times New Roman" w:cs="Times New Roman"/>
          <w:b/>
          <w:sz w:val="24"/>
          <w:szCs w:val="24"/>
        </w:rPr>
        <w:t xml:space="preserve"> </w:t>
      </w:r>
    </w:p>
    <w:p w14:paraId="507751C8" w14:textId="1E856AD7" w:rsidR="007271F0" w:rsidRPr="00756368" w:rsidRDefault="004E0718" w:rsidP="008E797C">
      <w:pPr>
        <w:pStyle w:val="ListParagraph"/>
        <w:numPr>
          <w:ilvl w:val="1"/>
          <w:numId w:val="12"/>
        </w:numPr>
        <w:rPr>
          <w:rFonts w:ascii="Times New Roman" w:hAnsi="Times New Roman" w:cs="Times New Roman"/>
          <w:b/>
          <w:sz w:val="24"/>
          <w:szCs w:val="24"/>
        </w:rPr>
      </w:pPr>
      <w:r w:rsidRPr="00756368">
        <w:rPr>
          <w:rFonts w:ascii="Times New Roman" w:hAnsi="Times New Roman" w:cs="Times New Roman"/>
          <w:b/>
          <w:sz w:val="24"/>
          <w:szCs w:val="24"/>
        </w:rPr>
        <w:t>Circuit-by-circuit analysis of mitigation provided from backup power and microgrid pilots.</w:t>
      </w:r>
      <w:r w:rsidR="008D5E77" w:rsidRPr="00756368">
        <w:rPr>
          <w:rFonts w:ascii="Times New Roman" w:hAnsi="Times New Roman" w:cs="Times New Roman"/>
          <w:b/>
          <w:sz w:val="24"/>
          <w:szCs w:val="24"/>
        </w:rPr>
        <w:t xml:space="preserve"> </w:t>
      </w:r>
    </w:p>
    <w:p w14:paraId="081D687B" w14:textId="303F0CC3" w:rsidR="224E58C1" w:rsidRDefault="224E58C1" w:rsidP="003F78E0"/>
    <w:p w14:paraId="24BD73E0" w14:textId="3B202785" w:rsidR="001354B3" w:rsidRDefault="001354B3" w:rsidP="001354B3">
      <w:pPr>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 xml:space="preserve">November 6-8,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73A26ED3" w14:textId="568D463A" w:rsidR="001354B3" w:rsidRDefault="2265B7B5" w:rsidP="001354B3">
      <w:pPr>
        <w:ind w:left="720"/>
        <w:rPr>
          <w:rFonts w:ascii="Times New Roman" w:eastAsia="MS Mincho" w:hAnsi="Times New Roman" w:cs="Times New Roman"/>
          <w:sz w:val="24"/>
          <w:szCs w:val="24"/>
        </w:rPr>
      </w:pPr>
      <w:r w:rsidRPr="5508D107">
        <w:rPr>
          <w:rFonts w:ascii="Times New Roman" w:eastAsia="MS Mincho" w:hAnsi="Times New Roman" w:cs="Times New Roman"/>
          <w:sz w:val="24"/>
          <w:szCs w:val="24"/>
        </w:rPr>
        <w:t xml:space="preserve">No microgrids were </w:t>
      </w:r>
      <w:r w:rsidR="0018249B">
        <w:rPr>
          <w:rFonts w:ascii="Times New Roman" w:eastAsia="MS Mincho" w:hAnsi="Times New Roman" w:cs="Times New Roman"/>
          <w:sz w:val="24"/>
          <w:szCs w:val="24"/>
        </w:rPr>
        <w:t>deployed</w:t>
      </w:r>
      <w:r w:rsidR="0018249B" w:rsidRPr="5508D107">
        <w:rPr>
          <w:rFonts w:ascii="Times New Roman" w:eastAsia="MS Mincho" w:hAnsi="Times New Roman" w:cs="Times New Roman"/>
          <w:sz w:val="24"/>
          <w:szCs w:val="24"/>
        </w:rPr>
        <w:t xml:space="preserve"> </w:t>
      </w:r>
      <w:r w:rsidRPr="5508D107">
        <w:rPr>
          <w:rFonts w:ascii="Times New Roman" w:eastAsia="MS Mincho" w:hAnsi="Times New Roman" w:cs="Times New Roman"/>
          <w:sz w:val="24"/>
          <w:szCs w:val="24"/>
        </w:rPr>
        <w:t>during this event.</w:t>
      </w:r>
    </w:p>
    <w:p w14:paraId="54231D0B" w14:textId="77777777" w:rsidR="002E1C79" w:rsidRDefault="002E1C79" w:rsidP="5508D107">
      <w:pPr>
        <w:ind w:left="720"/>
        <w:rPr>
          <w:rFonts w:ascii="Times New Roman" w:eastAsia="MS Mincho" w:hAnsi="Times New Roman" w:cs="Times New Roman"/>
          <w:sz w:val="24"/>
          <w:szCs w:val="24"/>
        </w:rPr>
      </w:pPr>
    </w:p>
    <w:tbl>
      <w:tblPr>
        <w:tblW w:w="0" w:type="auto"/>
        <w:jc w:val="center"/>
        <w:tblLayout w:type="fixed"/>
        <w:tblLook w:val="06A0" w:firstRow="1" w:lastRow="0" w:firstColumn="1" w:lastColumn="0" w:noHBand="1" w:noVBand="1"/>
      </w:tblPr>
      <w:tblGrid>
        <w:gridCol w:w="1237"/>
        <w:gridCol w:w="1758"/>
      </w:tblGrid>
      <w:tr w:rsidR="5508D107" w14:paraId="28B6B7DE" w14:textId="77777777" w:rsidTr="00A70BD6">
        <w:trPr>
          <w:trHeight w:val="945"/>
          <w:jc w:val="center"/>
        </w:trPr>
        <w:tc>
          <w:tcPr>
            <w:tcW w:w="12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5CA87C" w14:textId="470F883D" w:rsidR="5508D107" w:rsidRPr="006465A9" w:rsidRDefault="5508D107" w:rsidP="006465A9">
            <w:pPr>
              <w:jc w:val="center"/>
              <w:rPr>
                <w:rFonts w:ascii="Times New Roman" w:eastAsia="Times New Roman" w:hAnsi="Times New Roman" w:cs="Times New Roman"/>
                <w:b/>
                <w:bCs/>
                <w:color w:val="000000" w:themeColor="text1"/>
                <w:sz w:val="24"/>
                <w:szCs w:val="24"/>
              </w:rPr>
            </w:pPr>
            <w:r w:rsidRPr="006465A9">
              <w:rPr>
                <w:rFonts w:ascii="Times New Roman" w:eastAsia="Times New Roman" w:hAnsi="Times New Roman" w:cs="Times New Roman"/>
                <w:b/>
                <w:bCs/>
                <w:color w:val="000000" w:themeColor="text1"/>
                <w:sz w:val="24"/>
                <w:szCs w:val="24"/>
              </w:rPr>
              <w:t>Circuit</w:t>
            </w:r>
          </w:p>
        </w:tc>
        <w:tc>
          <w:tcPr>
            <w:tcW w:w="17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F13970" w14:textId="2DD5A318" w:rsidR="5508D107" w:rsidRDefault="6F663B52" w:rsidP="006465A9">
            <w:pPr>
              <w:jc w:val="center"/>
              <w:rPr>
                <w:rFonts w:ascii="Times New Roman" w:eastAsia="Times New Roman" w:hAnsi="Times New Roman" w:cs="Times New Roman"/>
                <w:b/>
                <w:bCs/>
                <w:color w:val="000000" w:themeColor="text1"/>
                <w:sz w:val="24"/>
                <w:szCs w:val="24"/>
              </w:rPr>
            </w:pPr>
            <w:r w:rsidRPr="2452A293">
              <w:rPr>
                <w:rFonts w:ascii="Times New Roman" w:eastAsia="Times New Roman" w:hAnsi="Times New Roman" w:cs="Times New Roman"/>
                <w:b/>
                <w:bCs/>
                <w:color w:val="000000" w:themeColor="text1"/>
                <w:sz w:val="24"/>
                <w:szCs w:val="24"/>
              </w:rPr>
              <w:t xml:space="preserve">Customers Mitigated by </w:t>
            </w:r>
            <w:r w:rsidR="5508D107" w:rsidRPr="5508D107">
              <w:rPr>
                <w:rFonts w:ascii="Times New Roman" w:eastAsia="Times New Roman" w:hAnsi="Times New Roman" w:cs="Times New Roman"/>
                <w:b/>
                <w:bCs/>
                <w:color w:val="000000" w:themeColor="text1"/>
                <w:sz w:val="24"/>
                <w:szCs w:val="24"/>
              </w:rPr>
              <w:t>Backup Generators</w:t>
            </w:r>
          </w:p>
        </w:tc>
      </w:tr>
      <w:tr w:rsidR="5508D107" w14:paraId="16F8CFA3" w14:textId="77777777" w:rsidTr="006465A9">
        <w:trPr>
          <w:trHeight w:val="315"/>
          <w:jc w:val="center"/>
        </w:trPr>
        <w:tc>
          <w:tcPr>
            <w:tcW w:w="1237" w:type="dxa"/>
            <w:tcBorders>
              <w:top w:val="single" w:sz="4" w:space="0" w:color="auto"/>
              <w:left w:val="single" w:sz="4" w:space="0" w:color="auto"/>
              <w:bottom w:val="single" w:sz="4" w:space="0" w:color="auto"/>
              <w:right w:val="single" w:sz="4" w:space="0" w:color="auto"/>
            </w:tcBorders>
            <w:vAlign w:val="center"/>
          </w:tcPr>
          <w:p w14:paraId="5B310ED3" w14:textId="5E03BC85" w:rsidR="5508D107" w:rsidRPr="006465A9" w:rsidRDefault="5508D107" w:rsidP="006465A9">
            <w:pPr>
              <w:jc w:val="center"/>
              <w:rPr>
                <w:rFonts w:ascii="Times New Roman" w:eastAsia="Times New Roman" w:hAnsi="Times New Roman" w:cs="Times New Roman"/>
                <w:color w:val="000000" w:themeColor="text1"/>
                <w:sz w:val="24"/>
                <w:szCs w:val="24"/>
              </w:rPr>
            </w:pPr>
            <w:r w:rsidRPr="006465A9">
              <w:rPr>
                <w:rFonts w:ascii="Times New Roman" w:eastAsia="Times New Roman" w:hAnsi="Times New Roman" w:cs="Times New Roman"/>
                <w:color w:val="000000" w:themeColor="text1"/>
                <w:sz w:val="24"/>
                <w:szCs w:val="24"/>
              </w:rPr>
              <w:t>79</w:t>
            </w:r>
          </w:p>
        </w:tc>
        <w:tc>
          <w:tcPr>
            <w:tcW w:w="1758" w:type="dxa"/>
            <w:tcBorders>
              <w:top w:val="single" w:sz="4" w:space="0" w:color="auto"/>
              <w:left w:val="single" w:sz="4" w:space="0" w:color="auto"/>
              <w:bottom w:val="single" w:sz="4" w:space="0" w:color="auto"/>
              <w:right w:val="single" w:sz="4" w:space="0" w:color="auto"/>
            </w:tcBorders>
            <w:vAlign w:val="center"/>
          </w:tcPr>
          <w:p w14:paraId="1C4D6319" w14:textId="1F1E78F2" w:rsidR="5508D107" w:rsidRPr="006465A9" w:rsidRDefault="5508D107" w:rsidP="006465A9">
            <w:pPr>
              <w:jc w:val="center"/>
              <w:rPr>
                <w:rFonts w:ascii="Times New Roman" w:eastAsia="Times New Roman" w:hAnsi="Times New Roman" w:cs="Times New Roman"/>
                <w:color w:val="000000" w:themeColor="text1"/>
                <w:sz w:val="24"/>
                <w:szCs w:val="24"/>
              </w:rPr>
            </w:pPr>
            <w:r w:rsidRPr="006465A9">
              <w:rPr>
                <w:rFonts w:ascii="Times New Roman" w:eastAsia="Times New Roman" w:hAnsi="Times New Roman" w:cs="Times New Roman"/>
                <w:color w:val="000000" w:themeColor="text1"/>
                <w:sz w:val="24"/>
                <w:szCs w:val="24"/>
              </w:rPr>
              <w:t>8</w:t>
            </w:r>
          </w:p>
        </w:tc>
      </w:tr>
      <w:tr w:rsidR="5508D107" w14:paraId="3F12DC03" w14:textId="77777777" w:rsidTr="006465A9">
        <w:trPr>
          <w:trHeight w:val="315"/>
          <w:jc w:val="center"/>
        </w:trPr>
        <w:tc>
          <w:tcPr>
            <w:tcW w:w="1237" w:type="dxa"/>
            <w:tcBorders>
              <w:top w:val="single" w:sz="4" w:space="0" w:color="auto"/>
              <w:left w:val="single" w:sz="4" w:space="0" w:color="auto"/>
              <w:bottom w:val="single" w:sz="4" w:space="0" w:color="auto"/>
              <w:right w:val="single" w:sz="4" w:space="0" w:color="auto"/>
            </w:tcBorders>
            <w:vAlign w:val="center"/>
          </w:tcPr>
          <w:p w14:paraId="51767350" w14:textId="3FCC3649" w:rsidR="5508D107" w:rsidRPr="006465A9" w:rsidRDefault="5508D107" w:rsidP="006465A9">
            <w:pPr>
              <w:jc w:val="center"/>
              <w:rPr>
                <w:rFonts w:ascii="Times New Roman" w:eastAsia="Times New Roman" w:hAnsi="Times New Roman" w:cs="Times New Roman"/>
                <w:color w:val="000000" w:themeColor="text1"/>
                <w:sz w:val="24"/>
                <w:szCs w:val="24"/>
              </w:rPr>
            </w:pPr>
            <w:r w:rsidRPr="006465A9">
              <w:rPr>
                <w:rFonts w:ascii="Times New Roman" w:eastAsia="Times New Roman" w:hAnsi="Times New Roman" w:cs="Times New Roman"/>
                <w:color w:val="000000" w:themeColor="text1"/>
                <w:sz w:val="24"/>
                <w:szCs w:val="24"/>
              </w:rPr>
              <w:t>441</w:t>
            </w:r>
          </w:p>
        </w:tc>
        <w:tc>
          <w:tcPr>
            <w:tcW w:w="1758" w:type="dxa"/>
            <w:tcBorders>
              <w:top w:val="single" w:sz="4" w:space="0" w:color="auto"/>
              <w:left w:val="single" w:sz="4" w:space="0" w:color="auto"/>
              <w:bottom w:val="single" w:sz="4" w:space="0" w:color="auto"/>
              <w:right w:val="single" w:sz="4" w:space="0" w:color="auto"/>
            </w:tcBorders>
            <w:vAlign w:val="center"/>
          </w:tcPr>
          <w:p w14:paraId="49CA2B43" w14:textId="669228B4" w:rsidR="5508D107" w:rsidRPr="006465A9" w:rsidRDefault="5508D107" w:rsidP="006465A9">
            <w:pPr>
              <w:jc w:val="center"/>
              <w:rPr>
                <w:rFonts w:ascii="Times New Roman" w:eastAsia="Times New Roman" w:hAnsi="Times New Roman" w:cs="Times New Roman"/>
                <w:color w:val="000000" w:themeColor="text1"/>
                <w:sz w:val="24"/>
                <w:szCs w:val="24"/>
              </w:rPr>
            </w:pPr>
            <w:r w:rsidRPr="006465A9">
              <w:rPr>
                <w:rFonts w:ascii="Times New Roman" w:eastAsia="Times New Roman" w:hAnsi="Times New Roman" w:cs="Times New Roman"/>
                <w:color w:val="000000" w:themeColor="text1"/>
                <w:sz w:val="24"/>
                <w:szCs w:val="24"/>
              </w:rPr>
              <w:t>17</w:t>
            </w:r>
          </w:p>
        </w:tc>
      </w:tr>
      <w:tr w:rsidR="00A70BD6" w14:paraId="23EE1AF0" w14:textId="77777777" w:rsidTr="006465A9">
        <w:trPr>
          <w:trHeight w:val="315"/>
          <w:jc w:val="center"/>
        </w:trPr>
        <w:tc>
          <w:tcPr>
            <w:tcW w:w="1237" w:type="dxa"/>
            <w:tcBorders>
              <w:top w:val="single" w:sz="4" w:space="0" w:color="auto"/>
              <w:left w:val="single" w:sz="4" w:space="0" w:color="auto"/>
              <w:bottom w:val="single" w:sz="4" w:space="0" w:color="auto"/>
              <w:right w:val="single" w:sz="4" w:space="0" w:color="auto"/>
            </w:tcBorders>
            <w:vAlign w:val="center"/>
          </w:tcPr>
          <w:p w14:paraId="79AB7C1C" w14:textId="7F67B2CE" w:rsidR="00A70BD6" w:rsidRPr="006465A9" w:rsidRDefault="00A70BD6" w:rsidP="006465A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445</w:t>
            </w:r>
          </w:p>
        </w:tc>
        <w:tc>
          <w:tcPr>
            <w:tcW w:w="1758" w:type="dxa"/>
            <w:tcBorders>
              <w:top w:val="single" w:sz="4" w:space="0" w:color="auto"/>
              <w:left w:val="single" w:sz="4" w:space="0" w:color="auto"/>
              <w:bottom w:val="single" w:sz="4" w:space="0" w:color="auto"/>
              <w:right w:val="single" w:sz="4" w:space="0" w:color="auto"/>
            </w:tcBorders>
            <w:vAlign w:val="center"/>
          </w:tcPr>
          <w:p w14:paraId="42C53E26" w14:textId="4D3A7D70" w:rsidR="00A70BD6" w:rsidRPr="006465A9" w:rsidRDefault="00A70BD6" w:rsidP="006465A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5508D107" w14:paraId="0AAA0D47" w14:textId="77777777" w:rsidTr="006465A9">
        <w:trPr>
          <w:trHeight w:val="315"/>
          <w:jc w:val="center"/>
        </w:trPr>
        <w:tc>
          <w:tcPr>
            <w:tcW w:w="1237" w:type="dxa"/>
            <w:tcBorders>
              <w:top w:val="single" w:sz="4" w:space="0" w:color="auto"/>
              <w:left w:val="single" w:sz="4" w:space="0" w:color="auto"/>
              <w:bottom w:val="single" w:sz="4" w:space="0" w:color="auto"/>
              <w:right w:val="single" w:sz="4" w:space="0" w:color="auto"/>
            </w:tcBorders>
            <w:vAlign w:val="center"/>
          </w:tcPr>
          <w:p w14:paraId="79D455DF" w14:textId="3622D47C" w:rsidR="5508D107" w:rsidRPr="006465A9" w:rsidRDefault="5508D107" w:rsidP="006465A9">
            <w:pPr>
              <w:jc w:val="center"/>
              <w:rPr>
                <w:rFonts w:ascii="Times New Roman" w:eastAsia="Times New Roman" w:hAnsi="Times New Roman" w:cs="Times New Roman"/>
                <w:color w:val="000000" w:themeColor="text1"/>
                <w:sz w:val="24"/>
                <w:szCs w:val="24"/>
              </w:rPr>
            </w:pPr>
            <w:r w:rsidRPr="006465A9">
              <w:rPr>
                <w:rFonts w:ascii="Times New Roman" w:eastAsia="Times New Roman" w:hAnsi="Times New Roman" w:cs="Times New Roman"/>
                <w:color w:val="000000" w:themeColor="text1"/>
                <w:sz w:val="24"/>
                <w:szCs w:val="24"/>
              </w:rPr>
              <w:t>1215</w:t>
            </w:r>
          </w:p>
        </w:tc>
        <w:tc>
          <w:tcPr>
            <w:tcW w:w="1758" w:type="dxa"/>
            <w:tcBorders>
              <w:top w:val="single" w:sz="4" w:space="0" w:color="auto"/>
              <w:left w:val="single" w:sz="4" w:space="0" w:color="auto"/>
              <w:bottom w:val="single" w:sz="4" w:space="0" w:color="auto"/>
              <w:right w:val="single" w:sz="4" w:space="0" w:color="auto"/>
            </w:tcBorders>
            <w:vAlign w:val="center"/>
          </w:tcPr>
          <w:p w14:paraId="24EF1140" w14:textId="424C73BD" w:rsidR="5508D107" w:rsidRPr="006465A9" w:rsidRDefault="5508D107" w:rsidP="006465A9">
            <w:pPr>
              <w:jc w:val="center"/>
              <w:rPr>
                <w:rFonts w:ascii="Times New Roman" w:eastAsia="Times New Roman" w:hAnsi="Times New Roman" w:cs="Times New Roman"/>
                <w:color w:val="000000" w:themeColor="text1"/>
                <w:sz w:val="24"/>
                <w:szCs w:val="24"/>
              </w:rPr>
            </w:pPr>
            <w:r w:rsidRPr="006465A9">
              <w:rPr>
                <w:rFonts w:ascii="Times New Roman" w:eastAsia="Times New Roman" w:hAnsi="Times New Roman" w:cs="Times New Roman"/>
                <w:color w:val="000000" w:themeColor="text1"/>
                <w:sz w:val="24"/>
                <w:szCs w:val="24"/>
              </w:rPr>
              <w:t>26</w:t>
            </w:r>
          </w:p>
        </w:tc>
      </w:tr>
    </w:tbl>
    <w:p w14:paraId="0DB41D3B" w14:textId="2D6B2CF2" w:rsidR="5508D107" w:rsidRDefault="5508D107" w:rsidP="5508D107">
      <w:pPr>
        <w:ind w:left="720"/>
        <w:rPr>
          <w:rFonts w:ascii="Times New Roman" w:eastAsia="MS Mincho" w:hAnsi="Times New Roman" w:cs="Times New Roman"/>
          <w:sz w:val="24"/>
          <w:szCs w:val="24"/>
        </w:rPr>
      </w:pPr>
    </w:p>
    <w:p w14:paraId="39828CE0" w14:textId="77777777" w:rsidR="001354B3" w:rsidRPr="00F1693F" w:rsidRDefault="001354B3" w:rsidP="001354B3">
      <w:pPr>
        <w:ind w:left="72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December 9-11,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15916DCF" w14:textId="77777777" w:rsidR="00CD7072" w:rsidRDefault="00CD7072" w:rsidP="001354B3">
      <w:pPr>
        <w:ind w:left="720"/>
        <w:rPr>
          <w:rFonts w:ascii="Times New Roman" w:eastAsia="MS Mincho" w:hAnsi="Times New Roman" w:cs="Times New Roman"/>
          <w:sz w:val="24"/>
          <w:szCs w:val="24"/>
          <w:u w:val="single"/>
        </w:rPr>
      </w:pPr>
    </w:p>
    <w:tbl>
      <w:tblPr>
        <w:tblW w:w="3280" w:type="dxa"/>
        <w:jc w:val="center"/>
        <w:tblLook w:val="04A0" w:firstRow="1" w:lastRow="0" w:firstColumn="1" w:lastColumn="0" w:noHBand="0" w:noVBand="1"/>
      </w:tblPr>
      <w:tblGrid>
        <w:gridCol w:w="960"/>
        <w:gridCol w:w="1376"/>
        <w:gridCol w:w="1363"/>
      </w:tblGrid>
      <w:tr w:rsidR="00C24021" w:rsidRPr="00C24021" w14:paraId="07282F4C" w14:textId="77777777" w:rsidTr="00C24021">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7EA27C4" w14:textId="77777777" w:rsidR="00C24021" w:rsidRPr="00C24021" w:rsidRDefault="00C24021" w:rsidP="00C24021">
            <w:pPr>
              <w:jc w:val="center"/>
              <w:rPr>
                <w:rFonts w:ascii="Times New Roman" w:eastAsia="Times New Roman" w:hAnsi="Times New Roman" w:cs="Times New Roman"/>
                <w:b/>
                <w:bCs/>
                <w:color w:val="000000"/>
                <w:sz w:val="24"/>
                <w:szCs w:val="24"/>
              </w:rPr>
            </w:pPr>
            <w:r w:rsidRPr="00C24021">
              <w:rPr>
                <w:rFonts w:ascii="Times New Roman" w:eastAsia="Times New Roman" w:hAnsi="Times New Roman" w:cs="Times New Roman"/>
                <w:b/>
                <w:bCs/>
                <w:color w:val="000000"/>
                <w:sz w:val="24"/>
                <w:szCs w:val="24"/>
              </w:rPr>
              <w:t>Circuit</w:t>
            </w:r>
          </w:p>
        </w:tc>
        <w:tc>
          <w:tcPr>
            <w:tcW w:w="122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D04756C" w14:textId="5D6F4232" w:rsidR="00C24021" w:rsidRPr="00C24021" w:rsidRDefault="21517A6F" w:rsidP="00C24021">
            <w:pPr>
              <w:jc w:val="center"/>
              <w:rPr>
                <w:rFonts w:ascii="Times New Roman" w:eastAsia="Times New Roman" w:hAnsi="Times New Roman" w:cs="Times New Roman"/>
                <w:b/>
                <w:bCs/>
                <w:color w:val="000000"/>
                <w:sz w:val="24"/>
                <w:szCs w:val="24"/>
              </w:rPr>
            </w:pPr>
            <w:r w:rsidRPr="332E9F0E">
              <w:rPr>
                <w:rFonts w:ascii="Times New Roman" w:eastAsia="Times New Roman" w:hAnsi="Times New Roman" w:cs="Times New Roman"/>
                <w:b/>
                <w:bCs/>
                <w:color w:val="000000" w:themeColor="text1"/>
                <w:sz w:val="24"/>
                <w:szCs w:val="24"/>
              </w:rPr>
              <w:t xml:space="preserve">Customers Mitigated by </w:t>
            </w:r>
            <w:r w:rsidR="00C24021" w:rsidRPr="332E9F0E">
              <w:rPr>
                <w:rFonts w:ascii="Times New Roman" w:eastAsia="Times New Roman" w:hAnsi="Times New Roman" w:cs="Times New Roman"/>
                <w:b/>
                <w:color w:val="000000" w:themeColor="text1"/>
                <w:sz w:val="24"/>
                <w:szCs w:val="24"/>
              </w:rPr>
              <w:t>Backup Generators</w:t>
            </w:r>
          </w:p>
        </w:tc>
        <w:tc>
          <w:tcPr>
            <w:tcW w:w="110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F19ADAA" w14:textId="41B513C9" w:rsidR="00C24021" w:rsidRPr="00C24021" w:rsidRDefault="36A92F10" w:rsidP="00C24021">
            <w:pPr>
              <w:jc w:val="center"/>
              <w:rPr>
                <w:rFonts w:ascii="Times New Roman" w:eastAsia="Times New Roman" w:hAnsi="Times New Roman" w:cs="Times New Roman"/>
                <w:b/>
                <w:bCs/>
                <w:color w:val="000000"/>
                <w:sz w:val="24"/>
                <w:szCs w:val="24"/>
              </w:rPr>
            </w:pPr>
            <w:r w:rsidRPr="3D3712D7">
              <w:rPr>
                <w:rFonts w:ascii="Times New Roman" w:eastAsia="Times New Roman" w:hAnsi="Times New Roman" w:cs="Times New Roman"/>
                <w:b/>
                <w:bCs/>
                <w:color w:val="000000" w:themeColor="text1"/>
                <w:sz w:val="24"/>
                <w:szCs w:val="24"/>
              </w:rPr>
              <w:t xml:space="preserve">Customers Mitigated by </w:t>
            </w:r>
            <w:r w:rsidR="00C24021" w:rsidRPr="3D3712D7">
              <w:rPr>
                <w:rFonts w:ascii="Times New Roman" w:eastAsia="Times New Roman" w:hAnsi="Times New Roman" w:cs="Times New Roman"/>
                <w:b/>
                <w:bCs/>
                <w:color w:val="000000" w:themeColor="text1"/>
                <w:sz w:val="24"/>
                <w:szCs w:val="24"/>
              </w:rPr>
              <w:t>Microgrids</w:t>
            </w:r>
          </w:p>
        </w:tc>
      </w:tr>
      <w:tr w:rsidR="00C24021" w:rsidRPr="00C24021" w14:paraId="48508FE4"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AB369A"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67</w:t>
            </w:r>
          </w:p>
        </w:tc>
        <w:tc>
          <w:tcPr>
            <w:tcW w:w="1220" w:type="dxa"/>
            <w:tcBorders>
              <w:top w:val="nil"/>
              <w:left w:val="nil"/>
              <w:bottom w:val="single" w:sz="4" w:space="0" w:color="auto"/>
              <w:right w:val="single" w:sz="4" w:space="0" w:color="auto"/>
            </w:tcBorders>
            <w:shd w:val="clear" w:color="auto" w:fill="auto"/>
            <w:noWrap/>
            <w:vAlign w:val="bottom"/>
            <w:hideMark/>
          </w:tcPr>
          <w:p w14:paraId="625A6A11"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41A3E9E3"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4931395E"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AD0348"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79</w:t>
            </w:r>
          </w:p>
        </w:tc>
        <w:tc>
          <w:tcPr>
            <w:tcW w:w="1220" w:type="dxa"/>
            <w:tcBorders>
              <w:top w:val="nil"/>
              <w:left w:val="nil"/>
              <w:bottom w:val="single" w:sz="4" w:space="0" w:color="auto"/>
              <w:right w:val="single" w:sz="4" w:space="0" w:color="auto"/>
            </w:tcBorders>
            <w:shd w:val="clear" w:color="auto" w:fill="auto"/>
            <w:noWrap/>
            <w:vAlign w:val="bottom"/>
            <w:hideMark/>
          </w:tcPr>
          <w:p w14:paraId="6963B8BF"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14</w:t>
            </w:r>
          </w:p>
        </w:tc>
        <w:tc>
          <w:tcPr>
            <w:tcW w:w="1100" w:type="dxa"/>
            <w:tcBorders>
              <w:top w:val="nil"/>
              <w:left w:val="nil"/>
              <w:bottom w:val="single" w:sz="4" w:space="0" w:color="auto"/>
              <w:right w:val="single" w:sz="4" w:space="0" w:color="auto"/>
            </w:tcBorders>
            <w:shd w:val="clear" w:color="auto" w:fill="auto"/>
            <w:noWrap/>
            <w:vAlign w:val="bottom"/>
            <w:hideMark/>
          </w:tcPr>
          <w:p w14:paraId="31B35E31"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6C8C01FA"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72B480"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157</w:t>
            </w:r>
          </w:p>
        </w:tc>
        <w:tc>
          <w:tcPr>
            <w:tcW w:w="1220" w:type="dxa"/>
            <w:tcBorders>
              <w:top w:val="nil"/>
              <w:left w:val="nil"/>
              <w:bottom w:val="single" w:sz="4" w:space="0" w:color="auto"/>
              <w:right w:val="single" w:sz="4" w:space="0" w:color="auto"/>
            </w:tcBorders>
            <w:shd w:val="clear" w:color="auto" w:fill="auto"/>
            <w:noWrap/>
            <w:vAlign w:val="bottom"/>
            <w:hideMark/>
          </w:tcPr>
          <w:p w14:paraId="4B8354D0"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3</w:t>
            </w:r>
          </w:p>
        </w:tc>
        <w:tc>
          <w:tcPr>
            <w:tcW w:w="1100" w:type="dxa"/>
            <w:tcBorders>
              <w:top w:val="nil"/>
              <w:left w:val="nil"/>
              <w:bottom w:val="single" w:sz="4" w:space="0" w:color="auto"/>
              <w:right w:val="single" w:sz="4" w:space="0" w:color="auto"/>
            </w:tcBorders>
            <w:shd w:val="clear" w:color="auto" w:fill="auto"/>
            <w:noWrap/>
            <w:vAlign w:val="bottom"/>
            <w:hideMark/>
          </w:tcPr>
          <w:p w14:paraId="08597FE4"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5DD5BD96"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34BDD8"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171</w:t>
            </w:r>
          </w:p>
        </w:tc>
        <w:tc>
          <w:tcPr>
            <w:tcW w:w="1220" w:type="dxa"/>
            <w:tcBorders>
              <w:top w:val="nil"/>
              <w:left w:val="nil"/>
              <w:bottom w:val="single" w:sz="4" w:space="0" w:color="auto"/>
              <w:right w:val="single" w:sz="4" w:space="0" w:color="auto"/>
            </w:tcBorders>
            <w:shd w:val="clear" w:color="auto" w:fill="auto"/>
            <w:noWrap/>
            <w:vAlign w:val="bottom"/>
            <w:hideMark/>
          </w:tcPr>
          <w:p w14:paraId="4C63E235"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4</w:t>
            </w:r>
          </w:p>
        </w:tc>
        <w:tc>
          <w:tcPr>
            <w:tcW w:w="1100" w:type="dxa"/>
            <w:tcBorders>
              <w:top w:val="nil"/>
              <w:left w:val="nil"/>
              <w:bottom w:val="single" w:sz="4" w:space="0" w:color="auto"/>
              <w:right w:val="single" w:sz="4" w:space="0" w:color="auto"/>
            </w:tcBorders>
            <w:shd w:val="clear" w:color="auto" w:fill="auto"/>
            <w:noWrap/>
            <w:vAlign w:val="bottom"/>
            <w:hideMark/>
          </w:tcPr>
          <w:p w14:paraId="2EE9E3D2"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0FAB1AB0"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BD71C93"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176</w:t>
            </w:r>
          </w:p>
        </w:tc>
        <w:tc>
          <w:tcPr>
            <w:tcW w:w="1220" w:type="dxa"/>
            <w:tcBorders>
              <w:top w:val="nil"/>
              <w:left w:val="nil"/>
              <w:bottom w:val="single" w:sz="4" w:space="0" w:color="auto"/>
              <w:right w:val="single" w:sz="4" w:space="0" w:color="auto"/>
            </w:tcBorders>
            <w:shd w:val="clear" w:color="auto" w:fill="auto"/>
            <w:noWrap/>
            <w:vAlign w:val="bottom"/>
            <w:hideMark/>
          </w:tcPr>
          <w:p w14:paraId="3670219F"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06C6B21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5F2F2038"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2B8EDB"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212</w:t>
            </w:r>
          </w:p>
        </w:tc>
        <w:tc>
          <w:tcPr>
            <w:tcW w:w="1220" w:type="dxa"/>
            <w:tcBorders>
              <w:top w:val="nil"/>
              <w:left w:val="nil"/>
              <w:bottom w:val="single" w:sz="4" w:space="0" w:color="auto"/>
              <w:right w:val="single" w:sz="4" w:space="0" w:color="auto"/>
            </w:tcBorders>
            <w:shd w:val="clear" w:color="auto" w:fill="auto"/>
            <w:noWrap/>
            <w:vAlign w:val="bottom"/>
            <w:hideMark/>
          </w:tcPr>
          <w:p w14:paraId="4C1434E2"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3E3DAD53"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0664F16B"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F3E0BB"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214</w:t>
            </w:r>
          </w:p>
        </w:tc>
        <w:tc>
          <w:tcPr>
            <w:tcW w:w="1220" w:type="dxa"/>
            <w:tcBorders>
              <w:top w:val="nil"/>
              <w:left w:val="nil"/>
              <w:bottom w:val="single" w:sz="4" w:space="0" w:color="auto"/>
              <w:right w:val="single" w:sz="4" w:space="0" w:color="auto"/>
            </w:tcBorders>
            <w:shd w:val="clear" w:color="auto" w:fill="auto"/>
            <w:noWrap/>
            <w:vAlign w:val="bottom"/>
            <w:hideMark/>
          </w:tcPr>
          <w:p w14:paraId="00013E5A"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4AC1C30F"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593CD528"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8E447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217</w:t>
            </w:r>
          </w:p>
        </w:tc>
        <w:tc>
          <w:tcPr>
            <w:tcW w:w="1220" w:type="dxa"/>
            <w:tcBorders>
              <w:top w:val="nil"/>
              <w:left w:val="nil"/>
              <w:bottom w:val="single" w:sz="4" w:space="0" w:color="auto"/>
              <w:right w:val="single" w:sz="4" w:space="0" w:color="auto"/>
            </w:tcBorders>
            <w:shd w:val="clear" w:color="auto" w:fill="auto"/>
            <w:noWrap/>
            <w:vAlign w:val="bottom"/>
            <w:hideMark/>
          </w:tcPr>
          <w:p w14:paraId="11E5D56A"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3938F5D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49C3C0B4"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CA5060"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220</w:t>
            </w:r>
          </w:p>
        </w:tc>
        <w:tc>
          <w:tcPr>
            <w:tcW w:w="1220" w:type="dxa"/>
            <w:tcBorders>
              <w:top w:val="nil"/>
              <w:left w:val="nil"/>
              <w:bottom w:val="single" w:sz="4" w:space="0" w:color="auto"/>
              <w:right w:val="single" w:sz="4" w:space="0" w:color="auto"/>
            </w:tcBorders>
            <w:shd w:val="clear" w:color="auto" w:fill="auto"/>
            <w:noWrap/>
            <w:vAlign w:val="bottom"/>
            <w:hideMark/>
          </w:tcPr>
          <w:p w14:paraId="257A3B7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5D48B7E5"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4D8A7276"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C4A48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221</w:t>
            </w:r>
          </w:p>
        </w:tc>
        <w:tc>
          <w:tcPr>
            <w:tcW w:w="1220" w:type="dxa"/>
            <w:tcBorders>
              <w:top w:val="nil"/>
              <w:left w:val="nil"/>
              <w:bottom w:val="single" w:sz="4" w:space="0" w:color="auto"/>
              <w:right w:val="single" w:sz="4" w:space="0" w:color="auto"/>
            </w:tcBorders>
            <w:shd w:val="clear" w:color="auto" w:fill="auto"/>
            <w:noWrap/>
            <w:vAlign w:val="bottom"/>
            <w:hideMark/>
          </w:tcPr>
          <w:p w14:paraId="13E9123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156</w:t>
            </w:r>
          </w:p>
        </w:tc>
        <w:tc>
          <w:tcPr>
            <w:tcW w:w="1100" w:type="dxa"/>
            <w:tcBorders>
              <w:top w:val="nil"/>
              <w:left w:val="nil"/>
              <w:bottom w:val="single" w:sz="4" w:space="0" w:color="auto"/>
              <w:right w:val="single" w:sz="4" w:space="0" w:color="auto"/>
            </w:tcBorders>
            <w:shd w:val="clear" w:color="auto" w:fill="auto"/>
            <w:noWrap/>
            <w:vAlign w:val="bottom"/>
            <w:hideMark/>
          </w:tcPr>
          <w:p w14:paraId="6F6D4203"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338</w:t>
            </w:r>
          </w:p>
        </w:tc>
      </w:tr>
      <w:tr w:rsidR="00C24021" w:rsidRPr="00C24021" w14:paraId="408AC264"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55FEFE"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222</w:t>
            </w:r>
          </w:p>
        </w:tc>
        <w:tc>
          <w:tcPr>
            <w:tcW w:w="1220" w:type="dxa"/>
            <w:tcBorders>
              <w:top w:val="nil"/>
              <w:left w:val="nil"/>
              <w:bottom w:val="single" w:sz="4" w:space="0" w:color="auto"/>
              <w:right w:val="single" w:sz="4" w:space="0" w:color="auto"/>
            </w:tcBorders>
            <w:shd w:val="clear" w:color="auto" w:fill="auto"/>
            <w:noWrap/>
            <w:vAlign w:val="bottom"/>
            <w:hideMark/>
          </w:tcPr>
          <w:p w14:paraId="25244638"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608</w:t>
            </w:r>
          </w:p>
        </w:tc>
        <w:tc>
          <w:tcPr>
            <w:tcW w:w="1100" w:type="dxa"/>
            <w:tcBorders>
              <w:top w:val="nil"/>
              <w:left w:val="nil"/>
              <w:bottom w:val="single" w:sz="4" w:space="0" w:color="auto"/>
              <w:right w:val="single" w:sz="4" w:space="0" w:color="auto"/>
            </w:tcBorders>
            <w:shd w:val="clear" w:color="auto" w:fill="auto"/>
            <w:noWrap/>
            <w:vAlign w:val="bottom"/>
            <w:hideMark/>
          </w:tcPr>
          <w:p w14:paraId="7BA6940D"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236DB8B8"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503FF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235</w:t>
            </w:r>
          </w:p>
        </w:tc>
        <w:tc>
          <w:tcPr>
            <w:tcW w:w="1220" w:type="dxa"/>
            <w:tcBorders>
              <w:top w:val="nil"/>
              <w:left w:val="nil"/>
              <w:bottom w:val="single" w:sz="4" w:space="0" w:color="auto"/>
              <w:right w:val="single" w:sz="4" w:space="0" w:color="auto"/>
            </w:tcBorders>
            <w:shd w:val="clear" w:color="auto" w:fill="auto"/>
            <w:noWrap/>
            <w:vAlign w:val="bottom"/>
            <w:hideMark/>
          </w:tcPr>
          <w:p w14:paraId="6FB36F3A"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51BEE540"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712AF5E9"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5436F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236</w:t>
            </w:r>
          </w:p>
        </w:tc>
        <w:tc>
          <w:tcPr>
            <w:tcW w:w="1220" w:type="dxa"/>
            <w:tcBorders>
              <w:top w:val="nil"/>
              <w:left w:val="nil"/>
              <w:bottom w:val="single" w:sz="4" w:space="0" w:color="auto"/>
              <w:right w:val="single" w:sz="4" w:space="0" w:color="auto"/>
            </w:tcBorders>
            <w:shd w:val="clear" w:color="auto" w:fill="auto"/>
            <w:noWrap/>
            <w:vAlign w:val="bottom"/>
            <w:hideMark/>
          </w:tcPr>
          <w:p w14:paraId="10CDB6EA"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173</w:t>
            </w:r>
          </w:p>
        </w:tc>
        <w:tc>
          <w:tcPr>
            <w:tcW w:w="1100" w:type="dxa"/>
            <w:tcBorders>
              <w:top w:val="nil"/>
              <w:left w:val="nil"/>
              <w:bottom w:val="single" w:sz="4" w:space="0" w:color="auto"/>
              <w:right w:val="single" w:sz="4" w:space="0" w:color="auto"/>
            </w:tcBorders>
            <w:shd w:val="clear" w:color="auto" w:fill="auto"/>
            <w:noWrap/>
            <w:vAlign w:val="bottom"/>
            <w:hideMark/>
          </w:tcPr>
          <w:p w14:paraId="3EEEFB4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175733FC"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28D60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237</w:t>
            </w:r>
          </w:p>
        </w:tc>
        <w:tc>
          <w:tcPr>
            <w:tcW w:w="1220" w:type="dxa"/>
            <w:tcBorders>
              <w:top w:val="nil"/>
              <w:left w:val="nil"/>
              <w:bottom w:val="single" w:sz="4" w:space="0" w:color="auto"/>
              <w:right w:val="single" w:sz="4" w:space="0" w:color="auto"/>
            </w:tcBorders>
            <w:shd w:val="clear" w:color="auto" w:fill="auto"/>
            <w:noWrap/>
            <w:vAlign w:val="bottom"/>
            <w:hideMark/>
          </w:tcPr>
          <w:p w14:paraId="71A83B23"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274</w:t>
            </w:r>
          </w:p>
        </w:tc>
        <w:tc>
          <w:tcPr>
            <w:tcW w:w="1100" w:type="dxa"/>
            <w:tcBorders>
              <w:top w:val="nil"/>
              <w:left w:val="nil"/>
              <w:bottom w:val="single" w:sz="4" w:space="0" w:color="auto"/>
              <w:right w:val="single" w:sz="4" w:space="0" w:color="auto"/>
            </w:tcBorders>
            <w:shd w:val="clear" w:color="auto" w:fill="auto"/>
            <w:noWrap/>
            <w:vAlign w:val="bottom"/>
            <w:hideMark/>
          </w:tcPr>
          <w:p w14:paraId="5DF19111"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5E039B52"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72193A"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239</w:t>
            </w:r>
          </w:p>
        </w:tc>
        <w:tc>
          <w:tcPr>
            <w:tcW w:w="1220" w:type="dxa"/>
            <w:tcBorders>
              <w:top w:val="nil"/>
              <w:left w:val="nil"/>
              <w:bottom w:val="single" w:sz="4" w:space="0" w:color="auto"/>
              <w:right w:val="single" w:sz="4" w:space="0" w:color="auto"/>
            </w:tcBorders>
            <w:shd w:val="clear" w:color="auto" w:fill="auto"/>
            <w:noWrap/>
            <w:vAlign w:val="bottom"/>
            <w:hideMark/>
          </w:tcPr>
          <w:p w14:paraId="3F3E6EE8"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34</w:t>
            </w:r>
          </w:p>
        </w:tc>
        <w:tc>
          <w:tcPr>
            <w:tcW w:w="1100" w:type="dxa"/>
            <w:tcBorders>
              <w:top w:val="nil"/>
              <w:left w:val="nil"/>
              <w:bottom w:val="single" w:sz="4" w:space="0" w:color="auto"/>
              <w:right w:val="single" w:sz="4" w:space="0" w:color="auto"/>
            </w:tcBorders>
            <w:shd w:val="clear" w:color="auto" w:fill="auto"/>
            <w:noWrap/>
            <w:vAlign w:val="bottom"/>
            <w:hideMark/>
          </w:tcPr>
          <w:p w14:paraId="593193E5"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0BE810FD"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6A7E8B"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286</w:t>
            </w:r>
          </w:p>
        </w:tc>
        <w:tc>
          <w:tcPr>
            <w:tcW w:w="1220" w:type="dxa"/>
            <w:tcBorders>
              <w:top w:val="nil"/>
              <w:left w:val="nil"/>
              <w:bottom w:val="single" w:sz="4" w:space="0" w:color="auto"/>
              <w:right w:val="single" w:sz="4" w:space="0" w:color="auto"/>
            </w:tcBorders>
            <w:shd w:val="clear" w:color="auto" w:fill="auto"/>
            <w:noWrap/>
            <w:vAlign w:val="bottom"/>
            <w:hideMark/>
          </w:tcPr>
          <w:p w14:paraId="4F85679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4BE42EE6"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1B47AA64"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E06ECF"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288</w:t>
            </w:r>
          </w:p>
        </w:tc>
        <w:tc>
          <w:tcPr>
            <w:tcW w:w="1220" w:type="dxa"/>
            <w:tcBorders>
              <w:top w:val="nil"/>
              <w:left w:val="nil"/>
              <w:bottom w:val="single" w:sz="4" w:space="0" w:color="auto"/>
              <w:right w:val="single" w:sz="4" w:space="0" w:color="auto"/>
            </w:tcBorders>
            <w:shd w:val="clear" w:color="auto" w:fill="auto"/>
            <w:noWrap/>
            <w:vAlign w:val="bottom"/>
            <w:hideMark/>
          </w:tcPr>
          <w:p w14:paraId="1D07DE2F"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51E36287"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2CC48911"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606D8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355</w:t>
            </w:r>
          </w:p>
        </w:tc>
        <w:tc>
          <w:tcPr>
            <w:tcW w:w="1220" w:type="dxa"/>
            <w:tcBorders>
              <w:top w:val="nil"/>
              <w:left w:val="nil"/>
              <w:bottom w:val="single" w:sz="4" w:space="0" w:color="auto"/>
              <w:right w:val="single" w:sz="4" w:space="0" w:color="auto"/>
            </w:tcBorders>
            <w:shd w:val="clear" w:color="auto" w:fill="auto"/>
            <w:noWrap/>
            <w:vAlign w:val="bottom"/>
            <w:hideMark/>
          </w:tcPr>
          <w:p w14:paraId="3956E4E1"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559769D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067A94B1"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ACB25D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356</w:t>
            </w:r>
          </w:p>
        </w:tc>
        <w:tc>
          <w:tcPr>
            <w:tcW w:w="1220" w:type="dxa"/>
            <w:tcBorders>
              <w:top w:val="nil"/>
              <w:left w:val="nil"/>
              <w:bottom w:val="single" w:sz="4" w:space="0" w:color="auto"/>
              <w:right w:val="single" w:sz="4" w:space="0" w:color="auto"/>
            </w:tcBorders>
            <w:shd w:val="clear" w:color="auto" w:fill="auto"/>
            <w:noWrap/>
            <w:vAlign w:val="bottom"/>
            <w:hideMark/>
          </w:tcPr>
          <w:p w14:paraId="2E77B30D"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411CBC8F"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59A7550A"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A6FC81"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lastRenderedPageBreak/>
              <w:t>441</w:t>
            </w:r>
          </w:p>
        </w:tc>
        <w:tc>
          <w:tcPr>
            <w:tcW w:w="1220" w:type="dxa"/>
            <w:tcBorders>
              <w:top w:val="nil"/>
              <w:left w:val="nil"/>
              <w:bottom w:val="single" w:sz="4" w:space="0" w:color="auto"/>
              <w:right w:val="single" w:sz="4" w:space="0" w:color="auto"/>
            </w:tcBorders>
            <w:shd w:val="clear" w:color="auto" w:fill="auto"/>
            <w:noWrap/>
            <w:vAlign w:val="bottom"/>
            <w:hideMark/>
          </w:tcPr>
          <w:p w14:paraId="4C31AF2A"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16</w:t>
            </w:r>
          </w:p>
        </w:tc>
        <w:tc>
          <w:tcPr>
            <w:tcW w:w="1100" w:type="dxa"/>
            <w:tcBorders>
              <w:top w:val="nil"/>
              <w:left w:val="nil"/>
              <w:bottom w:val="single" w:sz="4" w:space="0" w:color="auto"/>
              <w:right w:val="single" w:sz="4" w:space="0" w:color="auto"/>
            </w:tcBorders>
            <w:shd w:val="clear" w:color="auto" w:fill="auto"/>
            <w:noWrap/>
            <w:vAlign w:val="bottom"/>
            <w:hideMark/>
          </w:tcPr>
          <w:p w14:paraId="2919B0FB"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6968EC09"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7641E5"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442</w:t>
            </w:r>
          </w:p>
        </w:tc>
        <w:tc>
          <w:tcPr>
            <w:tcW w:w="1220" w:type="dxa"/>
            <w:tcBorders>
              <w:top w:val="nil"/>
              <w:left w:val="nil"/>
              <w:bottom w:val="single" w:sz="4" w:space="0" w:color="auto"/>
              <w:right w:val="single" w:sz="4" w:space="0" w:color="auto"/>
            </w:tcBorders>
            <w:shd w:val="clear" w:color="auto" w:fill="auto"/>
            <w:noWrap/>
            <w:vAlign w:val="bottom"/>
            <w:hideMark/>
          </w:tcPr>
          <w:p w14:paraId="6ACA98D3"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7955BE0D"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46903FAA"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340416"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445</w:t>
            </w:r>
          </w:p>
        </w:tc>
        <w:tc>
          <w:tcPr>
            <w:tcW w:w="1220" w:type="dxa"/>
            <w:tcBorders>
              <w:top w:val="nil"/>
              <w:left w:val="nil"/>
              <w:bottom w:val="single" w:sz="4" w:space="0" w:color="auto"/>
              <w:right w:val="single" w:sz="4" w:space="0" w:color="auto"/>
            </w:tcBorders>
            <w:shd w:val="clear" w:color="auto" w:fill="auto"/>
            <w:noWrap/>
            <w:vAlign w:val="bottom"/>
            <w:hideMark/>
          </w:tcPr>
          <w:p w14:paraId="5B8DB2A2"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3</w:t>
            </w:r>
          </w:p>
        </w:tc>
        <w:tc>
          <w:tcPr>
            <w:tcW w:w="1100" w:type="dxa"/>
            <w:tcBorders>
              <w:top w:val="nil"/>
              <w:left w:val="nil"/>
              <w:bottom w:val="single" w:sz="4" w:space="0" w:color="auto"/>
              <w:right w:val="single" w:sz="4" w:space="0" w:color="auto"/>
            </w:tcBorders>
            <w:shd w:val="clear" w:color="auto" w:fill="auto"/>
            <w:noWrap/>
            <w:vAlign w:val="bottom"/>
            <w:hideMark/>
          </w:tcPr>
          <w:p w14:paraId="660AC764"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05EE16FD"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E72BA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448</w:t>
            </w:r>
          </w:p>
        </w:tc>
        <w:tc>
          <w:tcPr>
            <w:tcW w:w="1220" w:type="dxa"/>
            <w:tcBorders>
              <w:top w:val="nil"/>
              <w:left w:val="nil"/>
              <w:bottom w:val="single" w:sz="4" w:space="0" w:color="auto"/>
              <w:right w:val="single" w:sz="4" w:space="0" w:color="auto"/>
            </w:tcBorders>
            <w:shd w:val="clear" w:color="auto" w:fill="auto"/>
            <w:noWrap/>
            <w:vAlign w:val="bottom"/>
            <w:hideMark/>
          </w:tcPr>
          <w:p w14:paraId="0D82B024"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0</w:t>
            </w:r>
          </w:p>
        </w:tc>
        <w:tc>
          <w:tcPr>
            <w:tcW w:w="1100" w:type="dxa"/>
            <w:tcBorders>
              <w:top w:val="nil"/>
              <w:left w:val="nil"/>
              <w:bottom w:val="single" w:sz="4" w:space="0" w:color="auto"/>
              <w:right w:val="single" w:sz="4" w:space="0" w:color="auto"/>
            </w:tcBorders>
            <w:shd w:val="clear" w:color="auto" w:fill="auto"/>
            <w:noWrap/>
            <w:vAlign w:val="bottom"/>
            <w:hideMark/>
          </w:tcPr>
          <w:p w14:paraId="69ABFBF7"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13</w:t>
            </w:r>
          </w:p>
        </w:tc>
      </w:tr>
      <w:tr w:rsidR="00C24021" w:rsidRPr="00C24021" w14:paraId="6350402F"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F49CBD"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449</w:t>
            </w:r>
          </w:p>
        </w:tc>
        <w:tc>
          <w:tcPr>
            <w:tcW w:w="1220" w:type="dxa"/>
            <w:tcBorders>
              <w:top w:val="nil"/>
              <w:left w:val="nil"/>
              <w:bottom w:val="single" w:sz="4" w:space="0" w:color="auto"/>
              <w:right w:val="single" w:sz="4" w:space="0" w:color="auto"/>
            </w:tcBorders>
            <w:shd w:val="clear" w:color="auto" w:fill="auto"/>
            <w:noWrap/>
            <w:vAlign w:val="bottom"/>
            <w:hideMark/>
          </w:tcPr>
          <w:p w14:paraId="582DB44F"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6C6B16A2"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5127428C"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8BB2451"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450</w:t>
            </w:r>
          </w:p>
        </w:tc>
        <w:tc>
          <w:tcPr>
            <w:tcW w:w="1220" w:type="dxa"/>
            <w:tcBorders>
              <w:top w:val="nil"/>
              <w:left w:val="nil"/>
              <w:bottom w:val="single" w:sz="4" w:space="0" w:color="auto"/>
              <w:right w:val="single" w:sz="4" w:space="0" w:color="auto"/>
            </w:tcBorders>
            <w:shd w:val="clear" w:color="auto" w:fill="auto"/>
            <w:noWrap/>
            <w:vAlign w:val="bottom"/>
            <w:hideMark/>
          </w:tcPr>
          <w:p w14:paraId="5E6CF7B6"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1567FB7A"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3831034B"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30DCC8"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542</w:t>
            </w:r>
          </w:p>
        </w:tc>
        <w:tc>
          <w:tcPr>
            <w:tcW w:w="1220" w:type="dxa"/>
            <w:tcBorders>
              <w:top w:val="nil"/>
              <w:left w:val="nil"/>
              <w:bottom w:val="single" w:sz="4" w:space="0" w:color="auto"/>
              <w:right w:val="single" w:sz="4" w:space="0" w:color="auto"/>
            </w:tcBorders>
            <w:shd w:val="clear" w:color="auto" w:fill="auto"/>
            <w:noWrap/>
            <w:vAlign w:val="bottom"/>
            <w:hideMark/>
          </w:tcPr>
          <w:p w14:paraId="6F92E262"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7103C1D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4DAA8434"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581D27"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576</w:t>
            </w:r>
          </w:p>
        </w:tc>
        <w:tc>
          <w:tcPr>
            <w:tcW w:w="1220" w:type="dxa"/>
            <w:tcBorders>
              <w:top w:val="nil"/>
              <w:left w:val="nil"/>
              <w:bottom w:val="single" w:sz="4" w:space="0" w:color="auto"/>
              <w:right w:val="single" w:sz="4" w:space="0" w:color="auto"/>
            </w:tcBorders>
            <w:shd w:val="clear" w:color="auto" w:fill="auto"/>
            <w:noWrap/>
            <w:vAlign w:val="bottom"/>
            <w:hideMark/>
          </w:tcPr>
          <w:p w14:paraId="0E6330E5"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0E577ED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0B8E1698"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9EA745"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908</w:t>
            </w:r>
          </w:p>
        </w:tc>
        <w:tc>
          <w:tcPr>
            <w:tcW w:w="1220" w:type="dxa"/>
            <w:tcBorders>
              <w:top w:val="nil"/>
              <w:left w:val="nil"/>
              <w:bottom w:val="single" w:sz="4" w:space="0" w:color="auto"/>
              <w:right w:val="single" w:sz="4" w:space="0" w:color="auto"/>
            </w:tcBorders>
            <w:shd w:val="clear" w:color="auto" w:fill="auto"/>
            <w:noWrap/>
            <w:vAlign w:val="bottom"/>
            <w:hideMark/>
          </w:tcPr>
          <w:p w14:paraId="5E83B684"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7DFDC57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460E153C"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05721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970</w:t>
            </w:r>
          </w:p>
        </w:tc>
        <w:tc>
          <w:tcPr>
            <w:tcW w:w="1220" w:type="dxa"/>
            <w:tcBorders>
              <w:top w:val="nil"/>
              <w:left w:val="nil"/>
              <w:bottom w:val="single" w:sz="4" w:space="0" w:color="auto"/>
              <w:right w:val="single" w:sz="4" w:space="0" w:color="auto"/>
            </w:tcBorders>
            <w:shd w:val="clear" w:color="auto" w:fill="auto"/>
            <w:noWrap/>
            <w:vAlign w:val="bottom"/>
            <w:hideMark/>
          </w:tcPr>
          <w:p w14:paraId="1CF721B8"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3</w:t>
            </w:r>
          </w:p>
        </w:tc>
        <w:tc>
          <w:tcPr>
            <w:tcW w:w="1100" w:type="dxa"/>
            <w:tcBorders>
              <w:top w:val="nil"/>
              <w:left w:val="nil"/>
              <w:bottom w:val="single" w:sz="4" w:space="0" w:color="auto"/>
              <w:right w:val="single" w:sz="4" w:space="0" w:color="auto"/>
            </w:tcBorders>
            <w:shd w:val="clear" w:color="auto" w:fill="auto"/>
            <w:noWrap/>
            <w:vAlign w:val="bottom"/>
            <w:hideMark/>
          </w:tcPr>
          <w:p w14:paraId="4FD55441"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613E90C6"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516D8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972</w:t>
            </w:r>
          </w:p>
        </w:tc>
        <w:tc>
          <w:tcPr>
            <w:tcW w:w="1220" w:type="dxa"/>
            <w:tcBorders>
              <w:top w:val="nil"/>
              <w:left w:val="nil"/>
              <w:bottom w:val="single" w:sz="4" w:space="0" w:color="auto"/>
              <w:right w:val="single" w:sz="4" w:space="0" w:color="auto"/>
            </w:tcBorders>
            <w:shd w:val="clear" w:color="auto" w:fill="auto"/>
            <w:noWrap/>
            <w:vAlign w:val="bottom"/>
            <w:hideMark/>
          </w:tcPr>
          <w:p w14:paraId="3FE46A07"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w:t>
            </w:r>
          </w:p>
        </w:tc>
        <w:tc>
          <w:tcPr>
            <w:tcW w:w="1100" w:type="dxa"/>
            <w:tcBorders>
              <w:top w:val="nil"/>
              <w:left w:val="nil"/>
              <w:bottom w:val="single" w:sz="4" w:space="0" w:color="auto"/>
              <w:right w:val="single" w:sz="4" w:space="0" w:color="auto"/>
            </w:tcBorders>
            <w:shd w:val="clear" w:color="auto" w:fill="auto"/>
            <w:noWrap/>
            <w:vAlign w:val="bottom"/>
            <w:hideMark/>
          </w:tcPr>
          <w:p w14:paraId="38C4640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w:t>
            </w:r>
          </w:p>
        </w:tc>
      </w:tr>
      <w:tr w:rsidR="00C24021" w:rsidRPr="00C24021" w14:paraId="15496729"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44DE29"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975</w:t>
            </w:r>
          </w:p>
        </w:tc>
        <w:tc>
          <w:tcPr>
            <w:tcW w:w="1220" w:type="dxa"/>
            <w:tcBorders>
              <w:top w:val="nil"/>
              <w:left w:val="nil"/>
              <w:bottom w:val="single" w:sz="4" w:space="0" w:color="auto"/>
              <w:right w:val="single" w:sz="4" w:space="0" w:color="auto"/>
            </w:tcBorders>
            <w:shd w:val="clear" w:color="auto" w:fill="auto"/>
            <w:noWrap/>
            <w:vAlign w:val="bottom"/>
            <w:hideMark/>
          </w:tcPr>
          <w:p w14:paraId="450BA9C1"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w:t>
            </w:r>
          </w:p>
        </w:tc>
        <w:tc>
          <w:tcPr>
            <w:tcW w:w="1100" w:type="dxa"/>
            <w:tcBorders>
              <w:top w:val="nil"/>
              <w:left w:val="nil"/>
              <w:bottom w:val="single" w:sz="4" w:space="0" w:color="auto"/>
              <w:right w:val="single" w:sz="4" w:space="0" w:color="auto"/>
            </w:tcBorders>
            <w:shd w:val="clear" w:color="auto" w:fill="auto"/>
            <w:noWrap/>
            <w:vAlign w:val="bottom"/>
            <w:hideMark/>
          </w:tcPr>
          <w:p w14:paraId="6B7C294D"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7BE92906"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0750DC"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1039</w:t>
            </w:r>
          </w:p>
        </w:tc>
        <w:tc>
          <w:tcPr>
            <w:tcW w:w="1220" w:type="dxa"/>
            <w:tcBorders>
              <w:top w:val="nil"/>
              <w:left w:val="nil"/>
              <w:bottom w:val="single" w:sz="4" w:space="0" w:color="auto"/>
              <w:right w:val="single" w:sz="4" w:space="0" w:color="auto"/>
            </w:tcBorders>
            <w:shd w:val="clear" w:color="auto" w:fill="auto"/>
            <w:noWrap/>
            <w:vAlign w:val="bottom"/>
            <w:hideMark/>
          </w:tcPr>
          <w:p w14:paraId="7FB5CDE7"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noWrap/>
            <w:vAlign w:val="bottom"/>
            <w:hideMark/>
          </w:tcPr>
          <w:p w14:paraId="7CA909C8"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2A0C2CD2"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D7D69F"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1215</w:t>
            </w:r>
          </w:p>
        </w:tc>
        <w:tc>
          <w:tcPr>
            <w:tcW w:w="1220" w:type="dxa"/>
            <w:tcBorders>
              <w:top w:val="nil"/>
              <w:left w:val="nil"/>
              <w:bottom w:val="single" w:sz="4" w:space="0" w:color="auto"/>
              <w:right w:val="single" w:sz="4" w:space="0" w:color="auto"/>
            </w:tcBorders>
            <w:shd w:val="clear" w:color="auto" w:fill="auto"/>
            <w:noWrap/>
            <w:vAlign w:val="bottom"/>
            <w:hideMark/>
          </w:tcPr>
          <w:p w14:paraId="05516CF4"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26</w:t>
            </w:r>
          </w:p>
        </w:tc>
        <w:tc>
          <w:tcPr>
            <w:tcW w:w="1100" w:type="dxa"/>
            <w:tcBorders>
              <w:top w:val="nil"/>
              <w:left w:val="nil"/>
              <w:bottom w:val="single" w:sz="4" w:space="0" w:color="auto"/>
              <w:right w:val="single" w:sz="4" w:space="0" w:color="auto"/>
            </w:tcBorders>
            <w:shd w:val="clear" w:color="auto" w:fill="auto"/>
            <w:noWrap/>
            <w:vAlign w:val="bottom"/>
            <w:hideMark/>
          </w:tcPr>
          <w:p w14:paraId="1FCD824B"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1EAB2D11"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204942"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1233</w:t>
            </w:r>
          </w:p>
        </w:tc>
        <w:tc>
          <w:tcPr>
            <w:tcW w:w="1220" w:type="dxa"/>
            <w:tcBorders>
              <w:top w:val="nil"/>
              <w:left w:val="nil"/>
              <w:bottom w:val="single" w:sz="4" w:space="0" w:color="auto"/>
              <w:right w:val="single" w:sz="4" w:space="0" w:color="auto"/>
            </w:tcBorders>
            <w:shd w:val="clear" w:color="auto" w:fill="auto"/>
            <w:noWrap/>
            <w:vAlign w:val="bottom"/>
            <w:hideMark/>
          </w:tcPr>
          <w:p w14:paraId="61A74211"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88</w:t>
            </w:r>
          </w:p>
        </w:tc>
        <w:tc>
          <w:tcPr>
            <w:tcW w:w="1100" w:type="dxa"/>
            <w:tcBorders>
              <w:top w:val="nil"/>
              <w:left w:val="nil"/>
              <w:bottom w:val="single" w:sz="4" w:space="0" w:color="auto"/>
              <w:right w:val="single" w:sz="4" w:space="0" w:color="auto"/>
            </w:tcBorders>
            <w:shd w:val="clear" w:color="auto" w:fill="auto"/>
            <w:noWrap/>
            <w:vAlign w:val="bottom"/>
            <w:hideMark/>
          </w:tcPr>
          <w:p w14:paraId="689E5EE4"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r w:rsidR="00C24021" w:rsidRPr="00C24021" w14:paraId="0F37DD1D" w14:textId="77777777" w:rsidTr="00C2402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ECAFA8"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RB1</w:t>
            </w:r>
          </w:p>
        </w:tc>
        <w:tc>
          <w:tcPr>
            <w:tcW w:w="1220" w:type="dxa"/>
            <w:tcBorders>
              <w:top w:val="nil"/>
              <w:left w:val="nil"/>
              <w:bottom w:val="single" w:sz="4" w:space="0" w:color="auto"/>
              <w:right w:val="single" w:sz="4" w:space="0" w:color="auto"/>
            </w:tcBorders>
            <w:shd w:val="clear" w:color="auto" w:fill="auto"/>
            <w:noWrap/>
            <w:vAlign w:val="bottom"/>
            <w:hideMark/>
          </w:tcPr>
          <w:p w14:paraId="3E1B88A3"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11</w:t>
            </w:r>
          </w:p>
        </w:tc>
        <w:tc>
          <w:tcPr>
            <w:tcW w:w="1100" w:type="dxa"/>
            <w:tcBorders>
              <w:top w:val="nil"/>
              <w:left w:val="nil"/>
              <w:bottom w:val="single" w:sz="4" w:space="0" w:color="auto"/>
              <w:right w:val="single" w:sz="4" w:space="0" w:color="auto"/>
            </w:tcBorders>
            <w:shd w:val="clear" w:color="auto" w:fill="auto"/>
            <w:noWrap/>
            <w:vAlign w:val="bottom"/>
            <w:hideMark/>
          </w:tcPr>
          <w:p w14:paraId="4155AF6E" w14:textId="77777777" w:rsidR="00C24021" w:rsidRPr="00C24021" w:rsidRDefault="00C24021" w:rsidP="00C24021">
            <w:pPr>
              <w:jc w:val="center"/>
              <w:rPr>
                <w:rFonts w:ascii="Times New Roman" w:eastAsia="Times New Roman" w:hAnsi="Times New Roman" w:cs="Times New Roman"/>
                <w:color w:val="000000"/>
                <w:sz w:val="24"/>
                <w:szCs w:val="24"/>
              </w:rPr>
            </w:pPr>
            <w:r w:rsidRPr="00C24021">
              <w:rPr>
                <w:rFonts w:ascii="Times New Roman" w:eastAsia="Times New Roman" w:hAnsi="Times New Roman" w:cs="Times New Roman"/>
                <w:color w:val="000000"/>
                <w:sz w:val="24"/>
                <w:szCs w:val="24"/>
              </w:rPr>
              <w:t> </w:t>
            </w:r>
          </w:p>
        </w:tc>
      </w:tr>
    </w:tbl>
    <w:p w14:paraId="6D2BE971" w14:textId="77777777" w:rsidR="009D18F1" w:rsidRPr="00F1693F" w:rsidRDefault="009D18F1" w:rsidP="001354B3">
      <w:pPr>
        <w:ind w:left="720"/>
        <w:rPr>
          <w:rFonts w:ascii="Times New Roman" w:eastAsia="MS Mincho" w:hAnsi="Times New Roman" w:cs="Times New Roman"/>
          <w:sz w:val="24"/>
          <w:szCs w:val="24"/>
          <w:u w:val="single"/>
        </w:rPr>
      </w:pPr>
    </w:p>
    <w:p w14:paraId="40D32DC5" w14:textId="2D47C72C" w:rsidR="001354B3" w:rsidRDefault="001354B3" w:rsidP="00664777">
      <w:pPr>
        <w:ind w:left="720"/>
        <w:rPr>
          <w:rFonts w:ascii="Times New Roman" w:eastAsia="MS Mincho" w:hAnsi="Times New Roman" w:cs="Times New Roman"/>
          <w:sz w:val="24"/>
          <w:szCs w:val="24"/>
        </w:rPr>
      </w:pPr>
    </w:p>
    <w:p w14:paraId="24EEF309" w14:textId="578AB0B6" w:rsidR="007271F0" w:rsidRPr="00D57B2B" w:rsidRDefault="00B94442" w:rsidP="008E797C">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Public Safety Partners</w:t>
      </w:r>
    </w:p>
    <w:p w14:paraId="7DEE729D" w14:textId="77777777" w:rsidR="007271F0" w:rsidRPr="003304C6" w:rsidRDefault="007271F0" w:rsidP="007271F0">
      <w:pPr>
        <w:rPr>
          <w:rFonts w:ascii="Times New Roman" w:hAnsi="Times New Roman" w:cs="Times New Roman"/>
          <w:b/>
          <w:sz w:val="24"/>
          <w:szCs w:val="24"/>
        </w:rPr>
      </w:pPr>
    </w:p>
    <w:p w14:paraId="3FAFE2C7" w14:textId="1BBFC1C1" w:rsidR="007271F0" w:rsidRPr="007271F0" w:rsidRDefault="00D53F9D" w:rsidP="008E797C">
      <w:pPr>
        <w:pStyle w:val="ListParagraph"/>
        <w:numPr>
          <w:ilvl w:val="0"/>
          <w:numId w:val="13"/>
        </w:numPr>
        <w:rPr>
          <w:rFonts w:ascii="Times New Roman" w:hAnsi="Times New Roman" w:cs="Times New Roman"/>
          <w:b/>
          <w:sz w:val="24"/>
          <w:szCs w:val="24"/>
        </w:rPr>
      </w:pPr>
      <w:r w:rsidRPr="00D53F9D">
        <w:rPr>
          <w:rFonts w:ascii="Times New Roman" w:hAnsi="Times New Roman" w:cs="Times New Roman"/>
          <w:b/>
          <w:sz w:val="24"/>
          <w:szCs w:val="24"/>
        </w:rPr>
        <w:t>Identification of all requests for selective re-energization made by public safety partners during a de-energization event, whether each such request was granted or denied, and the reason for granting or denying each such request.</w:t>
      </w:r>
      <w:r w:rsidR="008D5E77">
        <w:rPr>
          <w:rFonts w:ascii="Times New Roman" w:hAnsi="Times New Roman" w:cs="Times New Roman"/>
          <w:b/>
          <w:sz w:val="24"/>
          <w:szCs w:val="24"/>
        </w:rPr>
        <w:t xml:space="preserve"> </w:t>
      </w:r>
    </w:p>
    <w:p w14:paraId="599BBBF1" w14:textId="1938F024" w:rsidR="007271F0" w:rsidRPr="007271F0" w:rsidRDefault="007271F0" w:rsidP="007271F0">
      <w:pPr>
        <w:pStyle w:val="ListParagraph"/>
        <w:rPr>
          <w:rFonts w:ascii="Times New Roman" w:hAnsi="Times New Roman" w:cs="Times New Roman"/>
          <w:b/>
          <w:sz w:val="24"/>
          <w:szCs w:val="24"/>
        </w:rPr>
      </w:pPr>
    </w:p>
    <w:p w14:paraId="354B17BF" w14:textId="7EE8C01B" w:rsidR="00D978C7" w:rsidRPr="00A20777" w:rsidRDefault="26D48290" w:rsidP="00970F81">
      <w:pPr>
        <w:ind w:left="720"/>
        <w:rPr>
          <w:rFonts w:ascii="Times New Roman" w:eastAsia="MS Mincho" w:hAnsi="Times New Roman" w:cs="Times New Roman"/>
          <w:sz w:val="24"/>
          <w:szCs w:val="24"/>
        </w:rPr>
      </w:pPr>
      <w:r w:rsidRPr="00A20777">
        <w:rPr>
          <w:rFonts w:ascii="Times New Roman" w:eastAsia="MS Mincho" w:hAnsi="Times New Roman" w:cs="Times New Roman"/>
          <w:sz w:val="24"/>
          <w:szCs w:val="24"/>
        </w:rPr>
        <w:t xml:space="preserve">SDG&amp;E </w:t>
      </w:r>
      <w:r w:rsidR="321DBC67" w:rsidRPr="00A20777">
        <w:rPr>
          <w:rFonts w:ascii="Times New Roman" w:eastAsia="MS Mincho" w:hAnsi="Times New Roman" w:cs="Times New Roman"/>
          <w:sz w:val="24"/>
          <w:szCs w:val="24"/>
        </w:rPr>
        <w:t xml:space="preserve">did not receive </w:t>
      </w:r>
      <w:r w:rsidR="06BE4C6C" w:rsidRPr="00A20777">
        <w:rPr>
          <w:rFonts w:ascii="Times New Roman" w:eastAsia="MS Mincho" w:hAnsi="Times New Roman" w:cs="Times New Roman"/>
          <w:sz w:val="24"/>
          <w:szCs w:val="24"/>
        </w:rPr>
        <w:t>any</w:t>
      </w:r>
      <w:r w:rsidR="321DBC67" w:rsidRPr="00A20777">
        <w:rPr>
          <w:rFonts w:ascii="Times New Roman" w:eastAsia="MS Mincho" w:hAnsi="Times New Roman" w:cs="Times New Roman"/>
          <w:sz w:val="24"/>
          <w:szCs w:val="24"/>
        </w:rPr>
        <w:t xml:space="preserve"> requests for selective re-energization by public safety partners during its November 6-8, 2024 and December 9-11, 2024 PSPS events.</w:t>
      </w:r>
    </w:p>
    <w:p w14:paraId="30DE9B9D" w14:textId="77777777" w:rsidR="008565B7" w:rsidRDefault="008565B7" w:rsidP="002A5F72">
      <w:pPr>
        <w:rPr>
          <w:rFonts w:ascii="Times New Roman" w:hAnsi="Times New Roman" w:cs="Times New Roman"/>
          <w:sz w:val="24"/>
          <w:szCs w:val="24"/>
        </w:rPr>
      </w:pPr>
    </w:p>
    <w:p w14:paraId="6889A638" w14:textId="210E942A" w:rsidR="007271F0" w:rsidRPr="00D57B2B" w:rsidRDefault="00B94442" w:rsidP="008E797C">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Transmission</w:t>
      </w:r>
      <w:r w:rsidR="001A1B04">
        <w:rPr>
          <w:rFonts w:ascii="Times New Roman" w:hAnsi="Times New Roman" w:cs="Times New Roman"/>
          <w:b/>
          <w:sz w:val="24"/>
          <w:szCs w:val="24"/>
        </w:rPr>
        <w:t xml:space="preserve"> </w:t>
      </w:r>
    </w:p>
    <w:p w14:paraId="03BAAC2E" w14:textId="77777777" w:rsidR="007271F0" w:rsidRPr="003304C6" w:rsidRDefault="007271F0" w:rsidP="007271F0">
      <w:pPr>
        <w:rPr>
          <w:rFonts w:ascii="Times New Roman" w:hAnsi="Times New Roman" w:cs="Times New Roman"/>
          <w:b/>
          <w:sz w:val="24"/>
          <w:szCs w:val="24"/>
        </w:rPr>
      </w:pPr>
    </w:p>
    <w:p w14:paraId="6A98D050" w14:textId="60911B7E" w:rsidR="00D53F9D" w:rsidRPr="00756368" w:rsidRDefault="00D53F9D" w:rsidP="008E797C">
      <w:pPr>
        <w:pStyle w:val="ListParagraph"/>
        <w:numPr>
          <w:ilvl w:val="0"/>
          <w:numId w:val="14"/>
        </w:numPr>
        <w:rPr>
          <w:rFonts w:ascii="Times New Roman" w:hAnsi="Times New Roman" w:cs="Times New Roman"/>
          <w:b/>
          <w:sz w:val="24"/>
          <w:szCs w:val="24"/>
        </w:rPr>
      </w:pPr>
      <w:r w:rsidRPr="00756368">
        <w:rPr>
          <w:rFonts w:ascii="Times New Roman" w:hAnsi="Times New Roman" w:cs="Times New Roman"/>
          <w:b/>
          <w:bCs/>
          <w:sz w:val="24"/>
          <w:szCs w:val="24"/>
        </w:rPr>
        <w:t>Description of the impact of de-energization on transmission.</w:t>
      </w:r>
      <w:r w:rsidR="00F143D8" w:rsidRPr="00756368">
        <w:rPr>
          <w:rFonts w:ascii="Times New Roman" w:hAnsi="Times New Roman" w:cs="Times New Roman"/>
          <w:b/>
          <w:bCs/>
          <w:sz w:val="24"/>
          <w:szCs w:val="24"/>
        </w:rPr>
        <w:t xml:space="preserve"> </w:t>
      </w:r>
    </w:p>
    <w:p w14:paraId="0855FCA5" w14:textId="77777777" w:rsidR="00756368" w:rsidRDefault="00756368" w:rsidP="238D6DB2">
      <w:pPr>
        <w:pStyle w:val="ListParagraph"/>
        <w:rPr>
          <w:rFonts w:ascii="Times New Roman" w:hAnsi="Times New Roman" w:cs="Times New Roman"/>
          <w:sz w:val="24"/>
          <w:szCs w:val="24"/>
        </w:rPr>
      </w:pPr>
    </w:p>
    <w:p w14:paraId="7A223296" w14:textId="77777777" w:rsidR="007F7BEF" w:rsidRPr="00F1693F" w:rsidRDefault="007F7BEF" w:rsidP="007F7BEF">
      <w:pPr>
        <w:ind w:left="72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November 6-8,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70224E9E" w14:textId="77777777" w:rsidR="00461D03" w:rsidRPr="00F1693F" w:rsidRDefault="00461D03" w:rsidP="007F7BEF">
      <w:pPr>
        <w:ind w:left="720"/>
        <w:rPr>
          <w:rFonts w:ascii="Times New Roman" w:eastAsia="MS Mincho" w:hAnsi="Times New Roman" w:cs="Times New Roman"/>
          <w:sz w:val="24"/>
          <w:szCs w:val="24"/>
          <w:u w:val="single"/>
        </w:rPr>
      </w:pPr>
    </w:p>
    <w:p w14:paraId="1375961B" w14:textId="2CAAA87E" w:rsidR="00461D03" w:rsidRDefault="007F7BEF" w:rsidP="007F7BEF">
      <w:pPr>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Not applicable. SDG&amp;E did not </w:t>
      </w:r>
      <w:r w:rsidRPr="00664777">
        <w:rPr>
          <w:rFonts w:ascii="Times New Roman" w:eastAsia="MS Mincho" w:hAnsi="Times New Roman" w:cs="Times New Roman"/>
          <w:sz w:val="24"/>
          <w:szCs w:val="24"/>
        </w:rPr>
        <w:t xml:space="preserve">de-energize </w:t>
      </w:r>
      <w:r w:rsidR="00171E41">
        <w:rPr>
          <w:rFonts w:ascii="Times New Roman" w:eastAsia="MS Mincho" w:hAnsi="Times New Roman" w:cs="Times New Roman"/>
          <w:sz w:val="24"/>
          <w:szCs w:val="24"/>
        </w:rPr>
        <w:t>transmission lines</w:t>
      </w:r>
      <w:r w:rsidRPr="00664777">
        <w:rPr>
          <w:rFonts w:ascii="Times New Roman" w:eastAsia="MS Mincho" w:hAnsi="Times New Roman" w:cs="Times New Roman"/>
          <w:sz w:val="24"/>
          <w:szCs w:val="24"/>
        </w:rPr>
        <w:t xml:space="preserve"> during the </w:t>
      </w:r>
      <w:r>
        <w:rPr>
          <w:rFonts w:ascii="Times New Roman" w:eastAsia="MS Mincho" w:hAnsi="Times New Roman" w:cs="Times New Roman"/>
          <w:sz w:val="24"/>
          <w:szCs w:val="24"/>
        </w:rPr>
        <w:t>November 6-8</w:t>
      </w:r>
      <w:r w:rsidRPr="00664777">
        <w:rPr>
          <w:rFonts w:ascii="Times New Roman" w:eastAsia="MS Mincho" w:hAnsi="Times New Roman" w:cs="Times New Roman"/>
          <w:sz w:val="24"/>
          <w:szCs w:val="24"/>
        </w:rPr>
        <w:t>, 202</w:t>
      </w:r>
      <w:r>
        <w:rPr>
          <w:rFonts w:ascii="Times New Roman" w:eastAsia="MS Mincho" w:hAnsi="Times New Roman" w:cs="Times New Roman"/>
          <w:sz w:val="24"/>
          <w:szCs w:val="24"/>
        </w:rPr>
        <w:t>4</w:t>
      </w:r>
      <w:r w:rsidRPr="00664777">
        <w:rPr>
          <w:rFonts w:ascii="Times New Roman" w:eastAsia="MS Mincho" w:hAnsi="Times New Roman" w:cs="Times New Roman"/>
          <w:sz w:val="24"/>
          <w:szCs w:val="24"/>
        </w:rPr>
        <w:t xml:space="preserve"> PSPS event</w:t>
      </w:r>
      <w:r>
        <w:rPr>
          <w:rFonts w:ascii="Times New Roman" w:eastAsia="MS Mincho" w:hAnsi="Times New Roman" w:cs="Times New Roman"/>
          <w:sz w:val="24"/>
          <w:szCs w:val="24"/>
        </w:rPr>
        <w:t>.</w:t>
      </w:r>
    </w:p>
    <w:p w14:paraId="2BFE5D04" w14:textId="77777777" w:rsidR="007F7BEF" w:rsidRDefault="007F7BEF" w:rsidP="007F7BEF">
      <w:pPr>
        <w:ind w:left="720"/>
        <w:rPr>
          <w:rFonts w:ascii="Times New Roman" w:eastAsia="MS Mincho" w:hAnsi="Times New Roman" w:cs="Times New Roman"/>
          <w:sz w:val="24"/>
          <w:szCs w:val="24"/>
        </w:rPr>
      </w:pPr>
    </w:p>
    <w:p w14:paraId="58433B77" w14:textId="77777777" w:rsidR="007F7BEF" w:rsidRPr="00F1693F" w:rsidRDefault="007F7BEF" w:rsidP="007F7BEF">
      <w:pPr>
        <w:ind w:left="72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December 9-11,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032E8729" w14:textId="77777777" w:rsidR="00461D03" w:rsidRPr="00F1693F" w:rsidRDefault="00461D03" w:rsidP="007F7BEF">
      <w:pPr>
        <w:ind w:left="720"/>
        <w:rPr>
          <w:rFonts w:ascii="Times New Roman" w:eastAsia="MS Mincho" w:hAnsi="Times New Roman" w:cs="Times New Roman"/>
          <w:sz w:val="24"/>
          <w:szCs w:val="24"/>
          <w:u w:val="single"/>
        </w:rPr>
      </w:pPr>
    </w:p>
    <w:p w14:paraId="18BCF077" w14:textId="39D8A5E3" w:rsidR="00D06EBF" w:rsidRDefault="00DB7F97" w:rsidP="00D53F9D">
      <w:pPr>
        <w:pStyle w:val="ListParagraph"/>
        <w:rPr>
          <w:rFonts w:ascii="Times New Roman" w:eastAsia="MS Mincho" w:hAnsi="Times New Roman" w:cs="Times New Roman"/>
          <w:sz w:val="24"/>
          <w:szCs w:val="24"/>
        </w:rPr>
      </w:pPr>
      <w:r w:rsidRPr="1D456B61">
        <w:rPr>
          <w:rFonts w:ascii="Times New Roman" w:eastAsia="MS Mincho" w:hAnsi="Times New Roman" w:cs="Times New Roman"/>
          <w:sz w:val="24"/>
          <w:szCs w:val="24"/>
        </w:rPr>
        <w:t xml:space="preserve">During the December 9-11, 2024 PSPS event, ten </w:t>
      </w:r>
      <w:r w:rsidR="007C18E3" w:rsidRPr="1D456B61">
        <w:rPr>
          <w:rFonts w:ascii="Times New Roman" w:eastAsia="MS Mincho" w:hAnsi="Times New Roman" w:cs="Times New Roman"/>
          <w:sz w:val="24"/>
          <w:szCs w:val="24"/>
        </w:rPr>
        <w:t xml:space="preserve">(10) </w:t>
      </w:r>
      <w:r w:rsidRPr="1D456B61">
        <w:rPr>
          <w:rFonts w:ascii="Times New Roman" w:eastAsia="MS Mincho" w:hAnsi="Times New Roman" w:cs="Times New Roman"/>
          <w:sz w:val="24"/>
          <w:szCs w:val="24"/>
        </w:rPr>
        <w:t>transmission lines were de-energized</w:t>
      </w:r>
      <w:r w:rsidR="002B184B" w:rsidRPr="1D456B61">
        <w:rPr>
          <w:rFonts w:ascii="Times New Roman" w:eastAsia="MS Mincho" w:hAnsi="Times New Roman" w:cs="Times New Roman"/>
          <w:sz w:val="24"/>
          <w:szCs w:val="24"/>
        </w:rPr>
        <w:t>.</w:t>
      </w:r>
      <w:r w:rsidR="00190E36" w:rsidRPr="1D456B61">
        <w:rPr>
          <w:rFonts w:ascii="Times New Roman" w:eastAsia="MS Mincho" w:hAnsi="Times New Roman" w:cs="Times New Roman"/>
          <w:sz w:val="24"/>
          <w:szCs w:val="24"/>
        </w:rPr>
        <w:t xml:space="preserve"> </w:t>
      </w:r>
      <w:r w:rsidR="004362CB" w:rsidRPr="1D456B61">
        <w:rPr>
          <w:rFonts w:ascii="Times New Roman" w:eastAsia="MS Mincho" w:hAnsi="Times New Roman" w:cs="Times New Roman"/>
          <w:sz w:val="24"/>
          <w:szCs w:val="24"/>
        </w:rPr>
        <w:t xml:space="preserve"> </w:t>
      </w:r>
      <w:r w:rsidR="0018755C" w:rsidRPr="1D456B61">
        <w:rPr>
          <w:rFonts w:ascii="Times New Roman" w:eastAsia="MS Mincho" w:hAnsi="Times New Roman" w:cs="Times New Roman"/>
          <w:sz w:val="24"/>
          <w:szCs w:val="24"/>
        </w:rPr>
        <w:t>Due to the rapid onset of widespread</w:t>
      </w:r>
      <w:r w:rsidR="004C32AE" w:rsidRPr="1D456B61">
        <w:rPr>
          <w:rFonts w:ascii="Times New Roman" w:eastAsia="MS Mincho" w:hAnsi="Times New Roman" w:cs="Times New Roman"/>
          <w:sz w:val="24"/>
          <w:szCs w:val="24"/>
        </w:rPr>
        <w:t>,</w:t>
      </w:r>
      <w:r w:rsidR="0018755C" w:rsidRPr="1D456B61">
        <w:rPr>
          <w:rFonts w:ascii="Times New Roman" w:eastAsia="MS Mincho" w:hAnsi="Times New Roman" w:cs="Times New Roman"/>
          <w:sz w:val="24"/>
          <w:szCs w:val="24"/>
        </w:rPr>
        <w:t xml:space="preserve"> high wind forecasts</w:t>
      </w:r>
      <w:r w:rsidR="004C32AE" w:rsidRPr="1D456B61">
        <w:rPr>
          <w:rFonts w:ascii="Times New Roman" w:eastAsia="MS Mincho" w:hAnsi="Times New Roman" w:cs="Times New Roman"/>
          <w:sz w:val="24"/>
          <w:szCs w:val="24"/>
        </w:rPr>
        <w:t xml:space="preserve">, </w:t>
      </w:r>
      <w:r w:rsidR="001C41D5" w:rsidRPr="1D456B61">
        <w:rPr>
          <w:rFonts w:ascii="Times New Roman" w:eastAsia="MS Mincho" w:hAnsi="Times New Roman" w:cs="Times New Roman"/>
          <w:sz w:val="24"/>
          <w:szCs w:val="24"/>
        </w:rPr>
        <w:t xml:space="preserve">de-energizations </w:t>
      </w:r>
      <w:r w:rsidR="002208F1" w:rsidRPr="1D456B61">
        <w:rPr>
          <w:rFonts w:ascii="Times New Roman" w:eastAsia="MS Mincho" w:hAnsi="Times New Roman" w:cs="Times New Roman"/>
          <w:sz w:val="24"/>
          <w:szCs w:val="24"/>
        </w:rPr>
        <w:t>took place at the circuit leve</w:t>
      </w:r>
      <w:r w:rsidR="00666728" w:rsidRPr="1D456B61">
        <w:rPr>
          <w:rFonts w:ascii="Times New Roman" w:eastAsia="MS Mincho" w:hAnsi="Times New Roman" w:cs="Times New Roman"/>
          <w:sz w:val="24"/>
          <w:szCs w:val="24"/>
        </w:rPr>
        <w:t>l</w:t>
      </w:r>
      <w:r w:rsidR="00667CDE" w:rsidRPr="1D456B61">
        <w:rPr>
          <w:rFonts w:ascii="Times New Roman" w:eastAsia="MS Mincho" w:hAnsi="Times New Roman" w:cs="Times New Roman"/>
          <w:sz w:val="24"/>
          <w:szCs w:val="24"/>
        </w:rPr>
        <w:t xml:space="preserve"> </w:t>
      </w:r>
      <w:r w:rsidR="00515633" w:rsidRPr="1D456B61">
        <w:rPr>
          <w:rFonts w:ascii="Times New Roman" w:eastAsia="MS Mincho" w:hAnsi="Times New Roman" w:cs="Times New Roman"/>
          <w:sz w:val="24"/>
          <w:szCs w:val="24"/>
        </w:rPr>
        <w:t xml:space="preserve">for </w:t>
      </w:r>
      <w:r w:rsidR="007B5C26" w:rsidRPr="1D456B61">
        <w:rPr>
          <w:rFonts w:ascii="Times New Roman" w:eastAsia="MS Mincho" w:hAnsi="Times New Roman" w:cs="Times New Roman"/>
          <w:sz w:val="24"/>
          <w:szCs w:val="24"/>
        </w:rPr>
        <w:t>multiple circuits in the HFTD.  The utilization of circuit level de-energization included</w:t>
      </w:r>
      <w:r w:rsidR="00667CDE" w:rsidRPr="1D456B61">
        <w:rPr>
          <w:rFonts w:ascii="Times New Roman" w:eastAsia="MS Mincho" w:hAnsi="Times New Roman" w:cs="Times New Roman"/>
          <w:sz w:val="24"/>
          <w:szCs w:val="24"/>
        </w:rPr>
        <w:t xml:space="preserve"> </w:t>
      </w:r>
      <w:r w:rsidR="006C4E37" w:rsidRPr="1D456B61">
        <w:rPr>
          <w:rFonts w:ascii="Times New Roman" w:eastAsia="MS Mincho" w:hAnsi="Times New Roman" w:cs="Times New Roman"/>
          <w:sz w:val="24"/>
          <w:szCs w:val="24"/>
        </w:rPr>
        <w:t xml:space="preserve">circuits out of substations where all incoming transmission lines </w:t>
      </w:r>
      <w:r w:rsidR="00461D03" w:rsidRPr="1D456B61">
        <w:rPr>
          <w:rFonts w:ascii="Times New Roman" w:eastAsia="MS Mincho" w:hAnsi="Times New Roman" w:cs="Times New Roman"/>
          <w:sz w:val="24"/>
          <w:szCs w:val="24"/>
        </w:rPr>
        <w:t xml:space="preserve">to that substation </w:t>
      </w:r>
      <w:r w:rsidR="006C4E37" w:rsidRPr="1D456B61">
        <w:rPr>
          <w:rFonts w:ascii="Times New Roman" w:eastAsia="MS Mincho" w:hAnsi="Times New Roman" w:cs="Times New Roman"/>
          <w:sz w:val="24"/>
          <w:szCs w:val="24"/>
        </w:rPr>
        <w:t xml:space="preserve">were </w:t>
      </w:r>
      <w:r w:rsidR="00182A75" w:rsidRPr="1D456B61">
        <w:rPr>
          <w:rFonts w:ascii="Times New Roman" w:eastAsia="MS Mincho" w:hAnsi="Times New Roman" w:cs="Times New Roman"/>
          <w:sz w:val="24"/>
          <w:szCs w:val="24"/>
        </w:rPr>
        <w:t>de-energized</w:t>
      </w:r>
      <w:r w:rsidR="00AE3115" w:rsidRPr="1D456B61">
        <w:rPr>
          <w:rFonts w:ascii="Times New Roman" w:eastAsia="MS Mincho" w:hAnsi="Times New Roman" w:cs="Times New Roman"/>
          <w:sz w:val="24"/>
          <w:szCs w:val="24"/>
        </w:rPr>
        <w:t xml:space="preserve">.  </w:t>
      </w:r>
      <w:r w:rsidR="00461D03" w:rsidRPr="1D456B61">
        <w:rPr>
          <w:rFonts w:ascii="Times New Roman" w:eastAsia="MS Mincho" w:hAnsi="Times New Roman" w:cs="Times New Roman"/>
          <w:sz w:val="24"/>
          <w:szCs w:val="24"/>
        </w:rPr>
        <w:t xml:space="preserve">For transmission lines that may have an impact to the </w:t>
      </w:r>
      <w:r w:rsidR="00D948E9" w:rsidRPr="1D456B61">
        <w:rPr>
          <w:rFonts w:ascii="Times New Roman" w:eastAsia="MS Mincho" w:hAnsi="Times New Roman" w:cs="Times New Roman"/>
          <w:sz w:val="24"/>
          <w:szCs w:val="24"/>
        </w:rPr>
        <w:t xml:space="preserve">Bulk Electric System (BES), SDG&amp;E </w:t>
      </w:r>
      <w:r w:rsidR="00E733BB" w:rsidRPr="1D456B61">
        <w:rPr>
          <w:rFonts w:ascii="Times New Roman" w:eastAsia="MS Mincho" w:hAnsi="Times New Roman" w:cs="Times New Roman"/>
          <w:sz w:val="24"/>
          <w:szCs w:val="24"/>
        </w:rPr>
        <w:t>coordinated directly with CAISO to evaluate</w:t>
      </w:r>
      <w:r w:rsidR="00C84971" w:rsidRPr="1D456B61">
        <w:rPr>
          <w:rFonts w:ascii="Times New Roman" w:eastAsia="MS Mincho" w:hAnsi="Times New Roman" w:cs="Times New Roman"/>
          <w:sz w:val="24"/>
          <w:szCs w:val="24"/>
        </w:rPr>
        <w:t xml:space="preserve"> potential impacts.</w:t>
      </w:r>
    </w:p>
    <w:p w14:paraId="63E191D9" w14:textId="3F5F6597" w:rsidR="008565B7" w:rsidRDefault="00D673F5" w:rsidP="00D53F9D">
      <w:pPr>
        <w:pStyle w:val="ListParagraph"/>
        <w:rPr>
          <w:rFonts w:ascii="Times New Roman" w:hAnsi="Times New Roman" w:cs="Times New Roman"/>
          <w:b/>
          <w:sz w:val="24"/>
          <w:szCs w:val="24"/>
        </w:rPr>
      </w:pPr>
      <w:r>
        <w:rPr>
          <w:rFonts w:ascii="Times New Roman" w:eastAsia="MS Mincho" w:hAnsi="Times New Roman" w:cs="Times New Roman"/>
          <w:sz w:val="24"/>
          <w:szCs w:val="24"/>
        </w:rPr>
        <w:t xml:space="preserve"> </w:t>
      </w:r>
    </w:p>
    <w:p w14:paraId="39A6B100" w14:textId="6F9BA279" w:rsidR="00D53F9D" w:rsidRDefault="00D53F9D" w:rsidP="008E797C">
      <w:pPr>
        <w:pStyle w:val="ListParagraph"/>
        <w:numPr>
          <w:ilvl w:val="0"/>
          <w:numId w:val="14"/>
        </w:numPr>
        <w:rPr>
          <w:rFonts w:ascii="Times New Roman" w:hAnsi="Times New Roman" w:cs="Times New Roman"/>
          <w:b/>
          <w:bCs/>
          <w:sz w:val="24"/>
          <w:szCs w:val="24"/>
        </w:rPr>
      </w:pPr>
      <w:r w:rsidRPr="3532E148">
        <w:rPr>
          <w:rFonts w:ascii="Times New Roman" w:hAnsi="Times New Roman" w:cs="Times New Roman"/>
          <w:b/>
          <w:bCs/>
          <w:sz w:val="24"/>
          <w:szCs w:val="24"/>
        </w:rPr>
        <w:lastRenderedPageBreak/>
        <w:t>Evaluation of how to mitigate and prepare for those impacts in future potential de-energization events.</w:t>
      </w:r>
      <w:r w:rsidR="00D260AB">
        <w:rPr>
          <w:rFonts w:ascii="Times New Roman" w:hAnsi="Times New Roman" w:cs="Times New Roman"/>
          <w:b/>
          <w:bCs/>
          <w:sz w:val="24"/>
          <w:szCs w:val="24"/>
        </w:rPr>
        <w:t xml:space="preserve"> </w:t>
      </w:r>
    </w:p>
    <w:p w14:paraId="5A78460E" w14:textId="77777777" w:rsidR="00D53F9D" w:rsidRPr="00D53F9D" w:rsidRDefault="00D53F9D" w:rsidP="00D53F9D">
      <w:pPr>
        <w:pStyle w:val="ListParagraph"/>
        <w:rPr>
          <w:rFonts w:ascii="Times New Roman" w:hAnsi="Times New Roman" w:cs="Times New Roman"/>
          <w:b/>
          <w:sz w:val="24"/>
          <w:szCs w:val="24"/>
        </w:rPr>
      </w:pPr>
    </w:p>
    <w:p w14:paraId="5AF3EA81" w14:textId="52D086A5" w:rsidR="00D53F9D" w:rsidRPr="00044206" w:rsidRDefault="33E80137" w:rsidP="008D3827">
      <w:pPr>
        <w:pStyle w:val="ListParagraph"/>
        <w:rPr>
          <w:rFonts w:ascii="Times New Roman" w:hAnsi="Times New Roman" w:cs="Times New Roman"/>
          <w:sz w:val="24"/>
          <w:szCs w:val="24"/>
        </w:rPr>
      </w:pPr>
      <w:r w:rsidRPr="0926D4CF">
        <w:rPr>
          <w:rFonts w:ascii="Times New Roman" w:hAnsi="Times New Roman" w:cs="Times New Roman"/>
          <w:sz w:val="24"/>
          <w:szCs w:val="24"/>
        </w:rPr>
        <w:t xml:space="preserve">Currently SDG&amp;E prepares for </w:t>
      </w:r>
      <w:r w:rsidR="00FF0CD1" w:rsidRPr="0926D4CF">
        <w:rPr>
          <w:rFonts w:ascii="Times New Roman" w:hAnsi="Times New Roman" w:cs="Times New Roman"/>
          <w:sz w:val="24"/>
          <w:szCs w:val="24"/>
        </w:rPr>
        <w:t>t</w:t>
      </w:r>
      <w:r w:rsidRPr="0926D4CF">
        <w:rPr>
          <w:rFonts w:ascii="Times New Roman" w:hAnsi="Times New Roman" w:cs="Times New Roman"/>
          <w:sz w:val="24"/>
          <w:szCs w:val="24"/>
        </w:rPr>
        <w:t>ransmission impacts by studying the impact</w:t>
      </w:r>
      <w:r w:rsidR="51CA4D5F" w:rsidRPr="0926D4CF">
        <w:rPr>
          <w:rFonts w:ascii="Times New Roman" w:hAnsi="Times New Roman" w:cs="Times New Roman"/>
          <w:sz w:val="24"/>
          <w:szCs w:val="24"/>
        </w:rPr>
        <w:t xml:space="preserve"> of</w:t>
      </w:r>
      <w:r w:rsidRPr="0926D4CF">
        <w:rPr>
          <w:rFonts w:ascii="Times New Roman" w:hAnsi="Times New Roman" w:cs="Times New Roman"/>
          <w:sz w:val="24"/>
          <w:szCs w:val="24"/>
        </w:rPr>
        <w:t xml:space="preserve"> de-energiz</w:t>
      </w:r>
      <w:r w:rsidR="3AD68A0D" w:rsidRPr="0926D4CF">
        <w:rPr>
          <w:rFonts w:ascii="Times New Roman" w:hAnsi="Times New Roman" w:cs="Times New Roman"/>
          <w:sz w:val="24"/>
          <w:szCs w:val="24"/>
        </w:rPr>
        <w:t>ing</w:t>
      </w:r>
      <w:r w:rsidR="321D9608" w:rsidRPr="0926D4CF">
        <w:rPr>
          <w:rFonts w:ascii="Times New Roman" w:hAnsi="Times New Roman" w:cs="Times New Roman"/>
          <w:sz w:val="24"/>
          <w:szCs w:val="24"/>
        </w:rPr>
        <w:t xml:space="preserve"> forecasted impacted lines 72 </w:t>
      </w:r>
      <w:r w:rsidR="00756368" w:rsidRPr="0926D4CF">
        <w:rPr>
          <w:rFonts w:ascii="Times New Roman" w:hAnsi="Times New Roman" w:cs="Times New Roman"/>
          <w:sz w:val="24"/>
          <w:szCs w:val="24"/>
        </w:rPr>
        <w:t>hours</w:t>
      </w:r>
      <w:r w:rsidR="321D9608" w:rsidRPr="0926D4CF">
        <w:rPr>
          <w:rFonts w:ascii="Times New Roman" w:hAnsi="Times New Roman" w:cs="Times New Roman"/>
          <w:sz w:val="24"/>
          <w:szCs w:val="24"/>
        </w:rPr>
        <w:t xml:space="preserve"> in advance</w:t>
      </w:r>
      <w:r w:rsidR="2BB1C0BE" w:rsidRPr="0926D4CF">
        <w:rPr>
          <w:rFonts w:ascii="Times New Roman" w:hAnsi="Times New Roman" w:cs="Times New Roman"/>
          <w:sz w:val="24"/>
          <w:szCs w:val="24"/>
        </w:rPr>
        <w:t xml:space="preserve"> of an event</w:t>
      </w:r>
      <w:r w:rsidR="321D9608" w:rsidRPr="0926D4CF">
        <w:rPr>
          <w:rFonts w:ascii="Times New Roman" w:hAnsi="Times New Roman" w:cs="Times New Roman"/>
          <w:sz w:val="24"/>
          <w:szCs w:val="24"/>
        </w:rPr>
        <w:t xml:space="preserve">. In addition, there are specific </w:t>
      </w:r>
      <w:r w:rsidR="00177D9F">
        <w:rPr>
          <w:rFonts w:ascii="Times New Roman" w:hAnsi="Times New Roman" w:cs="Times New Roman"/>
          <w:sz w:val="24"/>
          <w:szCs w:val="24"/>
        </w:rPr>
        <w:t>non-BES transmission lines</w:t>
      </w:r>
      <w:r w:rsidR="321D9608" w:rsidRPr="0926D4CF">
        <w:rPr>
          <w:rFonts w:ascii="Times New Roman" w:hAnsi="Times New Roman" w:cs="Times New Roman"/>
          <w:sz w:val="24"/>
          <w:szCs w:val="24"/>
        </w:rPr>
        <w:t xml:space="preserve"> that are studied and documented that have no impact on the Bulk Electric System (BES).</w:t>
      </w:r>
      <w:r w:rsidR="006D515E">
        <w:rPr>
          <w:rFonts w:ascii="Times New Roman" w:hAnsi="Times New Roman" w:cs="Times New Roman"/>
          <w:sz w:val="24"/>
          <w:szCs w:val="24"/>
        </w:rPr>
        <w:t xml:space="preserve"> As the forecast is updated</w:t>
      </w:r>
      <w:r w:rsidR="00FE1071">
        <w:rPr>
          <w:rFonts w:ascii="Times New Roman" w:hAnsi="Times New Roman" w:cs="Times New Roman"/>
          <w:sz w:val="24"/>
          <w:szCs w:val="24"/>
        </w:rPr>
        <w:t>,</w:t>
      </w:r>
      <w:r w:rsidR="006D515E">
        <w:rPr>
          <w:rFonts w:ascii="Times New Roman" w:hAnsi="Times New Roman" w:cs="Times New Roman"/>
          <w:sz w:val="24"/>
          <w:szCs w:val="24"/>
        </w:rPr>
        <w:t xml:space="preserve"> </w:t>
      </w:r>
      <w:r w:rsidR="00542562">
        <w:rPr>
          <w:rFonts w:ascii="Times New Roman" w:hAnsi="Times New Roman" w:cs="Times New Roman"/>
          <w:sz w:val="24"/>
          <w:szCs w:val="24"/>
        </w:rPr>
        <w:t>SDG&amp;E continue</w:t>
      </w:r>
      <w:r w:rsidR="00761C31">
        <w:rPr>
          <w:rFonts w:ascii="Times New Roman" w:hAnsi="Times New Roman" w:cs="Times New Roman"/>
          <w:sz w:val="24"/>
          <w:szCs w:val="24"/>
        </w:rPr>
        <w:t>s</w:t>
      </w:r>
      <w:r w:rsidR="00542562">
        <w:rPr>
          <w:rFonts w:ascii="Times New Roman" w:hAnsi="Times New Roman" w:cs="Times New Roman"/>
          <w:sz w:val="24"/>
          <w:szCs w:val="24"/>
        </w:rPr>
        <w:t xml:space="preserve"> </w:t>
      </w:r>
      <w:r w:rsidR="00340B1B">
        <w:rPr>
          <w:rFonts w:ascii="Times New Roman" w:hAnsi="Times New Roman" w:cs="Times New Roman"/>
          <w:sz w:val="24"/>
          <w:szCs w:val="24"/>
        </w:rPr>
        <w:t xml:space="preserve">to study </w:t>
      </w:r>
      <w:r w:rsidR="00C83323">
        <w:rPr>
          <w:rFonts w:ascii="Times New Roman" w:hAnsi="Times New Roman" w:cs="Times New Roman"/>
          <w:sz w:val="24"/>
          <w:szCs w:val="24"/>
        </w:rPr>
        <w:t>the</w:t>
      </w:r>
      <w:r w:rsidR="00340B1B">
        <w:rPr>
          <w:rFonts w:ascii="Times New Roman" w:hAnsi="Times New Roman" w:cs="Times New Roman"/>
          <w:sz w:val="24"/>
          <w:szCs w:val="24"/>
        </w:rPr>
        <w:t xml:space="preserve"> impact </w:t>
      </w:r>
      <w:r w:rsidR="00C83323">
        <w:rPr>
          <w:rFonts w:ascii="Times New Roman" w:hAnsi="Times New Roman" w:cs="Times New Roman"/>
          <w:sz w:val="24"/>
          <w:szCs w:val="24"/>
        </w:rPr>
        <w:t>of</w:t>
      </w:r>
      <w:r w:rsidR="00340B1B">
        <w:rPr>
          <w:rFonts w:ascii="Times New Roman" w:hAnsi="Times New Roman" w:cs="Times New Roman"/>
          <w:sz w:val="24"/>
          <w:szCs w:val="24"/>
        </w:rPr>
        <w:t xml:space="preserve"> transmission lines </w:t>
      </w:r>
      <w:r w:rsidR="005405D9">
        <w:rPr>
          <w:rFonts w:ascii="Times New Roman" w:hAnsi="Times New Roman" w:cs="Times New Roman"/>
          <w:sz w:val="24"/>
          <w:szCs w:val="24"/>
        </w:rPr>
        <w:t>at</w:t>
      </w:r>
      <w:r w:rsidR="00340B1B">
        <w:rPr>
          <w:rFonts w:ascii="Times New Roman" w:hAnsi="Times New Roman" w:cs="Times New Roman"/>
          <w:sz w:val="24"/>
          <w:szCs w:val="24"/>
        </w:rPr>
        <w:t xml:space="preserve"> risk</w:t>
      </w:r>
      <w:r w:rsidR="00113059">
        <w:rPr>
          <w:rFonts w:ascii="Times New Roman" w:hAnsi="Times New Roman" w:cs="Times New Roman"/>
          <w:sz w:val="24"/>
          <w:szCs w:val="24"/>
        </w:rPr>
        <w:t xml:space="preserve"> of PSPS</w:t>
      </w:r>
      <w:r w:rsidR="00340B1B">
        <w:rPr>
          <w:rFonts w:ascii="Times New Roman" w:hAnsi="Times New Roman" w:cs="Times New Roman"/>
          <w:sz w:val="24"/>
          <w:szCs w:val="24"/>
        </w:rPr>
        <w:t xml:space="preserve">. </w:t>
      </w:r>
      <w:r w:rsidR="00761C31">
        <w:rPr>
          <w:rFonts w:ascii="Times New Roman" w:hAnsi="Times New Roman" w:cs="Times New Roman"/>
          <w:sz w:val="24"/>
          <w:szCs w:val="24"/>
        </w:rPr>
        <w:t xml:space="preserve">Planned work is adjusted in accordance with potential fire risk. </w:t>
      </w:r>
      <w:r w:rsidR="00340B1B">
        <w:rPr>
          <w:rFonts w:ascii="Times New Roman" w:hAnsi="Times New Roman" w:cs="Times New Roman"/>
          <w:sz w:val="24"/>
          <w:szCs w:val="24"/>
        </w:rPr>
        <w:t>This coordination is done</w:t>
      </w:r>
      <w:r w:rsidR="00113059">
        <w:rPr>
          <w:rFonts w:ascii="Times New Roman" w:hAnsi="Times New Roman" w:cs="Times New Roman"/>
          <w:sz w:val="24"/>
          <w:szCs w:val="24"/>
        </w:rPr>
        <w:t xml:space="preserve"> with</w:t>
      </w:r>
      <w:r w:rsidR="00FE1071">
        <w:rPr>
          <w:rFonts w:ascii="Times New Roman" w:hAnsi="Times New Roman" w:cs="Times New Roman"/>
          <w:sz w:val="24"/>
          <w:szCs w:val="24"/>
        </w:rPr>
        <w:t xml:space="preserve"> SDG&amp;E’s</w:t>
      </w:r>
      <w:r w:rsidR="00761C31">
        <w:rPr>
          <w:rFonts w:ascii="Times New Roman" w:hAnsi="Times New Roman" w:cs="Times New Roman"/>
          <w:sz w:val="24"/>
          <w:szCs w:val="24"/>
        </w:rPr>
        <w:t xml:space="preserve"> Balancing Authority, </w:t>
      </w:r>
      <w:r w:rsidR="00FE1071">
        <w:rPr>
          <w:rFonts w:ascii="Times New Roman" w:hAnsi="Times New Roman" w:cs="Times New Roman"/>
          <w:sz w:val="24"/>
          <w:szCs w:val="24"/>
        </w:rPr>
        <w:t xml:space="preserve">the </w:t>
      </w:r>
      <w:r w:rsidR="00761C31">
        <w:rPr>
          <w:rFonts w:ascii="Times New Roman" w:hAnsi="Times New Roman" w:cs="Times New Roman"/>
          <w:sz w:val="24"/>
          <w:szCs w:val="24"/>
        </w:rPr>
        <w:t>California Independent System Operator (</w:t>
      </w:r>
      <w:r w:rsidR="00113059" w:rsidRPr="00113059">
        <w:rPr>
          <w:rFonts w:ascii="Times New Roman" w:hAnsi="Times New Roman" w:cs="Times New Roman"/>
          <w:sz w:val="24"/>
          <w:szCs w:val="24"/>
        </w:rPr>
        <w:t>CAISO</w:t>
      </w:r>
      <w:r w:rsidR="00761C31">
        <w:rPr>
          <w:rFonts w:ascii="Times New Roman" w:hAnsi="Times New Roman" w:cs="Times New Roman"/>
          <w:sz w:val="24"/>
          <w:szCs w:val="24"/>
        </w:rPr>
        <w:t>),</w:t>
      </w:r>
      <w:r w:rsidR="00113059" w:rsidRPr="00113059">
        <w:rPr>
          <w:rFonts w:ascii="Times New Roman" w:hAnsi="Times New Roman" w:cs="Times New Roman"/>
          <w:sz w:val="24"/>
          <w:szCs w:val="24"/>
        </w:rPr>
        <w:t xml:space="preserve"> to ensure the</w:t>
      </w:r>
      <w:r w:rsidR="00761C31">
        <w:rPr>
          <w:rFonts w:ascii="Times New Roman" w:hAnsi="Times New Roman" w:cs="Times New Roman"/>
          <w:sz w:val="24"/>
          <w:szCs w:val="24"/>
        </w:rPr>
        <w:t xml:space="preserve"> grid is set up for</w:t>
      </w:r>
      <w:r w:rsidR="00113059" w:rsidRPr="00113059">
        <w:rPr>
          <w:rFonts w:ascii="Times New Roman" w:hAnsi="Times New Roman" w:cs="Times New Roman"/>
          <w:sz w:val="24"/>
          <w:szCs w:val="24"/>
        </w:rPr>
        <w:t xml:space="preserve"> reliable operation of the transmission system</w:t>
      </w:r>
      <w:r w:rsidR="00113059">
        <w:rPr>
          <w:rFonts w:ascii="Times New Roman" w:hAnsi="Times New Roman" w:cs="Times New Roman"/>
          <w:sz w:val="24"/>
          <w:szCs w:val="24"/>
        </w:rPr>
        <w:t>.</w:t>
      </w:r>
      <w:r w:rsidR="00340B1B">
        <w:rPr>
          <w:rFonts w:ascii="Times New Roman" w:hAnsi="Times New Roman" w:cs="Times New Roman"/>
          <w:sz w:val="24"/>
          <w:szCs w:val="24"/>
        </w:rPr>
        <w:t xml:space="preserve"> </w:t>
      </w:r>
      <w:r w:rsidR="321D9608" w:rsidRPr="0926D4CF">
        <w:rPr>
          <w:rFonts w:ascii="Times New Roman" w:hAnsi="Times New Roman" w:cs="Times New Roman"/>
          <w:sz w:val="24"/>
          <w:szCs w:val="24"/>
        </w:rPr>
        <w:t>All transmission lines with forecasted impacts are patrolled, cleared of close vegetation, checked for compliance issues, and assessed for structural usage/pole loading</w:t>
      </w:r>
      <w:r w:rsidR="5B78EA5A" w:rsidRPr="0926D4CF">
        <w:rPr>
          <w:rFonts w:ascii="Times New Roman" w:hAnsi="Times New Roman" w:cs="Times New Roman"/>
          <w:sz w:val="24"/>
          <w:szCs w:val="24"/>
        </w:rPr>
        <w:t xml:space="preserve"> prior to an event</w:t>
      </w:r>
      <w:r w:rsidR="321D9608" w:rsidRPr="0926D4CF">
        <w:rPr>
          <w:rFonts w:ascii="Times New Roman" w:hAnsi="Times New Roman" w:cs="Times New Roman"/>
          <w:sz w:val="24"/>
          <w:szCs w:val="24"/>
        </w:rPr>
        <w:t>.</w:t>
      </w:r>
    </w:p>
    <w:p w14:paraId="5DD7553D" w14:textId="77777777" w:rsidR="008565B7" w:rsidRPr="00D53F9D" w:rsidRDefault="008565B7" w:rsidP="745953DB">
      <w:pPr>
        <w:pStyle w:val="ListParagraph"/>
        <w:ind w:left="0"/>
        <w:rPr>
          <w:rFonts w:ascii="Times New Roman" w:hAnsi="Times New Roman" w:cs="Times New Roman"/>
          <w:b/>
          <w:sz w:val="24"/>
          <w:szCs w:val="24"/>
        </w:rPr>
      </w:pPr>
    </w:p>
    <w:p w14:paraId="4AE12617" w14:textId="63AD39AB" w:rsidR="00D53F9D" w:rsidRDefault="00D53F9D" w:rsidP="008E797C">
      <w:pPr>
        <w:pStyle w:val="ListParagraph"/>
        <w:numPr>
          <w:ilvl w:val="0"/>
          <w:numId w:val="14"/>
        </w:numPr>
        <w:rPr>
          <w:rFonts w:ascii="Times New Roman" w:hAnsi="Times New Roman" w:cs="Times New Roman"/>
          <w:b/>
          <w:bCs/>
          <w:sz w:val="24"/>
          <w:szCs w:val="24"/>
        </w:rPr>
      </w:pPr>
      <w:r w:rsidRPr="3532E148">
        <w:rPr>
          <w:rFonts w:ascii="Times New Roman" w:hAnsi="Times New Roman" w:cs="Times New Roman"/>
          <w:b/>
          <w:bCs/>
          <w:sz w:val="24"/>
          <w:szCs w:val="24"/>
        </w:rPr>
        <w:t>Identify and describe all studies that are part of such analysis and evaluation.</w:t>
      </w:r>
      <w:r w:rsidR="00D260AB">
        <w:rPr>
          <w:rFonts w:ascii="Times New Roman" w:hAnsi="Times New Roman" w:cs="Times New Roman"/>
          <w:b/>
          <w:bCs/>
          <w:sz w:val="24"/>
          <w:szCs w:val="24"/>
        </w:rPr>
        <w:t xml:space="preserve"> </w:t>
      </w:r>
    </w:p>
    <w:p w14:paraId="70EB72AC" w14:textId="1CF7D285" w:rsidR="0027254D" w:rsidRPr="008C6DF2" w:rsidRDefault="0027254D" w:rsidP="008C6DF2">
      <w:pPr>
        <w:rPr>
          <w:rFonts w:ascii="Times New Roman" w:hAnsi="Times New Roman" w:cs="Times New Roman"/>
          <w:i/>
          <w:iCs/>
          <w:sz w:val="24"/>
          <w:szCs w:val="24"/>
        </w:rPr>
      </w:pPr>
    </w:p>
    <w:p w14:paraId="5AE2422A" w14:textId="0097CFEA" w:rsidR="000F5D14" w:rsidRPr="00044206" w:rsidRDefault="745953DB" w:rsidP="00DD3FA5">
      <w:pPr>
        <w:pStyle w:val="ListParagraph"/>
        <w:rPr>
          <w:rFonts w:ascii="Times New Roman" w:hAnsi="Times New Roman" w:cs="Times New Roman"/>
          <w:sz w:val="24"/>
          <w:szCs w:val="24"/>
        </w:rPr>
      </w:pPr>
      <w:r w:rsidRPr="0926D4CF">
        <w:rPr>
          <w:rFonts w:ascii="Times New Roman" w:hAnsi="Times New Roman" w:cs="Times New Roman"/>
          <w:sz w:val="24"/>
          <w:szCs w:val="24"/>
        </w:rPr>
        <w:t xml:space="preserve">Studies can be broken down into two areas for transmission: Bulk Electric System (BES) </w:t>
      </w:r>
      <w:r w:rsidR="00EB3780">
        <w:rPr>
          <w:rFonts w:ascii="Times New Roman" w:hAnsi="Times New Roman" w:cs="Times New Roman"/>
          <w:sz w:val="24"/>
          <w:szCs w:val="24"/>
        </w:rPr>
        <w:t>R</w:t>
      </w:r>
      <w:r w:rsidRPr="0926D4CF">
        <w:rPr>
          <w:rFonts w:ascii="Times New Roman" w:hAnsi="Times New Roman" w:cs="Times New Roman"/>
          <w:sz w:val="24"/>
          <w:szCs w:val="24"/>
        </w:rPr>
        <w:t>eliability and transmission line integrity. BES Reliability studies make sure that i</w:t>
      </w:r>
      <w:r w:rsidR="4456B46D" w:rsidRPr="0926D4CF">
        <w:rPr>
          <w:rFonts w:ascii="Times New Roman" w:hAnsi="Times New Roman" w:cs="Times New Roman"/>
          <w:sz w:val="24"/>
          <w:szCs w:val="24"/>
        </w:rPr>
        <w:t>f for</w:t>
      </w:r>
      <w:r w:rsidR="165BB2B3" w:rsidRPr="0926D4CF">
        <w:rPr>
          <w:rFonts w:ascii="Times New Roman" w:hAnsi="Times New Roman" w:cs="Times New Roman"/>
          <w:sz w:val="24"/>
          <w:szCs w:val="24"/>
        </w:rPr>
        <w:t xml:space="preserve">ecasted </w:t>
      </w:r>
      <w:r w:rsidR="4FFAB23E" w:rsidRPr="0926D4CF">
        <w:rPr>
          <w:rFonts w:ascii="Times New Roman" w:hAnsi="Times New Roman" w:cs="Times New Roman"/>
          <w:sz w:val="24"/>
          <w:szCs w:val="24"/>
        </w:rPr>
        <w:t>impacted</w:t>
      </w:r>
      <w:r w:rsidR="165BB2B3" w:rsidRPr="0926D4CF">
        <w:rPr>
          <w:rFonts w:ascii="Times New Roman" w:hAnsi="Times New Roman" w:cs="Times New Roman"/>
          <w:sz w:val="24"/>
          <w:szCs w:val="24"/>
        </w:rPr>
        <w:t xml:space="preserve"> lines are de-energized, there are no issues for the other transmission lines on the system</w:t>
      </w:r>
      <w:r w:rsidR="00EF2CDE">
        <w:rPr>
          <w:rFonts w:ascii="Times New Roman" w:hAnsi="Times New Roman" w:cs="Times New Roman"/>
          <w:sz w:val="24"/>
          <w:szCs w:val="24"/>
        </w:rPr>
        <w:t xml:space="preserve"> and </w:t>
      </w:r>
      <w:r w:rsidR="0035083E">
        <w:rPr>
          <w:rFonts w:ascii="Times New Roman" w:hAnsi="Times New Roman" w:cs="Times New Roman"/>
          <w:sz w:val="24"/>
          <w:szCs w:val="24"/>
        </w:rPr>
        <w:t>system stability</w:t>
      </w:r>
      <w:r w:rsidR="00116D97">
        <w:rPr>
          <w:rFonts w:ascii="Times New Roman" w:hAnsi="Times New Roman" w:cs="Times New Roman"/>
          <w:sz w:val="24"/>
          <w:szCs w:val="24"/>
        </w:rPr>
        <w:t xml:space="preserve"> can be maintained</w:t>
      </w:r>
      <w:r w:rsidR="165BB2B3" w:rsidRPr="0926D4CF">
        <w:rPr>
          <w:rFonts w:ascii="Times New Roman" w:hAnsi="Times New Roman" w:cs="Times New Roman"/>
          <w:sz w:val="24"/>
          <w:szCs w:val="24"/>
        </w:rPr>
        <w:t xml:space="preserve">. Transmission line integrity studies determine the health of components </w:t>
      </w:r>
      <w:r w:rsidR="7A0BD990" w:rsidRPr="0926D4CF">
        <w:rPr>
          <w:rFonts w:ascii="Times New Roman" w:hAnsi="Times New Roman" w:cs="Times New Roman"/>
          <w:sz w:val="24"/>
          <w:szCs w:val="24"/>
        </w:rPr>
        <w:t xml:space="preserve">on </w:t>
      </w:r>
      <w:r w:rsidR="165BB2B3" w:rsidRPr="0926D4CF">
        <w:rPr>
          <w:rFonts w:ascii="Times New Roman" w:hAnsi="Times New Roman" w:cs="Times New Roman"/>
          <w:sz w:val="24"/>
          <w:szCs w:val="24"/>
        </w:rPr>
        <w:t>the transmission line to decide what wind speeds or loading is acceptable for that line to safely handle</w:t>
      </w:r>
      <w:r w:rsidR="5BF62C55" w:rsidRPr="0926D4CF">
        <w:rPr>
          <w:rFonts w:ascii="Times New Roman" w:hAnsi="Times New Roman" w:cs="Times New Roman"/>
          <w:sz w:val="24"/>
          <w:szCs w:val="24"/>
        </w:rPr>
        <w:t xml:space="preserve"> to inform decision making for de-energization of those lines</w:t>
      </w:r>
      <w:r w:rsidR="165BB2B3" w:rsidRPr="0926D4CF">
        <w:rPr>
          <w:rFonts w:ascii="Times New Roman" w:hAnsi="Times New Roman" w:cs="Times New Roman"/>
          <w:sz w:val="24"/>
          <w:szCs w:val="24"/>
        </w:rPr>
        <w:t>.</w:t>
      </w:r>
    </w:p>
    <w:p w14:paraId="562A7FEE" w14:textId="77777777" w:rsidR="00D53F9D" w:rsidRPr="00102BD8" w:rsidRDefault="00D53F9D" w:rsidP="00102BD8">
      <w:pPr>
        <w:rPr>
          <w:rFonts w:ascii="Times New Roman" w:hAnsi="Times New Roman" w:cs="Times New Roman"/>
          <w:b/>
          <w:sz w:val="24"/>
          <w:szCs w:val="24"/>
        </w:rPr>
      </w:pPr>
    </w:p>
    <w:p w14:paraId="2B6C2187" w14:textId="3E5AA389" w:rsidR="007271F0" w:rsidRPr="007271F0" w:rsidRDefault="00D53F9D" w:rsidP="008E797C">
      <w:pPr>
        <w:pStyle w:val="ListParagraph"/>
        <w:numPr>
          <w:ilvl w:val="0"/>
          <w:numId w:val="14"/>
        </w:numPr>
        <w:rPr>
          <w:rFonts w:ascii="Times New Roman" w:hAnsi="Times New Roman" w:cs="Times New Roman"/>
          <w:b/>
          <w:bCs/>
          <w:sz w:val="24"/>
          <w:szCs w:val="24"/>
        </w:rPr>
      </w:pPr>
      <w:r w:rsidRPr="3532E148">
        <w:rPr>
          <w:rFonts w:ascii="Times New Roman" w:hAnsi="Times New Roman" w:cs="Times New Roman"/>
          <w:b/>
          <w:bCs/>
          <w:sz w:val="24"/>
          <w:szCs w:val="24"/>
        </w:rPr>
        <w:t>Identify all efforts to work with publicly owned utilities and cooperatives to evaluate the impacts of de-energization on transmission.</w:t>
      </w:r>
      <w:r w:rsidR="00B213A3" w:rsidRPr="3532E148">
        <w:rPr>
          <w:rFonts w:ascii="Times New Roman" w:hAnsi="Times New Roman" w:cs="Times New Roman"/>
          <w:b/>
          <w:bCs/>
          <w:sz w:val="24"/>
          <w:szCs w:val="24"/>
        </w:rPr>
        <w:t xml:space="preserve"> </w:t>
      </w:r>
      <w:r w:rsidR="00D260AB">
        <w:rPr>
          <w:rFonts w:ascii="Times New Roman" w:hAnsi="Times New Roman" w:cs="Times New Roman"/>
          <w:b/>
          <w:bCs/>
          <w:sz w:val="24"/>
          <w:szCs w:val="24"/>
        </w:rPr>
        <w:t xml:space="preserve"> </w:t>
      </w:r>
    </w:p>
    <w:p w14:paraId="56D1586A" w14:textId="6F5F368B" w:rsidR="007271F0" w:rsidRDefault="007271F0" w:rsidP="002A5F72">
      <w:pPr>
        <w:rPr>
          <w:rFonts w:ascii="Times New Roman" w:hAnsi="Times New Roman" w:cs="Times New Roman"/>
          <w:sz w:val="24"/>
          <w:szCs w:val="24"/>
        </w:rPr>
      </w:pPr>
    </w:p>
    <w:p w14:paraId="60FBDBB7" w14:textId="1A154D9A" w:rsidR="00B95F10" w:rsidRDefault="165BB2B3" w:rsidP="2E9C3563">
      <w:pPr>
        <w:ind w:left="720"/>
        <w:rPr>
          <w:rFonts w:ascii="Times New Roman" w:hAnsi="Times New Roman" w:cs="Times New Roman"/>
          <w:sz w:val="24"/>
          <w:szCs w:val="24"/>
        </w:rPr>
      </w:pPr>
      <w:r w:rsidRPr="0926D4CF">
        <w:rPr>
          <w:rFonts w:ascii="Times New Roman" w:hAnsi="Times New Roman" w:cs="Times New Roman"/>
          <w:sz w:val="24"/>
          <w:szCs w:val="24"/>
        </w:rPr>
        <w:t>SDG&amp;E works with</w:t>
      </w:r>
      <w:r w:rsidR="0085055C">
        <w:rPr>
          <w:rFonts w:ascii="Times New Roman" w:hAnsi="Times New Roman" w:cs="Times New Roman"/>
          <w:sz w:val="24"/>
          <w:szCs w:val="24"/>
        </w:rPr>
        <w:t xml:space="preserve"> </w:t>
      </w:r>
      <w:r w:rsidR="00C74023">
        <w:rPr>
          <w:rFonts w:ascii="Times New Roman" w:hAnsi="Times New Roman" w:cs="Times New Roman"/>
          <w:sz w:val="24"/>
          <w:szCs w:val="24"/>
        </w:rPr>
        <w:t xml:space="preserve">the </w:t>
      </w:r>
      <w:r w:rsidR="0085055C">
        <w:rPr>
          <w:rFonts w:ascii="Times New Roman" w:hAnsi="Times New Roman" w:cs="Times New Roman"/>
          <w:sz w:val="24"/>
          <w:szCs w:val="24"/>
        </w:rPr>
        <w:t>California Independent System Operator (</w:t>
      </w:r>
      <w:r w:rsidR="0085055C" w:rsidRPr="00113059">
        <w:rPr>
          <w:rFonts w:ascii="Times New Roman" w:hAnsi="Times New Roman" w:cs="Times New Roman"/>
          <w:sz w:val="24"/>
          <w:szCs w:val="24"/>
        </w:rPr>
        <w:t>CAISO</w:t>
      </w:r>
      <w:r w:rsidR="006B6D0D">
        <w:rPr>
          <w:rFonts w:ascii="Times New Roman" w:hAnsi="Times New Roman" w:cs="Times New Roman"/>
          <w:sz w:val="24"/>
          <w:szCs w:val="24"/>
        </w:rPr>
        <w:t>) and</w:t>
      </w:r>
      <w:r w:rsidRPr="0926D4CF">
        <w:rPr>
          <w:rFonts w:ascii="Times New Roman" w:hAnsi="Times New Roman" w:cs="Times New Roman"/>
          <w:sz w:val="24"/>
          <w:szCs w:val="24"/>
        </w:rPr>
        <w:t xml:space="preserve"> neighboring publicly owned utilities ahead of the event to coordinate </w:t>
      </w:r>
      <w:r w:rsidR="00FE3B2F">
        <w:rPr>
          <w:rFonts w:ascii="Times New Roman" w:hAnsi="Times New Roman" w:cs="Times New Roman"/>
          <w:sz w:val="24"/>
          <w:szCs w:val="24"/>
        </w:rPr>
        <w:t>if there is</w:t>
      </w:r>
      <w:r w:rsidRPr="0926D4CF">
        <w:rPr>
          <w:rFonts w:ascii="Times New Roman" w:hAnsi="Times New Roman" w:cs="Times New Roman"/>
          <w:sz w:val="24"/>
          <w:szCs w:val="24"/>
        </w:rPr>
        <w:t xml:space="preserve"> potential </w:t>
      </w:r>
      <w:r w:rsidR="00FE3B2F">
        <w:rPr>
          <w:rFonts w:ascii="Times New Roman" w:hAnsi="Times New Roman" w:cs="Times New Roman"/>
          <w:sz w:val="24"/>
          <w:szCs w:val="24"/>
        </w:rPr>
        <w:t xml:space="preserve">impact </w:t>
      </w:r>
      <w:r w:rsidRPr="0926D4CF">
        <w:rPr>
          <w:rFonts w:ascii="Times New Roman" w:hAnsi="Times New Roman" w:cs="Times New Roman"/>
          <w:sz w:val="24"/>
          <w:szCs w:val="24"/>
        </w:rPr>
        <w:t xml:space="preserve">to </w:t>
      </w:r>
      <w:r w:rsidR="00277837">
        <w:rPr>
          <w:rFonts w:ascii="Times New Roman" w:hAnsi="Times New Roman" w:cs="Times New Roman"/>
          <w:sz w:val="24"/>
          <w:szCs w:val="24"/>
        </w:rPr>
        <w:t xml:space="preserve">transmission lines </w:t>
      </w:r>
      <w:r w:rsidR="005B7722">
        <w:rPr>
          <w:rFonts w:ascii="Times New Roman" w:hAnsi="Times New Roman" w:cs="Times New Roman"/>
          <w:sz w:val="24"/>
          <w:szCs w:val="24"/>
        </w:rPr>
        <w:t>identified as having</w:t>
      </w:r>
      <w:r w:rsidR="00277837">
        <w:rPr>
          <w:rFonts w:ascii="Times New Roman" w:hAnsi="Times New Roman" w:cs="Times New Roman"/>
          <w:sz w:val="24"/>
          <w:szCs w:val="24"/>
        </w:rPr>
        <w:t xml:space="preserve"> risk of</w:t>
      </w:r>
      <w:r w:rsidR="00277837" w:rsidRPr="0926D4CF">
        <w:rPr>
          <w:rFonts w:ascii="Times New Roman" w:hAnsi="Times New Roman" w:cs="Times New Roman"/>
          <w:sz w:val="24"/>
          <w:szCs w:val="24"/>
        </w:rPr>
        <w:t xml:space="preserve"> </w:t>
      </w:r>
      <w:r w:rsidR="00C96E94">
        <w:rPr>
          <w:rFonts w:ascii="Times New Roman" w:hAnsi="Times New Roman" w:cs="Times New Roman"/>
          <w:sz w:val="24"/>
          <w:szCs w:val="24"/>
        </w:rPr>
        <w:t>PSPS</w:t>
      </w:r>
      <w:r w:rsidRPr="0926D4CF">
        <w:rPr>
          <w:rFonts w:ascii="Times New Roman" w:hAnsi="Times New Roman" w:cs="Times New Roman"/>
          <w:sz w:val="24"/>
          <w:szCs w:val="24"/>
        </w:rPr>
        <w:t>.</w:t>
      </w:r>
      <w:r w:rsidR="47A1EB6C" w:rsidRPr="0926D4CF">
        <w:rPr>
          <w:rFonts w:ascii="Times New Roman" w:hAnsi="Times New Roman" w:cs="Times New Roman"/>
          <w:sz w:val="24"/>
          <w:szCs w:val="24"/>
        </w:rPr>
        <w:t xml:space="preserve"> Upon determining which lines may be de-energized</w:t>
      </w:r>
      <w:r w:rsidR="47C19F8E" w:rsidRPr="0926D4CF">
        <w:rPr>
          <w:rFonts w:ascii="Times New Roman" w:hAnsi="Times New Roman" w:cs="Times New Roman"/>
          <w:sz w:val="24"/>
          <w:szCs w:val="24"/>
        </w:rPr>
        <w:t xml:space="preserve">, SDG&amp;E </w:t>
      </w:r>
      <w:r w:rsidR="00C96E94">
        <w:rPr>
          <w:rFonts w:ascii="Times New Roman" w:hAnsi="Times New Roman" w:cs="Times New Roman"/>
          <w:sz w:val="24"/>
          <w:szCs w:val="24"/>
        </w:rPr>
        <w:t xml:space="preserve">in coordination with the CAISO </w:t>
      </w:r>
      <w:r w:rsidR="47C19F8E" w:rsidRPr="0926D4CF">
        <w:rPr>
          <w:rFonts w:ascii="Times New Roman" w:hAnsi="Times New Roman" w:cs="Times New Roman"/>
          <w:sz w:val="24"/>
          <w:szCs w:val="24"/>
        </w:rPr>
        <w:t xml:space="preserve">determines if the neighboring utility </w:t>
      </w:r>
      <w:r w:rsidR="00950B28">
        <w:rPr>
          <w:rFonts w:ascii="Times New Roman" w:hAnsi="Times New Roman" w:cs="Times New Roman"/>
          <w:sz w:val="24"/>
          <w:szCs w:val="24"/>
        </w:rPr>
        <w:t>may</w:t>
      </w:r>
      <w:r w:rsidR="00950B28" w:rsidRPr="0926D4CF">
        <w:rPr>
          <w:rFonts w:ascii="Times New Roman" w:hAnsi="Times New Roman" w:cs="Times New Roman"/>
          <w:sz w:val="24"/>
          <w:szCs w:val="24"/>
        </w:rPr>
        <w:t xml:space="preserve"> </w:t>
      </w:r>
      <w:r w:rsidR="47C19F8E" w:rsidRPr="0926D4CF">
        <w:rPr>
          <w:rFonts w:ascii="Times New Roman" w:hAnsi="Times New Roman" w:cs="Times New Roman"/>
          <w:sz w:val="24"/>
          <w:szCs w:val="24"/>
        </w:rPr>
        <w:t>have an impact on SDG&amp;E’s BES</w:t>
      </w:r>
      <w:r w:rsidR="001C4239">
        <w:rPr>
          <w:rFonts w:ascii="Times New Roman" w:hAnsi="Times New Roman" w:cs="Times New Roman"/>
          <w:sz w:val="24"/>
          <w:szCs w:val="24"/>
        </w:rPr>
        <w:t xml:space="preserve"> </w:t>
      </w:r>
      <w:r w:rsidR="00872D83">
        <w:rPr>
          <w:rFonts w:ascii="Times New Roman" w:hAnsi="Times New Roman" w:cs="Times New Roman"/>
          <w:sz w:val="24"/>
          <w:szCs w:val="24"/>
        </w:rPr>
        <w:t>R</w:t>
      </w:r>
      <w:r w:rsidR="00872D83" w:rsidRPr="0926D4CF">
        <w:rPr>
          <w:rFonts w:ascii="Times New Roman" w:hAnsi="Times New Roman" w:cs="Times New Roman"/>
          <w:sz w:val="24"/>
          <w:szCs w:val="24"/>
        </w:rPr>
        <w:t xml:space="preserve">eliability </w:t>
      </w:r>
      <w:r w:rsidR="591DF96B" w:rsidRPr="0926D4CF">
        <w:rPr>
          <w:rFonts w:ascii="Times New Roman" w:hAnsi="Times New Roman" w:cs="Times New Roman"/>
          <w:sz w:val="24"/>
          <w:szCs w:val="24"/>
        </w:rPr>
        <w:t>or if SDG&amp;E will have an impact on the neighboring utility</w:t>
      </w:r>
      <w:r w:rsidR="47C19F8E" w:rsidRPr="0926D4CF">
        <w:rPr>
          <w:rFonts w:ascii="Times New Roman" w:hAnsi="Times New Roman" w:cs="Times New Roman"/>
          <w:sz w:val="24"/>
          <w:szCs w:val="24"/>
        </w:rPr>
        <w:t>.</w:t>
      </w:r>
      <w:r w:rsidRPr="0926D4CF">
        <w:rPr>
          <w:rFonts w:ascii="Times New Roman" w:hAnsi="Times New Roman" w:cs="Times New Roman"/>
          <w:sz w:val="24"/>
          <w:szCs w:val="24"/>
        </w:rPr>
        <w:t xml:space="preserve"> </w:t>
      </w:r>
    </w:p>
    <w:p w14:paraId="6FFC6BE8" w14:textId="77777777" w:rsidR="00B95F10" w:rsidRDefault="00B95F10" w:rsidP="2E9C3563">
      <w:pPr>
        <w:ind w:left="720"/>
        <w:rPr>
          <w:rFonts w:ascii="Times New Roman" w:hAnsi="Times New Roman" w:cs="Times New Roman"/>
          <w:sz w:val="24"/>
          <w:szCs w:val="24"/>
        </w:rPr>
      </w:pPr>
    </w:p>
    <w:p w14:paraId="41C48643" w14:textId="77777777" w:rsidR="00B95F10" w:rsidRPr="00F1693F" w:rsidRDefault="00B95F10" w:rsidP="00B95F10">
      <w:pPr>
        <w:ind w:left="72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November 6-8,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430B2C9C" w14:textId="69D89BA4" w:rsidR="00B95F10" w:rsidRPr="00044206" w:rsidRDefault="000365E8" w:rsidP="00B95F10">
      <w:pPr>
        <w:ind w:left="720"/>
        <w:rPr>
          <w:rFonts w:ascii="Calibri" w:eastAsia="MS Mincho" w:hAnsi="Calibri" w:cs="Arial"/>
          <w:sz w:val="24"/>
          <w:szCs w:val="24"/>
        </w:rPr>
      </w:pPr>
      <w:r w:rsidRPr="0926D4CF">
        <w:rPr>
          <w:rFonts w:ascii="Times New Roman" w:hAnsi="Times New Roman" w:cs="Times New Roman"/>
          <w:sz w:val="24"/>
          <w:szCs w:val="24"/>
        </w:rPr>
        <w:t>SDG&amp;E did not need to coordinate with any neighboring utilities</w:t>
      </w:r>
      <w:r>
        <w:rPr>
          <w:rFonts w:ascii="Times New Roman" w:hAnsi="Times New Roman" w:cs="Times New Roman"/>
          <w:sz w:val="24"/>
          <w:szCs w:val="24"/>
        </w:rPr>
        <w:t xml:space="preserve"> since it d</w:t>
      </w:r>
      <w:r w:rsidR="00507EC0" w:rsidRPr="00507EC0">
        <w:rPr>
          <w:rFonts w:ascii="Times New Roman" w:hAnsi="Times New Roman" w:cs="Times New Roman"/>
          <w:sz w:val="24"/>
          <w:szCs w:val="24"/>
        </w:rPr>
        <w:t xml:space="preserve">id not de-energize </w:t>
      </w:r>
      <w:r w:rsidR="00312AB2">
        <w:rPr>
          <w:rFonts w:ascii="Times New Roman" w:hAnsi="Times New Roman" w:cs="Times New Roman"/>
          <w:sz w:val="24"/>
          <w:szCs w:val="24"/>
        </w:rPr>
        <w:t>transmission lines</w:t>
      </w:r>
      <w:r w:rsidR="00507EC0" w:rsidRPr="00507EC0">
        <w:rPr>
          <w:rFonts w:ascii="Times New Roman" w:hAnsi="Times New Roman" w:cs="Times New Roman"/>
          <w:sz w:val="24"/>
          <w:szCs w:val="24"/>
        </w:rPr>
        <w:t xml:space="preserve"> during the November 6-8, 2024 PSPS event.</w:t>
      </w:r>
      <w:r w:rsidR="00507EC0">
        <w:rPr>
          <w:rFonts w:ascii="Times New Roman" w:hAnsi="Times New Roman" w:cs="Times New Roman"/>
          <w:sz w:val="24"/>
          <w:szCs w:val="24"/>
        </w:rPr>
        <w:t xml:space="preserve"> </w:t>
      </w:r>
    </w:p>
    <w:p w14:paraId="0C2D03C0" w14:textId="77777777" w:rsidR="00B95F10" w:rsidRDefault="00B95F10" w:rsidP="00B95F10">
      <w:pPr>
        <w:ind w:left="720"/>
        <w:rPr>
          <w:rFonts w:ascii="Times New Roman" w:eastAsia="MS Mincho" w:hAnsi="Times New Roman" w:cs="Times New Roman"/>
          <w:sz w:val="24"/>
          <w:szCs w:val="24"/>
        </w:rPr>
      </w:pPr>
    </w:p>
    <w:p w14:paraId="35F587D6" w14:textId="77777777" w:rsidR="00B95F10" w:rsidRPr="00F1693F" w:rsidRDefault="00B95F10" w:rsidP="00B95F10">
      <w:pPr>
        <w:ind w:left="72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December 9-11,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2D39BAEC" w14:textId="5CDC2621" w:rsidR="000365E8" w:rsidRPr="003A6B55" w:rsidRDefault="004F771A" w:rsidP="1D456B61">
      <w:pPr>
        <w:pStyle w:val="ListParagraph"/>
        <w:rPr>
          <w:rFonts w:ascii="Times New Roman" w:eastAsia="Times New Roman" w:hAnsi="Times New Roman" w:cs="Times New Roman"/>
          <w:sz w:val="24"/>
          <w:szCs w:val="24"/>
        </w:rPr>
      </w:pPr>
      <w:r w:rsidRPr="003A6B55">
        <w:rPr>
          <w:rFonts w:ascii="Times New Roman" w:eastAsia="Times New Roman" w:hAnsi="Times New Roman" w:cs="Times New Roman"/>
          <w:sz w:val="24"/>
          <w:szCs w:val="24"/>
        </w:rPr>
        <w:t xml:space="preserve">During the December 9-11, 2024 PSPS event, </w:t>
      </w:r>
      <w:r w:rsidR="00EC653D" w:rsidRPr="003A6B55">
        <w:rPr>
          <w:rFonts w:ascii="Times New Roman" w:eastAsia="Times New Roman" w:hAnsi="Times New Roman" w:cs="Times New Roman"/>
          <w:sz w:val="24"/>
          <w:szCs w:val="24"/>
        </w:rPr>
        <w:t>transmission lines that may have an impact to the Bulk Electric System (BES)</w:t>
      </w:r>
      <w:r w:rsidR="00031A07" w:rsidRPr="003A6B55">
        <w:rPr>
          <w:rFonts w:ascii="Times New Roman" w:eastAsia="Times New Roman" w:hAnsi="Times New Roman" w:cs="Times New Roman"/>
          <w:sz w:val="24"/>
          <w:szCs w:val="24"/>
        </w:rPr>
        <w:t xml:space="preserve"> were</w:t>
      </w:r>
      <w:r w:rsidRPr="003A6B55">
        <w:rPr>
          <w:rFonts w:ascii="Times New Roman" w:eastAsia="Times New Roman" w:hAnsi="Times New Roman" w:cs="Times New Roman"/>
          <w:sz w:val="24"/>
          <w:szCs w:val="24"/>
        </w:rPr>
        <w:t xml:space="preserve"> </w:t>
      </w:r>
      <w:r w:rsidR="00EC653D" w:rsidRPr="003A6B55">
        <w:rPr>
          <w:rFonts w:ascii="Times New Roman" w:eastAsia="Times New Roman" w:hAnsi="Times New Roman" w:cs="Times New Roman"/>
          <w:sz w:val="24"/>
          <w:szCs w:val="24"/>
        </w:rPr>
        <w:t xml:space="preserve">coordinated directly with CAISO </w:t>
      </w:r>
      <w:r w:rsidR="00031A07" w:rsidRPr="003A6B55">
        <w:rPr>
          <w:rFonts w:ascii="Times New Roman" w:eastAsia="Times New Roman" w:hAnsi="Times New Roman" w:cs="Times New Roman"/>
          <w:sz w:val="24"/>
          <w:szCs w:val="24"/>
        </w:rPr>
        <w:t xml:space="preserve">prior </w:t>
      </w:r>
      <w:r w:rsidR="00EC653D" w:rsidRPr="003A6B55">
        <w:rPr>
          <w:rFonts w:ascii="Times New Roman" w:eastAsia="Times New Roman" w:hAnsi="Times New Roman" w:cs="Times New Roman"/>
          <w:sz w:val="24"/>
          <w:szCs w:val="24"/>
        </w:rPr>
        <w:t xml:space="preserve">to </w:t>
      </w:r>
      <w:r w:rsidR="00031A07" w:rsidRPr="003A6B55">
        <w:rPr>
          <w:rFonts w:ascii="Times New Roman" w:eastAsia="Times New Roman" w:hAnsi="Times New Roman" w:cs="Times New Roman"/>
          <w:sz w:val="24"/>
          <w:szCs w:val="24"/>
        </w:rPr>
        <w:t>de-energizing</w:t>
      </w:r>
      <w:r w:rsidR="00412855" w:rsidRPr="003A6B55">
        <w:rPr>
          <w:rFonts w:ascii="Times New Roman" w:eastAsia="Times New Roman" w:hAnsi="Times New Roman" w:cs="Times New Roman"/>
          <w:sz w:val="24"/>
          <w:szCs w:val="24"/>
        </w:rPr>
        <w:t>,</w:t>
      </w:r>
      <w:r w:rsidR="00DA05D2" w:rsidRPr="003A6B55">
        <w:rPr>
          <w:rFonts w:ascii="Times New Roman" w:eastAsia="Times New Roman" w:hAnsi="Times New Roman" w:cs="Times New Roman"/>
          <w:sz w:val="24"/>
          <w:szCs w:val="24"/>
        </w:rPr>
        <w:t xml:space="preserve"> </w:t>
      </w:r>
      <w:r w:rsidRPr="003A6B55">
        <w:rPr>
          <w:rFonts w:ascii="Times New Roman" w:eastAsia="Times New Roman" w:hAnsi="Times New Roman" w:cs="Times New Roman"/>
          <w:sz w:val="24"/>
          <w:szCs w:val="24"/>
        </w:rPr>
        <w:t xml:space="preserve">to ensure there would be no impacts on BES </w:t>
      </w:r>
      <w:r w:rsidR="001C48D3" w:rsidRPr="003A6B55">
        <w:rPr>
          <w:rFonts w:ascii="Times New Roman" w:eastAsia="Times New Roman" w:hAnsi="Times New Roman" w:cs="Times New Roman"/>
          <w:sz w:val="24"/>
          <w:szCs w:val="24"/>
        </w:rPr>
        <w:t>R</w:t>
      </w:r>
      <w:r w:rsidRPr="003A6B55">
        <w:rPr>
          <w:rFonts w:ascii="Times New Roman" w:eastAsia="Times New Roman" w:hAnsi="Times New Roman" w:cs="Times New Roman"/>
          <w:sz w:val="24"/>
          <w:szCs w:val="24"/>
        </w:rPr>
        <w:t>eliability</w:t>
      </w:r>
      <w:r w:rsidR="001C4239" w:rsidRPr="003A6B55">
        <w:rPr>
          <w:rFonts w:ascii="Times New Roman" w:eastAsia="Times New Roman" w:hAnsi="Times New Roman" w:cs="Times New Roman"/>
          <w:sz w:val="24"/>
          <w:szCs w:val="24"/>
        </w:rPr>
        <w:t xml:space="preserve"> or neighboring utilities. </w:t>
      </w:r>
      <w:r w:rsidRPr="003A6B55">
        <w:rPr>
          <w:rFonts w:ascii="Times New Roman" w:eastAsia="Times New Roman" w:hAnsi="Times New Roman" w:cs="Times New Roman"/>
          <w:sz w:val="24"/>
          <w:szCs w:val="24"/>
        </w:rPr>
        <w:t xml:space="preserve"> </w:t>
      </w:r>
    </w:p>
    <w:p w14:paraId="3D7C5A22" w14:textId="1063CA5B" w:rsidR="001E72B5" w:rsidRDefault="001E72B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9FAE64B" w14:textId="55CEA577" w:rsidR="00EA2D77" w:rsidRPr="00A05CE0" w:rsidRDefault="00942585" w:rsidP="00942585">
      <w:pPr>
        <w:pStyle w:val="Heading1"/>
        <w:numPr>
          <w:ilvl w:val="0"/>
          <w:numId w:val="0"/>
        </w:numPr>
        <w:ind w:left="360" w:hanging="360"/>
        <w:rPr>
          <w:rFonts w:ascii="Times New Roman" w:hAnsi="Times New Roman" w:cs="Times New Roman"/>
          <w:sz w:val="24"/>
          <w:szCs w:val="24"/>
        </w:rPr>
      </w:pPr>
      <w:bookmarkStart w:id="5" w:name="_Toc189470552"/>
      <w:r w:rsidRPr="00A05CE0">
        <w:rPr>
          <w:rFonts w:ascii="Times New Roman" w:hAnsi="Times New Roman" w:cs="Times New Roman"/>
          <w:sz w:val="24"/>
          <w:szCs w:val="24"/>
        </w:rPr>
        <w:lastRenderedPageBreak/>
        <w:t xml:space="preserve">Section </w:t>
      </w:r>
      <w:r w:rsidR="006F6C6E">
        <w:rPr>
          <w:rFonts w:ascii="Times New Roman" w:hAnsi="Times New Roman" w:cs="Times New Roman"/>
          <w:sz w:val="24"/>
          <w:szCs w:val="24"/>
        </w:rPr>
        <w:t>IV</w:t>
      </w:r>
      <w:r w:rsidRPr="00A05CE0">
        <w:rPr>
          <w:rFonts w:ascii="Times New Roman" w:hAnsi="Times New Roman" w:cs="Times New Roman"/>
          <w:sz w:val="24"/>
          <w:szCs w:val="24"/>
        </w:rPr>
        <w:t xml:space="preserve"> – </w:t>
      </w:r>
      <w:r w:rsidR="006F6C6E">
        <w:rPr>
          <w:rFonts w:ascii="Times New Roman" w:hAnsi="Times New Roman" w:cs="Times New Roman"/>
          <w:sz w:val="24"/>
          <w:szCs w:val="24"/>
        </w:rPr>
        <w:t>Safety and Enforcement Division-Specified</w:t>
      </w:r>
      <w:bookmarkEnd w:id="5"/>
    </w:p>
    <w:p w14:paraId="5BD18192" w14:textId="0FF29899" w:rsidR="00EA2D77" w:rsidRPr="00A05CE0" w:rsidRDefault="00EA2D77" w:rsidP="002A5F72">
      <w:pPr>
        <w:rPr>
          <w:rFonts w:ascii="Times New Roman" w:hAnsi="Times New Roman" w:cs="Times New Roman"/>
          <w:sz w:val="24"/>
          <w:szCs w:val="24"/>
        </w:rPr>
      </w:pPr>
    </w:p>
    <w:p w14:paraId="2EC00196" w14:textId="409615D0" w:rsidR="008565B7" w:rsidRDefault="00B55297">
      <w:pPr>
        <w:pStyle w:val="ListParagraph"/>
        <w:numPr>
          <w:ilvl w:val="0"/>
          <w:numId w:val="6"/>
        </w:numPr>
        <w:rPr>
          <w:rFonts w:ascii="Times New Roman" w:hAnsi="Times New Roman" w:cs="Times New Roman"/>
          <w:b/>
          <w:bCs/>
          <w:sz w:val="24"/>
          <w:szCs w:val="24"/>
        </w:rPr>
      </w:pPr>
      <w:r w:rsidRPr="002D4B38">
        <w:rPr>
          <w:rFonts w:ascii="Times New Roman" w:hAnsi="Times New Roman" w:cs="Times New Roman"/>
          <w:b/>
          <w:bCs/>
          <w:sz w:val="24"/>
          <w:szCs w:val="24"/>
        </w:rPr>
        <w:t>Discuss how your PSPS meteorology and fire science predictive models performed in prior year. What changes were made to the models in prior year? What are the planned modeling improvement efforts?</w:t>
      </w:r>
      <w:r w:rsidR="002D4B38" w:rsidRPr="002D4B38">
        <w:rPr>
          <w:rFonts w:ascii="Times New Roman" w:hAnsi="Times New Roman" w:cs="Times New Roman"/>
          <w:b/>
          <w:bCs/>
          <w:sz w:val="24"/>
          <w:szCs w:val="24"/>
        </w:rPr>
        <w:t xml:space="preserve"> </w:t>
      </w:r>
    </w:p>
    <w:p w14:paraId="35F2B21E" w14:textId="77777777" w:rsidR="002D4B38" w:rsidRPr="002D4B38" w:rsidRDefault="002D4B38" w:rsidP="002D4B38">
      <w:pPr>
        <w:pStyle w:val="ListParagraph"/>
        <w:ind w:left="360"/>
        <w:rPr>
          <w:rFonts w:ascii="Times New Roman" w:hAnsi="Times New Roman" w:cs="Times New Roman"/>
          <w:b/>
          <w:bCs/>
          <w:sz w:val="24"/>
          <w:szCs w:val="24"/>
        </w:rPr>
      </w:pPr>
    </w:p>
    <w:p w14:paraId="368B6691" w14:textId="314B44CD" w:rsidR="00034F93" w:rsidRPr="00571352" w:rsidRDefault="49C409D3" w:rsidP="7132A725">
      <w:pPr>
        <w:pStyle w:val="ListParagraph"/>
        <w:ind w:left="360"/>
        <w:rPr>
          <w:rFonts w:ascii="Times New Roman" w:eastAsia="MS Mincho" w:hAnsi="Times New Roman" w:cs="Times New Roman"/>
          <w:sz w:val="24"/>
          <w:szCs w:val="24"/>
        </w:rPr>
      </w:pPr>
      <w:r w:rsidRPr="1D456B61">
        <w:rPr>
          <w:rFonts w:ascii="Times New Roman" w:eastAsia="MS Mincho" w:hAnsi="Times New Roman" w:cs="Times New Roman"/>
          <w:sz w:val="24"/>
          <w:szCs w:val="24"/>
        </w:rPr>
        <w:t xml:space="preserve">SDG&amp;E’s Meteorology and Fire Science predictive models performed well overall in 2024, </w:t>
      </w:r>
      <w:r w:rsidR="6B1CC966" w:rsidRPr="1D456B61">
        <w:rPr>
          <w:rFonts w:ascii="Times New Roman" w:eastAsia="MS Mincho" w:hAnsi="Times New Roman" w:cs="Times New Roman"/>
          <w:sz w:val="24"/>
          <w:szCs w:val="24"/>
        </w:rPr>
        <w:t>and</w:t>
      </w:r>
      <w:r w:rsidRPr="1D456B61">
        <w:rPr>
          <w:rFonts w:ascii="Times New Roman" w:eastAsia="MS Mincho" w:hAnsi="Times New Roman" w:cs="Times New Roman"/>
          <w:sz w:val="24"/>
          <w:szCs w:val="24"/>
        </w:rPr>
        <w:t xml:space="preserve"> SDG&amp;E continues to strive for improvement as technology and science evolves. </w:t>
      </w:r>
      <w:r w:rsidR="565C1E87" w:rsidRPr="1D456B61">
        <w:rPr>
          <w:rFonts w:ascii="Times New Roman" w:eastAsia="MS Mincho" w:hAnsi="Times New Roman" w:cs="Times New Roman"/>
          <w:sz w:val="24"/>
          <w:szCs w:val="24"/>
        </w:rPr>
        <w:t>During the year, six new high-resolution weather forecast simulations were established</w:t>
      </w:r>
      <w:r w:rsidR="084CCE8C" w:rsidRPr="1D456B61">
        <w:rPr>
          <w:rFonts w:ascii="Times New Roman" w:eastAsia="MS Mincho" w:hAnsi="Times New Roman" w:cs="Times New Roman"/>
          <w:sz w:val="24"/>
          <w:szCs w:val="24"/>
        </w:rPr>
        <w:t xml:space="preserve">, creating </w:t>
      </w:r>
      <w:r w:rsidR="18FD17A1" w:rsidRPr="1D456B61">
        <w:rPr>
          <w:rFonts w:ascii="Times New Roman" w:eastAsia="MS Mincho" w:hAnsi="Times New Roman" w:cs="Times New Roman"/>
          <w:sz w:val="24"/>
          <w:szCs w:val="24"/>
        </w:rPr>
        <w:t xml:space="preserve">forecasts that extended as far out as </w:t>
      </w:r>
      <w:r w:rsidR="11FDA79A" w:rsidRPr="1D456B61">
        <w:rPr>
          <w:rFonts w:ascii="Times New Roman" w:eastAsia="MS Mincho" w:hAnsi="Times New Roman" w:cs="Times New Roman"/>
          <w:sz w:val="24"/>
          <w:szCs w:val="24"/>
        </w:rPr>
        <w:t>10</w:t>
      </w:r>
      <w:r w:rsidR="18FD17A1" w:rsidRPr="1D456B61">
        <w:rPr>
          <w:rFonts w:ascii="Times New Roman" w:eastAsia="MS Mincho" w:hAnsi="Times New Roman" w:cs="Times New Roman"/>
          <w:sz w:val="24"/>
          <w:szCs w:val="24"/>
        </w:rPr>
        <w:t xml:space="preserve"> </w:t>
      </w:r>
      <w:r w:rsidR="11FDA79A" w:rsidRPr="1D456B61">
        <w:rPr>
          <w:rFonts w:ascii="Times New Roman" w:eastAsia="MS Mincho" w:hAnsi="Times New Roman" w:cs="Times New Roman"/>
          <w:sz w:val="24"/>
          <w:szCs w:val="24"/>
        </w:rPr>
        <w:t>day</w:t>
      </w:r>
      <w:r w:rsidR="18FD17A1" w:rsidRPr="1D456B61">
        <w:rPr>
          <w:rFonts w:ascii="Times New Roman" w:eastAsia="MS Mincho" w:hAnsi="Times New Roman" w:cs="Times New Roman"/>
          <w:sz w:val="24"/>
          <w:szCs w:val="24"/>
        </w:rPr>
        <w:t>s</w:t>
      </w:r>
      <w:r w:rsidR="11FDA79A" w:rsidRPr="1D456B61">
        <w:rPr>
          <w:rFonts w:ascii="Times New Roman" w:eastAsia="MS Mincho" w:hAnsi="Times New Roman" w:cs="Times New Roman"/>
          <w:sz w:val="24"/>
          <w:szCs w:val="24"/>
        </w:rPr>
        <w:t xml:space="preserve"> that allow insight into </w:t>
      </w:r>
      <w:r w:rsidR="5199DC15" w:rsidRPr="1D456B61">
        <w:rPr>
          <w:rFonts w:ascii="Times New Roman" w:eastAsia="MS Mincho" w:hAnsi="Times New Roman" w:cs="Times New Roman"/>
          <w:sz w:val="24"/>
          <w:szCs w:val="24"/>
        </w:rPr>
        <w:t xml:space="preserve">the </w:t>
      </w:r>
      <w:r w:rsidR="75A9734D" w:rsidRPr="1D456B61">
        <w:rPr>
          <w:rFonts w:ascii="Times New Roman" w:eastAsia="MS Mincho" w:hAnsi="Times New Roman" w:cs="Times New Roman"/>
          <w:sz w:val="24"/>
          <w:szCs w:val="24"/>
        </w:rPr>
        <w:t xml:space="preserve">primary </w:t>
      </w:r>
      <w:r w:rsidR="5E75759E" w:rsidRPr="1D456B61">
        <w:rPr>
          <w:rFonts w:ascii="Times New Roman" w:eastAsia="MS Mincho" w:hAnsi="Times New Roman" w:cs="Times New Roman"/>
          <w:sz w:val="24"/>
          <w:szCs w:val="24"/>
        </w:rPr>
        <w:t xml:space="preserve">variables used to </w:t>
      </w:r>
      <w:r w:rsidR="42621C60" w:rsidRPr="1D456B61">
        <w:rPr>
          <w:rFonts w:ascii="Times New Roman" w:eastAsia="MS Mincho" w:hAnsi="Times New Roman" w:cs="Times New Roman"/>
          <w:sz w:val="24"/>
          <w:szCs w:val="24"/>
        </w:rPr>
        <w:t xml:space="preserve">predict fire weather events, including temperature, humidity, winds, and </w:t>
      </w:r>
      <w:r w:rsidR="3AE655D9" w:rsidRPr="1D456B61">
        <w:rPr>
          <w:rFonts w:ascii="Times New Roman" w:eastAsia="MS Mincho" w:hAnsi="Times New Roman" w:cs="Times New Roman"/>
          <w:sz w:val="24"/>
          <w:szCs w:val="24"/>
        </w:rPr>
        <w:t>fuel moistures. Of</w:t>
      </w:r>
      <w:r w:rsidR="587AF51F" w:rsidRPr="1D456B61">
        <w:rPr>
          <w:rFonts w:ascii="Times New Roman" w:eastAsia="MS Mincho" w:hAnsi="Times New Roman" w:cs="Times New Roman"/>
          <w:sz w:val="24"/>
          <w:szCs w:val="24"/>
        </w:rPr>
        <w:t xml:space="preserve"> these models, four were created at 2.5 k</w:t>
      </w:r>
      <w:r w:rsidR="1715A6E8" w:rsidRPr="1D456B61">
        <w:rPr>
          <w:rFonts w:ascii="Times New Roman" w:eastAsia="MS Mincho" w:hAnsi="Times New Roman" w:cs="Times New Roman"/>
          <w:sz w:val="24"/>
          <w:szCs w:val="24"/>
        </w:rPr>
        <w:t>ilo</w:t>
      </w:r>
      <w:r w:rsidR="587AF51F" w:rsidRPr="1D456B61">
        <w:rPr>
          <w:rFonts w:ascii="Times New Roman" w:eastAsia="MS Mincho" w:hAnsi="Times New Roman" w:cs="Times New Roman"/>
          <w:sz w:val="24"/>
          <w:szCs w:val="24"/>
        </w:rPr>
        <w:t>m</w:t>
      </w:r>
      <w:r w:rsidR="1715A6E8" w:rsidRPr="1D456B61">
        <w:rPr>
          <w:rFonts w:ascii="Times New Roman" w:eastAsia="MS Mincho" w:hAnsi="Times New Roman" w:cs="Times New Roman"/>
          <w:sz w:val="24"/>
          <w:szCs w:val="24"/>
        </w:rPr>
        <w:t>eter</w:t>
      </w:r>
      <w:r w:rsidR="587AF51F" w:rsidRPr="1D456B61">
        <w:rPr>
          <w:rFonts w:ascii="Times New Roman" w:eastAsia="MS Mincho" w:hAnsi="Times New Roman" w:cs="Times New Roman"/>
          <w:sz w:val="24"/>
          <w:szCs w:val="24"/>
        </w:rPr>
        <w:t xml:space="preserve"> resolution</w:t>
      </w:r>
      <w:r w:rsidR="1715A6E8" w:rsidRPr="1D456B61">
        <w:rPr>
          <w:rFonts w:ascii="Times New Roman" w:eastAsia="MS Mincho" w:hAnsi="Times New Roman" w:cs="Times New Roman"/>
          <w:sz w:val="24"/>
          <w:szCs w:val="24"/>
        </w:rPr>
        <w:t>, and two were created at 600 meter resolution</w:t>
      </w:r>
      <w:r w:rsidR="20EA5EF6" w:rsidRPr="1D456B61">
        <w:rPr>
          <w:rFonts w:ascii="Times New Roman" w:eastAsia="MS Mincho" w:hAnsi="Times New Roman" w:cs="Times New Roman"/>
          <w:sz w:val="24"/>
          <w:szCs w:val="24"/>
        </w:rPr>
        <w:t xml:space="preserve"> to provide a range of </w:t>
      </w:r>
      <w:r w:rsidR="1EED27AA" w:rsidRPr="1D456B61">
        <w:rPr>
          <w:rFonts w:ascii="Times New Roman" w:eastAsia="MS Mincho" w:hAnsi="Times New Roman" w:cs="Times New Roman"/>
          <w:sz w:val="24"/>
          <w:szCs w:val="24"/>
        </w:rPr>
        <w:t xml:space="preserve">solution details. </w:t>
      </w:r>
      <w:r w:rsidR="7C05B1A4" w:rsidRPr="1D456B61">
        <w:rPr>
          <w:rFonts w:ascii="Times New Roman" w:eastAsia="MS Mincho" w:hAnsi="Times New Roman" w:cs="Times New Roman"/>
          <w:sz w:val="24"/>
          <w:szCs w:val="24"/>
        </w:rPr>
        <w:t xml:space="preserve">In 2025, </w:t>
      </w:r>
      <w:r w:rsidR="3F7B7F05" w:rsidRPr="1D456B61">
        <w:rPr>
          <w:rFonts w:ascii="Times New Roman" w:eastAsia="MS Mincho" w:hAnsi="Times New Roman" w:cs="Times New Roman"/>
          <w:sz w:val="24"/>
          <w:szCs w:val="24"/>
        </w:rPr>
        <w:t xml:space="preserve">SDG&amp;E plans to create a </w:t>
      </w:r>
      <w:r w:rsidR="6A1BE30C" w:rsidRPr="1D456B61">
        <w:rPr>
          <w:rFonts w:ascii="Times New Roman" w:eastAsia="MS Mincho" w:hAnsi="Times New Roman" w:cs="Times New Roman"/>
          <w:sz w:val="24"/>
          <w:szCs w:val="24"/>
        </w:rPr>
        <w:t xml:space="preserve">forecast model ensemble </w:t>
      </w:r>
      <w:r w:rsidR="16FB81AC" w:rsidRPr="1D456B61">
        <w:rPr>
          <w:rFonts w:ascii="Times New Roman" w:eastAsia="MS Mincho" w:hAnsi="Times New Roman" w:cs="Times New Roman"/>
          <w:sz w:val="24"/>
          <w:szCs w:val="24"/>
        </w:rPr>
        <w:t>of</w:t>
      </w:r>
      <w:r w:rsidR="6A1BE30C" w:rsidRPr="1D456B61">
        <w:rPr>
          <w:rFonts w:ascii="Times New Roman" w:eastAsia="MS Mincho" w:hAnsi="Times New Roman" w:cs="Times New Roman"/>
          <w:sz w:val="24"/>
          <w:szCs w:val="24"/>
        </w:rPr>
        <w:t xml:space="preserve"> 80 </w:t>
      </w:r>
      <w:r w:rsidR="17628E03" w:rsidRPr="1D456B61">
        <w:rPr>
          <w:rFonts w:ascii="Times New Roman" w:eastAsia="MS Mincho" w:hAnsi="Times New Roman" w:cs="Times New Roman"/>
          <w:sz w:val="24"/>
          <w:szCs w:val="24"/>
        </w:rPr>
        <w:t xml:space="preserve">members </w:t>
      </w:r>
      <w:r w:rsidR="6658178B" w:rsidRPr="1D456B61">
        <w:rPr>
          <w:rFonts w:ascii="Times New Roman" w:eastAsia="MS Mincho" w:hAnsi="Times New Roman" w:cs="Times New Roman"/>
          <w:sz w:val="24"/>
          <w:szCs w:val="24"/>
        </w:rPr>
        <w:t xml:space="preserve">to allow for </w:t>
      </w:r>
      <w:r w:rsidR="131D5D03" w:rsidRPr="1D456B61">
        <w:rPr>
          <w:rFonts w:ascii="Times New Roman" w:eastAsia="MS Mincho" w:hAnsi="Times New Roman" w:cs="Times New Roman"/>
          <w:sz w:val="24"/>
          <w:szCs w:val="24"/>
        </w:rPr>
        <w:t xml:space="preserve">a more probabilistic approach to fire weather forecasting that better </w:t>
      </w:r>
      <w:r w:rsidR="0389782F" w:rsidRPr="1D456B61">
        <w:rPr>
          <w:rFonts w:ascii="Times New Roman" w:eastAsia="MS Mincho" w:hAnsi="Times New Roman" w:cs="Times New Roman"/>
          <w:sz w:val="24"/>
          <w:szCs w:val="24"/>
        </w:rPr>
        <w:t xml:space="preserve">quantifies </w:t>
      </w:r>
      <w:r w:rsidR="717686D0" w:rsidRPr="1D456B61">
        <w:rPr>
          <w:rFonts w:ascii="Times New Roman" w:eastAsia="MS Mincho" w:hAnsi="Times New Roman" w:cs="Times New Roman"/>
          <w:sz w:val="24"/>
          <w:szCs w:val="24"/>
        </w:rPr>
        <w:t>uncertainties in the forecast</w:t>
      </w:r>
      <w:r w:rsidR="131D5D03" w:rsidRPr="1D456B61">
        <w:rPr>
          <w:rFonts w:ascii="Times New Roman" w:eastAsia="MS Mincho" w:hAnsi="Times New Roman" w:cs="Times New Roman"/>
          <w:sz w:val="24"/>
          <w:szCs w:val="24"/>
        </w:rPr>
        <w:t xml:space="preserve">. </w:t>
      </w:r>
      <w:r w:rsidR="00A4EC2B" w:rsidRPr="1D456B61">
        <w:rPr>
          <w:rFonts w:ascii="Times New Roman" w:eastAsia="MS Mincho" w:hAnsi="Times New Roman" w:cs="Times New Roman"/>
          <w:sz w:val="24"/>
          <w:szCs w:val="24"/>
        </w:rPr>
        <w:t xml:space="preserve">This ensemble will provide a seven-day outlook into all </w:t>
      </w:r>
      <w:r w:rsidR="3AF0E125" w:rsidRPr="1D456B61">
        <w:rPr>
          <w:rFonts w:ascii="Times New Roman" w:eastAsia="MS Mincho" w:hAnsi="Times New Roman" w:cs="Times New Roman"/>
          <w:sz w:val="24"/>
          <w:szCs w:val="24"/>
        </w:rPr>
        <w:t>variables currently included in SDG&amp;E weather forecast models.</w:t>
      </w:r>
    </w:p>
    <w:p w14:paraId="07D1D69F" w14:textId="51DB18DE" w:rsidR="00D260AB" w:rsidRPr="00B838F2" w:rsidRDefault="00D260AB" w:rsidP="00B838F2">
      <w:pPr>
        <w:pStyle w:val="ListParagraph"/>
        <w:ind w:left="360"/>
        <w:rPr>
          <w:rFonts w:ascii="Times New Roman" w:hAnsi="Times New Roman" w:cs="Times New Roman"/>
          <w:b/>
          <w:sz w:val="24"/>
          <w:szCs w:val="24"/>
        </w:rPr>
      </w:pPr>
    </w:p>
    <w:p w14:paraId="2AC6C037" w14:textId="60D3D5F8" w:rsidR="00B838F2" w:rsidRPr="00703E3A" w:rsidRDefault="00B838F2" w:rsidP="008E797C">
      <w:pPr>
        <w:pStyle w:val="ListParagraph"/>
        <w:numPr>
          <w:ilvl w:val="0"/>
          <w:numId w:val="6"/>
        </w:numPr>
        <w:rPr>
          <w:rFonts w:ascii="Times New Roman" w:hAnsi="Times New Roman" w:cs="Times New Roman"/>
          <w:b/>
          <w:sz w:val="24"/>
          <w:szCs w:val="24"/>
          <w:lang w:val="es-MX"/>
        </w:rPr>
      </w:pPr>
      <w:r w:rsidRPr="00B838F2">
        <w:rPr>
          <w:rFonts w:ascii="Times New Roman" w:hAnsi="Times New Roman" w:cs="Times New Roman"/>
          <w:b/>
          <w:sz w:val="24"/>
          <w:szCs w:val="24"/>
        </w:rPr>
        <w:t>What were the challenges in quantifying risks and benefits in terms of determining the scope (size and duration) of the PSPS you conducted?</w:t>
      </w:r>
      <w:r w:rsidR="00BF5C86">
        <w:rPr>
          <w:rFonts w:ascii="Times New Roman" w:hAnsi="Times New Roman" w:cs="Times New Roman"/>
          <w:b/>
          <w:sz w:val="24"/>
          <w:szCs w:val="24"/>
        </w:rPr>
        <w:t xml:space="preserve"> </w:t>
      </w:r>
    </w:p>
    <w:p w14:paraId="541313AC" w14:textId="7AE67E54" w:rsidR="00B838F2" w:rsidRDefault="00B838F2" w:rsidP="00B838F2">
      <w:pPr>
        <w:pStyle w:val="ListParagraph"/>
        <w:ind w:left="360"/>
        <w:rPr>
          <w:rFonts w:ascii="Times New Roman" w:hAnsi="Times New Roman" w:cs="Times New Roman"/>
          <w:b/>
          <w:sz w:val="24"/>
          <w:szCs w:val="24"/>
          <w:lang w:val="es-MX"/>
        </w:rPr>
      </w:pPr>
    </w:p>
    <w:p w14:paraId="62AEDB0E" w14:textId="77777777" w:rsidR="00B23833" w:rsidRDefault="00CA2B6C" w:rsidP="0087108D">
      <w:pPr>
        <w:ind w:left="36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November 6-8,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r w:rsidR="00EB754B">
        <w:rPr>
          <w:rFonts w:ascii="Times New Roman" w:eastAsia="MS Mincho" w:hAnsi="Times New Roman" w:cs="Times New Roman"/>
          <w:sz w:val="24"/>
          <w:szCs w:val="24"/>
          <w:u w:val="single"/>
        </w:rPr>
        <w:t xml:space="preserve"> </w:t>
      </w:r>
    </w:p>
    <w:p w14:paraId="57DDA2BD" w14:textId="3A301BFF" w:rsidR="00CA2B6C" w:rsidRPr="00B23833" w:rsidRDefault="00EB754B" w:rsidP="0087108D">
      <w:pPr>
        <w:ind w:left="360"/>
        <w:rPr>
          <w:rFonts w:ascii="Times New Roman" w:eastAsia="MS Mincho" w:hAnsi="Times New Roman" w:cs="Times New Roman"/>
          <w:sz w:val="24"/>
          <w:szCs w:val="24"/>
        </w:rPr>
      </w:pPr>
      <w:r w:rsidRPr="00B23833">
        <w:rPr>
          <w:rFonts w:ascii="Times New Roman" w:eastAsia="MS Mincho" w:hAnsi="Times New Roman" w:cs="Times New Roman"/>
          <w:sz w:val="24"/>
          <w:szCs w:val="24"/>
        </w:rPr>
        <w:t xml:space="preserve">The primary challenge in determining the scope of this event was the inherent uncertainty in weather </w:t>
      </w:r>
      <w:r w:rsidR="007E3663" w:rsidRPr="00B23833">
        <w:rPr>
          <w:rFonts w:ascii="Times New Roman" w:eastAsia="MS Mincho" w:hAnsi="Times New Roman" w:cs="Times New Roman"/>
          <w:sz w:val="24"/>
          <w:szCs w:val="24"/>
        </w:rPr>
        <w:t>forecast</w:t>
      </w:r>
      <w:r w:rsidR="00A73330" w:rsidRPr="00B23833">
        <w:rPr>
          <w:rFonts w:ascii="Times New Roman" w:eastAsia="MS Mincho" w:hAnsi="Times New Roman" w:cs="Times New Roman"/>
          <w:sz w:val="24"/>
          <w:szCs w:val="24"/>
        </w:rPr>
        <w:t xml:space="preserve"> models</w:t>
      </w:r>
      <w:r w:rsidR="007E3663" w:rsidRPr="00B23833">
        <w:rPr>
          <w:rFonts w:ascii="Times New Roman" w:eastAsia="MS Mincho" w:hAnsi="Times New Roman" w:cs="Times New Roman"/>
          <w:sz w:val="24"/>
          <w:szCs w:val="24"/>
        </w:rPr>
        <w:t xml:space="preserve">, which led to significant changes to the scope as the event neared. </w:t>
      </w:r>
      <w:r w:rsidR="00245069" w:rsidRPr="00B23833">
        <w:rPr>
          <w:rFonts w:ascii="Times New Roman" w:eastAsia="MS Mincho" w:hAnsi="Times New Roman" w:cs="Times New Roman"/>
          <w:sz w:val="24"/>
          <w:szCs w:val="24"/>
        </w:rPr>
        <w:t xml:space="preserve">At </w:t>
      </w:r>
      <w:r w:rsidR="00905040" w:rsidRPr="00B23833">
        <w:rPr>
          <w:rFonts w:ascii="Times New Roman" w:eastAsia="MS Mincho" w:hAnsi="Times New Roman" w:cs="Times New Roman"/>
          <w:sz w:val="24"/>
          <w:szCs w:val="24"/>
        </w:rPr>
        <w:t>72 hours ahead of the predicted onset of the winds, forecast model</w:t>
      </w:r>
      <w:r w:rsidR="00CF3443" w:rsidRPr="00B23833">
        <w:rPr>
          <w:rFonts w:ascii="Times New Roman" w:eastAsia="MS Mincho" w:hAnsi="Times New Roman" w:cs="Times New Roman"/>
          <w:sz w:val="24"/>
          <w:szCs w:val="24"/>
        </w:rPr>
        <w:t>s</w:t>
      </w:r>
      <w:r w:rsidR="00905040" w:rsidRPr="00B23833">
        <w:rPr>
          <w:rFonts w:ascii="Times New Roman" w:eastAsia="MS Mincho" w:hAnsi="Times New Roman" w:cs="Times New Roman"/>
          <w:sz w:val="24"/>
          <w:szCs w:val="24"/>
        </w:rPr>
        <w:t xml:space="preserve"> </w:t>
      </w:r>
      <w:r w:rsidR="00CF3443" w:rsidRPr="00B23833">
        <w:rPr>
          <w:rFonts w:ascii="Times New Roman" w:eastAsia="MS Mincho" w:hAnsi="Times New Roman" w:cs="Times New Roman"/>
          <w:sz w:val="24"/>
          <w:szCs w:val="24"/>
        </w:rPr>
        <w:t xml:space="preserve">showed the potential for </w:t>
      </w:r>
      <w:r w:rsidR="00A07636" w:rsidRPr="00B23833">
        <w:rPr>
          <w:rFonts w:ascii="Times New Roman" w:eastAsia="MS Mincho" w:hAnsi="Times New Roman" w:cs="Times New Roman"/>
          <w:sz w:val="24"/>
          <w:szCs w:val="24"/>
        </w:rPr>
        <w:t xml:space="preserve">eight circuit segments </w:t>
      </w:r>
      <w:r w:rsidR="00CF3443" w:rsidRPr="00B23833">
        <w:rPr>
          <w:rFonts w:ascii="Times New Roman" w:eastAsia="MS Mincho" w:hAnsi="Times New Roman" w:cs="Times New Roman"/>
          <w:sz w:val="24"/>
          <w:szCs w:val="24"/>
        </w:rPr>
        <w:t xml:space="preserve">to </w:t>
      </w:r>
      <w:r w:rsidR="00A07636" w:rsidRPr="00B23833">
        <w:rPr>
          <w:rFonts w:ascii="Times New Roman" w:eastAsia="MS Mincho" w:hAnsi="Times New Roman" w:cs="Times New Roman"/>
          <w:sz w:val="24"/>
          <w:szCs w:val="24"/>
        </w:rPr>
        <w:t xml:space="preserve">be in scope for the event. However, subsequent forecast </w:t>
      </w:r>
      <w:r w:rsidR="00EC3236" w:rsidRPr="00B23833">
        <w:rPr>
          <w:rFonts w:ascii="Times New Roman" w:eastAsia="MS Mincho" w:hAnsi="Times New Roman" w:cs="Times New Roman"/>
          <w:sz w:val="24"/>
          <w:szCs w:val="24"/>
        </w:rPr>
        <w:t xml:space="preserve">model runs </w:t>
      </w:r>
      <w:r w:rsidR="00A07636" w:rsidRPr="00B23833">
        <w:rPr>
          <w:rFonts w:ascii="Times New Roman" w:eastAsia="MS Mincho" w:hAnsi="Times New Roman" w:cs="Times New Roman"/>
          <w:sz w:val="24"/>
          <w:szCs w:val="24"/>
        </w:rPr>
        <w:t xml:space="preserve">strengthened their projections of the wind, </w:t>
      </w:r>
      <w:r w:rsidR="003346BE" w:rsidRPr="00B23833">
        <w:rPr>
          <w:rFonts w:ascii="Times New Roman" w:eastAsia="MS Mincho" w:hAnsi="Times New Roman" w:cs="Times New Roman"/>
          <w:sz w:val="24"/>
          <w:szCs w:val="24"/>
        </w:rPr>
        <w:t xml:space="preserve">which ultimately increased the overall scope to 39 distribution circuits </w:t>
      </w:r>
      <w:r w:rsidR="00DB55D1" w:rsidRPr="00B23833">
        <w:rPr>
          <w:rFonts w:ascii="Times New Roman" w:eastAsia="MS Mincho" w:hAnsi="Times New Roman" w:cs="Times New Roman"/>
          <w:sz w:val="24"/>
          <w:szCs w:val="24"/>
        </w:rPr>
        <w:t>as the event began.</w:t>
      </w:r>
    </w:p>
    <w:p w14:paraId="12C9E59A" w14:textId="77777777" w:rsidR="00D977DD" w:rsidRDefault="00D977DD" w:rsidP="00E04BE7">
      <w:pPr>
        <w:rPr>
          <w:rFonts w:ascii="Times New Roman" w:eastAsia="MS Mincho" w:hAnsi="Times New Roman" w:cs="Times New Roman"/>
          <w:sz w:val="24"/>
          <w:szCs w:val="24"/>
        </w:rPr>
      </w:pPr>
    </w:p>
    <w:p w14:paraId="56EC55F9" w14:textId="4E47C332" w:rsidR="00CA2B6C" w:rsidRPr="00B23833" w:rsidRDefault="00CA2B6C" w:rsidP="0087108D">
      <w:pPr>
        <w:ind w:left="360"/>
        <w:rPr>
          <w:rFonts w:ascii="Times New Roman" w:eastAsia="MS Mincho" w:hAnsi="Times New Roman" w:cs="Times New Roman"/>
          <w:sz w:val="24"/>
          <w:szCs w:val="24"/>
        </w:rPr>
      </w:pPr>
      <w:r>
        <w:rPr>
          <w:rFonts w:ascii="Times New Roman" w:eastAsia="MS Mincho" w:hAnsi="Times New Roman" w:cs="Times New Roman"/>
          <w:sz w:val="24"/>
          <w:szCs w:val="24"/>
          <w:u w:val="single"/>
        </w:rPr>
        <w:t xml:space="preserve">December 9-11,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r w:rsidR="00DB55D1">
        <w:rPr>
          <w:rFonts w:ascii="Times New Roman" w:eastAsia="MS Mincho" w:hAnsi="Times New Roman" w:cs="Times New Roman"/>
          <w:sz w:val="24"/>
          <w:szCs w:val="24"/>
          <w:u w:val="single"/>
        </w:rPr>
        <w:t xml:space="preserve"> </w:t>
      </w:r>
      <w:r w:rsidR="00B23833">
        <w:rPr>
          <w:rFonts w:ascii="Times New Roman" w:eastAsia="MS Mincho" w:hAnsi="Times New Roman" w:cs="Times New Roman"/>
          <w:sz w:val="24"/>
          <w:szCs w:val="24"/>
          <w:u w:val="single"/>
        </w:rPr>
        <w:br/>
      </w:r>
      <w:r w:rsidR="00745BFF" w:rsidRPr="00B23833">
        <w:rPr>
          <w:rFonts w:ascii="Times New Roman" w:eastAsia="MS Mincho" w:hAnsi="Times New Roman" w:cs="Times New Roman"/>
          <w:sz w:val="24"/>
          <w:szCs w:val="24"/>
        </w:rPr>
        <w:t xml:space="preserve">As in the November 2024 PSPS event, the primary challenge </w:t>
      </w:r>
      <w:r w:rsidR="003D2CF5" w:rsidRPr="00B23833">
        <w:rPr>
          <w:rFonts w:ascii="Times New Roman" w:eastAsia="MS Mincho" w:hAnsi="Times New Roman" w:cs="Times New Roman"/>
          <w:sz w:val="24"/>
          <w:szCs w:val="24"/>
        </w:rPr>
        <w:t xml:space="preserve">in determining </w:t>
      </w:r>
      <w:r w:rsidR="00DF0CFA" w:rsidRPr="00B23833">
        <w:rPr>
          <w:rFonts w:ascii="Times New Roman" w:eastAsia="MS Mincho" w:hAnsi="Times New Roman" w:cs="Times New Roman"/>
          <w:sz w:val="24"/>
          <w:szCs w:val="24"/>
        </w:rPr>
        <w:t xml:space="preserve">the scope </w:t>
      </w:r>
      <w:r w:rsidR="00745BFF" w:rsidRPr="00B23833">
        <w:rPr>
          <w:rFonts w:ascii="Times New Roman" w:eastAsia="MS Mincho" w:hAnsi="Times New Roman" w:cs="Times New Roman"/>
          <w:sz w:val="24"/>
          <w:szCs w:val="24"/>
        </w:rPr>
        <w:t xml:space="preserve">related to the inherent uncertainty </w:t>
      </w:r>
      <w:r w:rsidR="009431D1" w:rsidRPr="00B23833">
        <w:rPr>
          <w:rFonts w:ascii="Times New Roman" w:eastAsia="MS Mincho" w:hAnsi="Times New Roman" w:cs="Times New Roman"/>
          <w:sz w:val="24"/>
          <w:szCs w:val="24"/>
        </w:rPr>
        <w:t>in weather forecast models.</w:t>
      </w:r>
      <w:r w:rsidR="00E92AA3" w:rsidRPr="00B23833">
        <w:rPr>
          <w:rFonts w:ascii="Times New Roman" w:eastAsia="MS Mincho" w:hAnsi="Times New Roman" w:cs="Times New Roman"/>
          <w:sz w:val="24"/>
          <w:szCs w:val="24"/>
        </w:rPr>
        <w:t xml:space="preserve"> </w:t>
      </w:r>
      <w:r w:rsidR="00792C47" w:rsidRPr="00B23833">
        <w:rPr>
          <w:rFonts w:ascii="Times New Roman" w:eastAsia="MS Mincho" w:hAnsi="Times New Roman" w:cs="Times New Roman"/>
          <w:sz w:val="24"/>
          <w:szCs w:val="24"/>
        </w:rPr>
        <w:t xml:space="preserve">Between the 72-hour and 24-hour ahead </w:t>
      </w:r>
      <w:r w:rsidR="006A7F3E" w:rsidRPr="00B23833">
        <w:rPr>
          <w:rFonts w:ascii="Times New Roman" w:eastAsia="MS Mincho" w:hAnsi="Times New Roman" w:cs="Times New Roman"/>
          <w:sz w:val="24"/>
          <w:szCs w:val="24"/>
        </w:rPr>
        <w:t xml:space="preserve">timeframes, </w:t>
      </w:r>
      <w:r w:rsidR="00737B87" w:rsidRPr="00B23833">
        <w:rPr>
          <w:rFonts w:ascii="Times New Roman" w:eastAsia="MS Mincho" w:hAnsi="Times New Roman" w:cs="Times New Roman"/>
          <w:sz w:val="24"/>
          <w:szCs w:val="24"/>
        </w:rPr>
        <w:t>predictions in the forecast wind gusts strengthened</w:t>
      </w:r>
      <w:r w:rsidR="00265DE0" w:rsidRPr="00B23833">
        <w:rPr>
          <w:rFonts w:ascii="Times New Roman" w:eastAsia="MS Mincho" w:hAnsi="Times New Roman" w:cs="Times New Roman"/>
          <w:sz w:val="24"/>
          <w:szCs w:val="24"/>
        </w:rPr>
        <w:t xml:space="preserve"> </w:t>
      </w:r>
      <w:r w:rsidR="003C6436" w:rsidRPr="00B23833">
        <w:rPr>
          <w:rFonts w:ascii="Times New Roman" w:eastAsia="MS Mincho" w:hAnsi="Times New Roman" w:cs="Times New Roman"/>
          <w:sz w:val="24"/>
          <w:szCs w:val="24"/>
        </w:rPr>
        <w:t xml:space="preserve">and became slightly more widespread, resulting in the addition of four circuits </w:t>
      </w:r>
      <w:r w:rsidR="00B2234F" w:rsidRPr="00B23833">
        <w:rPr>
          <w:rFonts w:ascii="Times New Roman" w:eastAsia="MS Mincho" w:hAnsi="Times New Roman" w:cs="Times New Roman"/>
          <w:sz w:val="24"/>
          <w:szCs w:val="24"/>
        </w:rPr>
        <w:t xml:space="preserve">to the overall scope of the event </w:t>
      </w:r>
      <w:r w:rsidR="00A40F9E" w:rsidRPr="00B23833">
        <w:rPr>
          <w:rFonts w:ascii="Times New Roman" w:eastAsia="MS Mincho" w:hAnsi="Times New Roman" w:cs="Times New Roman"/>
          <w:sz w:val="24"/>
          <w:szCs w:val="24"/>
        </w:rPr>
        <w:t>in the day leading up to the winds.</w:t>
      </w:r>
    </w:p>
    <w:p w14:paraId="462D3B10" w14:textId="77777777" w:rsidR="00F83DF5" w:rsidRDefault="00F83DF5" w:rsidP="00CA2B6C">
      <w:pPr>
        <w:rPr>
          <w:rFonts w:ascii="Times New Roman" w:eastAsia="MS Mincho" w:hAnsi="Times New Roman" w:cs="Times New Roman"/>
          <w:sz w:val="24"/>
          <w:szCs w:val="24"/>
        </w:rPr>
      </w:pPr>
    </w:p>
    <w:p w14:paraId="75892F58" w14:textId="77777777" w:rsidR="00E04BE7" w:rsidRPr="00CA2B6C" w:rsidRDefault="00E04BE7" w:rsidP="00CA2B6C">
      <w:pPr>
        <w:rPr>
          <w:rFonts w:ascii="Times New Roman" w:hAnsi="Times New Roman" w:cs="Times New Roman"/>
          <w:b/>
          <w:sz w:val="24"/>
          <w:szCs w:val="24"/>
        </w:rPr>
      </w:pPr>
    </w:p>
    <w:p w14:paraId="25C8D14D" w14:textId="10B44E96" w:rsidR="00B838F2" w:rsidRDefault="0005491B" w:rsidP="008E797C">
      <w:pPr>
        <w:pStyle w:val="ListParagraph"/>
        <w:numPr>
          <w:ilvl w:val="0"/>
          <w:numId w:val="6"/>
        </w:numPr>
        <w:rPr>
          <w:rFonts w:ascii="Times New Roman" w:hAnsi="Times New Roman" w:cs="Times New Roman"/>
          <w:b/>
          <w:bCs/>
          <w:sz w:val="24"/>
          <w:szCs w:val="24"/>
        </w:rPr>
      </w:pPr>
      <w:r w:rsidRPr="0005491B">
        <w:rPr>
          <w:rFonts w:ascii="Times New Roman" w:hAnsi="Times New Roman" w:cs="Times New Roman"/>
          <w:b/>
          <w:bCs/>
          <w:sz w:val="24"/>
          <w:szCs w:val="24"/>
        </w:rPr>
        <w:t>Explain mitigations conducted for each PSPS event in the year, including but not limited to fast trip activations, circuit switching and sectionalization, and microgrid activations</w:t>
      </w:r>
      <w:r w:rsidR="00A72335">
        <w:rPr>
          <w:rFonts w:ascii="Times New Roman" w:hAnsi="Times New Roman" w:cs="Times New Roman"/>
          <w:b/>
          <w:bCs/>
          <w:sz w:val="24"/>
          <w:szCs w:val="24"/>
        </w:rPr>
        <w:t>.</w:t>
      </w:r>
      <w:r w:rsidR="004D14C0">
        <w:rPr>
          <w:rFonts w:ascii="Times New Roman" w:hAnsi="Times New Roman" w:cs="Times New Roman"/>
          <w:b/>
          <w:bCs/>
          <w:sz w:val="24"/>
          <w:szCs w:val="24"/>
        </w:rPr>
        <w:t xml:space="preserve"> </w:t>
      </w:r>
    </w:p>
    <w:p w14:paraId="380FDFB5" w14:textId="5405EDE8" w:rsidR="00B838F2" w:rsidRDefault="00B838F2" w:rsidP="00B838F2">
      <w:pPr>
        <w:pStyle w:val="ListParagraph"/>
        <w:ind w:left="360"/>
        <w:rPr>
          <w:rFonts w:ascii="Times New Roman" w:hAnsi="Times New Roman" w:cs="Times New Roman"/>
          <w:b/>
          <w:sz w:val="24"/>
          <w:szCs w:val="24"/>
        </w:rPr>
      </w:pPr>
    </w:p>
    <w:p w14:paraId="76B63F98" w14:textId="1933AE59" w:rsidR="00FD3682" w:rsidRPr="00C45603" w:rsidRDefault="3DDE762C" w:rsidP="1D456B61">
      <w:pPr>
        <w:pStyle w:val="NoSpacing"/>
        <w:ind w:left="360"/>
        <w:rPr>
          <w:rFonts w:ascii="Times New Roman" w:eastAsiaTheme="minorEastAsia" w:hAnsi="Times New Roman"/>
          <w:sz w:val="24"/>
          <w:szCs w:val="24"/>
          <w:lang w:eastAsia="en-US"/>
        </w:rPr>
      </w:pPr>
      <w:r w:rsidRPr="1D456B61">
        <w:rPr>
          <w:rFonts w:ascii="Times New Roman" w:eastAsiaTheme="minorEastAsia" w:hAnsi="Times New Roman"/>
          <w:sz w:val="24"/>
          <w:szCs w:val="24"/>
          <w:lang w:eastAsia="en-US"/>
        </w:rPr>
        <w:t>SDG&amp;E interprets “fast trip” to be synonymous with Sensitive Relay Profile (SRP) settings. While both PSPS and SRP programs are effective wildfire mitigation tools, they operate independently with separate implementation criteria and cost/benefit analysis</w:t>
      </w:r>
      <w:r w:rsidR="6CDBEBB6" w:rsidRPr="1D456B61">
        <w:rPr>
          <w:rFonts w:ascii="Times New Roman" w:eastAsiaTheme="minorEastAsia" w:hAnsi="Times New Roman"/>
          <w:sz w:val="24"/>
          <w:szCs w:val="24"/>
          <w:lang w:eastAsia="en-US"/>
        </w:rPr>
        <w:t>,</w:t>
      </w:r>
      <w:r w:rsidRPr="1D456B61">
        <w:rPr>
          <w:rFonts w:ascii="Times New Roman" w:eastAsiaTheme="minorEastAsia" w:hAnsi="Times New Roman"/>
          <w:sz w:val="24"/>
          <w:szCs w:val="24"/>
          <w:lang w:eastAsia="en-US"/>
        </w:rPr>
        <w:t xml:space="preserve"> and therefore should not be viewed as alternatives to each other. </w:t>
      </w:r>
    </w:p>
    <w:p w14:paraId="48B2AD7E" w14:textId="1C3DA811" w:rsidR="00F3278B" w:rsidRDefault="00F3278B">
      <w:pPr>
        <w:spacing w:after="200" w:line="276" w:lineRule="auto"/>
        <w:rPr>
          <w:rFonts w:ascii="Times New Roman" w:hAnsi="Times New Roman" w:cs="Times New Roman"/>
          <w:bCs/>
          <w:sz w:val="24"/>
          <w:szCs w:val="24"/>
        </w:rPr>
      </w:pPr>
      <w:r>
        <w:rPr>
          <w:rFonts w:ascii="Times New Roman" w:hAnsi="Times New Roman"/>
          <w:bCs/>
          <w:sz w:val="24"/>
          <w:szCs w:val="24"/>
        </w:rPr>
        <w:br w:type="page"/>
      </w:r>
    </w:p>
    <w:p w14:paraId="356144EA" w14:textId="2B323C9D" w:rsidR="00FD3682" w:rsidRPr="00C45603" w:rsidRDefault="3DDE762C" w:rsidP="1D456B61">
      <w:pPr>
        <w:pStyle w:val="NoSpacing"/>
        <w:ind w:left="360"/>
        <w:rPr>
          <w:rFonts w:ascii="Times New Roman" w:eastAsiaTheme="minorEastAsia" w:hAnsi="Times New Roman"/>
          <w:sz w:val="24"/>
          <w:szCs w:val="24"/>
          <w:lang w:eastAsia="en-US"/>
        </w:rPr>
      </w:pPr>
      <w:r w:rsidRPr="1D456B61">
        <w:rPr>
          <w:rFonts w:ascii="Times New Roman" w:eastAsiaTheme="minorEastAsia" w:hAnsi="Times New Roman"/>
          <w:sz w:val="24"/>
          <w:szCs w:val="24"/>
          <w:lang w:eastAsia="en-US"/>
        </w:rPr>
        <w:lastRenderedPageBreak/>
        <w:t xml:space="preserve">SDG&amp;E remotely enables SRP on its system when high-risk fire weather is present. This includes when the Fire Potential Index (FPI) is Elevated or Extreme, when a Red Flag Warning (RFW) is issued, or when a PSPS event is forecasted. Additionally, SRP is enabled only in the regions experiencing the high-risk weather. The SRP settings make protective devices more sensitive to faults on the electric system and </w:t>
      </w:r>
      <w:r w:rsidR="00835CBF">
        <w:rPr>
          <w:rFonts w:ascii="Times New Roman" w:eastAsiaTheme="minorEastAsia" w:hAnsi="Times New Roman"/>
          <w:sz w:val="24"/>
          <w:szCs w:val="24"/>
          <w:lang w:eastAsia="en-US"/>
        </w:rPr>
        <w:t xml:space="preserve">allow the devices to </w:t>
      </w:r>
      <w:r w:rsidRPr="1D456B61">
        <w:rPr>
          <w:rFonts w:ascii="Times New Roman" w:eastAsiaTheme="minorEastAsia" w:hAnsi="Times New Roman"/>
          <w:sz w:val="24"/>
          <w:szCs w:val="24"/>
          <w:lang w:eastAsia="en-US"/>
        </w:rPr>
        <w:t xml:space="preserve">activate quickly to de-energize </w:t>
      </w:r>
      <w:r w:rsidR="783A80E1" w:rsidRPr="1D456B61">
        <w:rPr>
          <w:rFonts w:ascii="Times New Roman" w:eastAsiaTheme="minorEastAsia" w:hAnsi="Times New Roman"/>
          <w:sz w:val="24"/>
          <w:szCs w:val="24"/>
          <w:lang w:eastAsia="en-US"/>
        </w:rPr>
        <w:t xml:space="preserve">upon </w:t>
      </w:r>
      <w:r w:rsidR="000904BA">
        <w:rPr>
          <w:rFonts w:ascii="Times New Roman" w:eastAsiaTheme="minorEastAsia" w:hAnsi="Times New Roman"/>
          <w:sz w:val="24"/>
          <w:szCs w:val="24"/>
          <w:lang w:eastAsia="en-US"/>
        </w:rPr>
        <w:t xml:space="preserve">system </w:t>
      </w:r>
      <w:r w:rsidR="783A80E1" w:rsidRPr="1D456B61">
        <w:rPr>
          <w:rFonts w:ascii="Times New Roman" w:eastAsiaTheme="minorEastAsia" w:hAnsi="Times New Roman"/>
          <w:sz w:val="24"/>
          <w:szCs w:val="24"/>
          <w:lang w:eastAsia="en-US"/>
        </w:rPr>
        <w:t>identification of an infrastructure anomaly or damage</w:t>
      </w:r>
      <w:r w:rsidRPr="1D456B61">
        <w:rPr>
          <w:rFonts w:ascii="Times New Roman" w:eastAsiaTheme="minorEastAsia" w:hAnsi="Times New Roman"/>
          <w:sz w:val="24"/>
          <w:szCs w:val="24"/>
          <w:lang w:eastAsia="en-US"/>
        </w:rPr>
        <w:t xml:space="preserve"> to reduce ignition risk. These settings merely augment the parameters used in these devices to operate at faster speeds. Outages triggered by SRP settings are no different than unplanned outages, which are unpredictable</w:t>
      </w:r>
      <w:r w:rsidR="462E487E" w:rsidRPr="1D456B61">
        <w:rPr>
          <w:rFonts w:ascii="Times New Roman" w:eastAsiaTheme="minorEastAsia" w:hAnsi="Times New Roman"/>
          <w:sz w:val="24"/>
          <w:szCs w:val="24"/>
          <w:lang w:eastAsia="en-US"/>
        </w:rPr>
        <w:t xml:space="preserve"> due to their dependence on external events outside of SDG&amp;E’s control,</w:t>
      </w:r>
      <w:r w:rsidRPr="1D456B61">
        <w:rPr>
          <w:rFonts w:ascii="Times New Roman" w:eastAsiaTheme="minorEastAsia" w:hAnsi="Times New Roman"/>
          <w:sz w:val="24"/>
          <w:szCs w:val="24"/>
          <w:lang w:eastAsia="en-US"/>
        </w:rPr>
        <w:t xml:space="preserve"> and do not allow time to warn customers in advance</w:t>
      </w:r>
      <w:r w:rsidR="32330150" w:rsidRPr="1D456B61">
        <w:rPr>
          <w:rFonts w:ascii="Times New Roman" w:eastAsiaTheme="minorEastAsia" w:hAnsi="Times New Roman"/>
          <w:sz w:val="24"/>
          <w:szCs w:val="24"/>
          <w:lang w:eastAsia="en-US"/>
        </w:rPr>
        <w:t>. Thus,</w:t>
      </w:r>
      <w:r w:rsidRPr="1D456B61">
        <w:rPr>
          <w:rFonts w:ascii="Times New Roman" w:eastAsiaTheme="minorEastAsia" w:hAnsi="Times New Roman"/>
          <w:sz w:val="24"/>
          <w:szCs w:val="24"/>
          <w:lang w:eastAsia="en-US"/>
        </w:rPr>
        <w:t xml:space="preserve">, the communication plan for SRP triggered outages is the same as unplanned outages. </w:t>
      </w:r>
    </w:p>
    <w:p w14:paraId="6D275151" w14:textId="3C5F9F32" w:rsidR="00FD3682" w:rsidRPr="00C45603" w:rsidRDefault="00FD3682" w:rsidP="1D456B61">
      <w:pPr>
        <w:pStyle w:val="NoSpacing"/>
        <w:ind w:left="360"/>
        <w:rPr>
          <w:rFonts w:ascii="Times New Roman" w:eastAsiaTheme="minorEastAsia" w:hAnsi="Times New Roman"/>
          <w:sz w:val="24"/>
          <w:szCs w:val="24"/>
          <w:lang w:eastAsia="en-US"/>
        </w:rPr>
      </w:pPr>
    </w:p>
    <w:p w14:paraId="09B69D9C" w14:textId="20BD1D8F" w:rsidR="00FD3682" w:rsidRPr="00C45603" w:rsidRDefault="31980907" w:rsidP="1D456B61">
      <w:pPr>
        <w:pStyle w:val="NoSpacing"/>
        <w:ind w:left="360"/>
        <w:rPr>
          <w:rFonts w:ascii="Times New Roman" w:eastAsiaTheme="minorEastAsia" w:hAnsi="Times New Roman"/>
          <w:sz w:val="24"/>
          <w:szCs w:val="24"/>
          <w:lang w:eastAsia="en-US"/>
        </w:rPr>
      </w:pPr>
      <w:r w:rsidRPr="1D456B61">
        <w:rPr>
          <w:rFonts w:ascii="Times New Roman" w:eastAsiaTheme="minorEastAsia" w:hAnsi="Times New Roman"/>
          <w:sz w:val="24"/>
          <w:szCs w:val="24"/>
          <w:lang w:eastAsia="en-US"/>
        </w:rPr>
        <w:t>Conversely</w:t>
      </w:r>
      <w:r w:rsidR="3DDE762C" w:rsidRPr="1D456B61">
        <w:rPr>
          <w:rFonts w:ascii="Times New Roman" w:eastAsiaTheme="minorEastAsia" w:hAnsi="Times New Roman"/>
          <w:sz w:val="24"/>
          <w:szCs w:val="24"/>
          <w:lang w:eastAsia="en-US"/>
        </w:rPr>
        <w:t xml:space="preserve"> PSPS outages are proactive power shut offs to mitigate catastrophic wildfire risk due to </w:t>
      </w:r>
      <w:r w:rsidR="6B7CB9C0" w:rsidRPr="1D456B61">
        <w:rPr>
          <w:rFonts w:ascii="Times New Roman" w:eastAsiaTheme="minorEastAsia" w:hAnsi="Times New Roman"/>
          <w:sz w:val="24"/>
          <w:szCs w:val="24"/>
          <w:lang w:eastAsia="en-US"/>
        </w:rPr>
        <w:t xml:space="preserve">known forecasted </w:t>
      </w:r>
      <w:r w:rsidR="3DDE762C" w:rsidRPr="1D456B61">
        <w:rPr>
          <w:rFonts w:ascii="Times New Roman" w:eastAsiaTheme="minorEastAsia" w:hAnsi="Times New Roman"/>
          <w:sz w:val="24"/>
          <w:szCs w:val="24"/>
          <w:lang w:eastAsia="en-US"/>
        </w:rPr>
        <w:t>extreme weather conditions</w:t>
      </w:r>
      <w:r w:rsidR="3DA3C3CE" w:rsidRPr="1D456B61">
        <w:rPr>
          <w:rFonts w:ascii="Times New Roman" w:eastAsiaTheme="minorEastAsia" w:hAnsi="Times New Roman"/>
          <w:sz w:val="24"/>
          <w:szCs w:val="24"/>
          <w:lang w:eastAsia="en-US"/>
        </w:rPr>
        <w:t>, which allows for</w:t>
      </w:r>
      <w:r w:rsidR="3DDE762C" w:rsidRPr="1D456B61">
        <w:rPr>
          <w:rFonts w:ascii="Times New Roman" w:eastAsiaTheme="minorEastAsia" w:hAnsi="Times New Roman"/>
          <w:sz w:val="24"/>
          <w:szCs w:val="24"/>
          <w:lang w:eastAsia="en-US"/>
        </w:rPr>
        <w:t xml:space="preserve">  a period of advanced notification to customers and stakeholders and mobilization of customer support resources. </w:t>
      </w:r>
    </w:p>
    <w:p w14:paraId="6A0894F8" w14:textId="77777777" w:rsidR="00FD3682" w:rsidRDefault="00FD3682" w:rsidP="005D623E">
      <w:pPr>
        <w:ind w:left="360"/>
        <w:rPr>
          <w:rFonts w:ascii="Times New Roman" w:eastAsia="MS Mincho" w:hAnsi="Times New Roman" w:cs="Times New Roman"/>
          <w:sz w:val="24"/>
          <w:szCs w:val="24"/>
          <w:u w:val="single"/>
        </w:rPr>
      </w:pPr>
    </w:p>
    <w:p w14:paraId="2BED7F0E" w14:textId="2E64BF38" w:rsidR="005D623E" w:rsidRPr="00F1693F" w:rsidRDefault="005D623E" w:rsidP="005D623E">
      <w:pPr>
        <w:ind w:left="36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November 6-8,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0CB4CE9E" w14:textId="77777777" w:rsidR="00AA01D9" w:rsidRDefault="00AA01D9" w:rsidP="005D623E">
      <w:pPr>
        <w:ind w:left="360"/>
        <w:rPr>
          <w:rFonts w:ascii="Times New Roman" w:eastAsia="MS Mincho" w:hAnsi="Times New Roman" w:cs="Times New Roman"/>
          <w:sz w:val="24"/>
          <w:szCs w:val="24"/>
          <w:u w:val="single"/>
        </w:rPr>
      </w:pPr>
    </w:p>
    <w:p w14:paraId="603D3D9B" w14:textId="1B27D88C" w:rsidR="00AA01D9" w:rsidRPr="00074EDF" w:rsidRDefault="00AA01D9" w:rsidP="005D623E">
      <w:pPr>
        <w:ind w:left="360"/>
        <w:rPr>
          <w:rFonts w:ascii="Times New Roman" w:eastAsia="MS Mincho" w:hAnsi="Times New Roman" w:cs="Times New Roman"/>
          <w:sz w:val="24"/>
          <w:szCs w:val="24"/>
        </w:rPr>
      </w:pPr>
      <w:r w:rsidRPr="00074EDF">
        <w:rPr>
          <w:rFonts w:ascii="Times New Roman" w:eastAsia="MS Mincho" w:hAnsi="Times New Roman" w:cs="Times New Roman"/>
          <w:sz w:val="24"/>
          <w:szCs w:val="24"/>
        </w:rPr>
        <w:t xml:space="preserve">See </w:t>
      </w:r>
      <w:r w:rsidR="000207B0" w:rsidRPr="00074EDF">
        <w:rPr>
          <w:rFonts w:ascii="Times New Roman" w:eastAsia="MS Mincho" w:hAnsi="Times New Roman" w:cs="Times New Roman"/>
          <w:sz w:val="24"/>
          <w:szCs w:val="24"/>
        </w:rPr>
        <w:t>Section 10</w:t>
      </w:r>
      <w:r w:rsidR="00C94502">
        <w:rPr>
          <w:rStyle w:val="FootnoteReference"/>
          <w:rFonts w:ascii="Times New Roman" w:eastAsia="MS Mincho" w:hAnsi="Times New Roman" w:cs="Times New Roman"/>
          <w:sz w:val="24"/>
          <w:szCs w:val="24"/>
        </w:rPr>
        <w:footnoteReference w:id="9"/>
      </w:r>
      <w:r w:rsidR="000207B0" w:rsidRPr="00074EDF">
        <w:rPr>
          <w:rFonts w:ascii="Times New Roman" w:eastAsia="MS Mincho" w:hAnsi="Times New Roman" w:cs="Times New Roman"/>
          <w:sz w:val="24"/>
          <w:szCs w:val="24"/>
        </w:rPr>
        <w:t xml:space="preserve"> of </w:t>
      </w:r>
      <w:r w:rsidRPr="00074EDF">
        <w:rPr>
          <w:rFonts w:ascii="Times New Roman" w:eastAsia="MS Mincho" w:hAnsi="Times New Roman" w:cs="Times New Roman"/>
          <w:sz w:val="24"/>
          <w:szCs w:val="24"/>
        </w:rPr>
        <w:t>t</w:t>
      </w:r>
      <w:r w:rsidR="006875D3" w:rsidRPr="00074EDF">
        <w:rPr>
          <w:rFonts w:ascii="Times New Roman" w:eastAsia="MS Mincho" w:hAnsi="Times New Roman" w:cs="Times New Roman"/>
          <w:sz w:val="24"/>
          <w:szCs w:val="24"/>
        </w:rPr>
        <w:t>he November 6</w:t>
      </w:r>
      <w:r w:rsidR="00412403" w:rsidRPr="00074EDF">
        <w:rPr>
          <w:rFonts w:ascii="Times New Roman" w:eastAsia="MS Mincho" w:hAnsi="Times New Roman" w:cs="Times New Roman"/>
          <w:sz w:val="24"/>
          <w:szCs w:val="24"/>
        </w:rPr>
        <w:t>-8, 2024 PSPS Post-Event Report</w:t>
      </w:r>
      <w:r w:rsidR="0051455B" w:rsidRPr="00074EDF">
        <w:rPr>
          <w:rFonts w:ascii="Times New Roman" w:eastAsia="MS Mincho" w:hAnsi="Times New Roman" w:cs="Times New Roman"/>
          <w:sz w:val="24"/>
          <w:szCs w:val="24"/>
        </w:rPr>
        <w:t xml:space="preserve"> for explanations of mitigations conducted. </w:t>
      </w:r>
    </w:p>
    <w:p w14:paraId="38C6A4CF" w14:textId="77777777" w:rsidR="005D623E" w:rsidRDefault="005D623E" w:rsidP="005D623E">
      <w:pPr>
        <w:ind w:left="360"/>
        <w:rPr>
          <w:rFonts w:ascii="Times New Roman" w:eastAsia="MS Mincho" w:hAnsi="Times New Roman" w:cs="Times New Roman"/>
          <w:sz w:val="24"/>
          <w:szCs w:val="24"/>
        </w:rPr>
      </w:pPr>
    </w:p>
    <w:p w14:paraId="37AD7BE1" w14:textId="77777777" w:rsidR="005D623E" w:rsidRPr="00F1693F" w:rsidRDefault="005D623E" w:rsidP="005D623E">
      <w:pPr>
        <w:ind w:left="360"/>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December 9-11, 2024 </w:t>
      </w:r>
      <w:r w:rsidRPr="00F1693F">
        <w:rPr>
          <w:rFonts w:ascii="Times New Roman" w:eastAsia="MS Mincho" w:hAnsi="Times New Roman" w:cs="Times New Roman"/>
          <w:sz w:val="24"/>
          <w:szCs w:val="24"/>
          <w:u w:val="single"/>
        </w:rPr>
        <w:t>PSPS event</w:t>
      </w:r>
      <w:r>
        <w:rPr>
          <w:rFonts w:ascii="Times New Roman" w:eastAsia="MS Mincho" w:hAnsi="Times New Roman" w:cs="Times New Roman"/>
          <w:sz w:val="24"/>
          <w:szCs w:val="24"/>
          <w:u w:val="single"/>
        </w:rPr>
        <w:t>:</w:t>
      </w:r>
    </w:p>
    <w:p w14:paraId="0421E5C7" w14:textId="77777777" w:rsidR="009D0912" w:rsidRDefault="009D0912" w:rsidP="009D0912">
      <w:pPr>
        <w:ind w:left="360"/>
        <w:rPr>
          <w:rFonts w:ascii="Times New Roman" w:eastAsia="MS Mincho" w:hAnsi="Times New Roman" w:cs="Times New Roman"/>
          <w:sz w:val="24"/>
          <w:szCs w:val="24"/>
          <w:u w:val="single"/>
        </w:rPr>
      </w:pPr>
    </w:p>
    <w:p w14:paraId="16E6EA14" w14:textId="5F4DDB06" w:rsidR="0076498D" w:rsidRDefault="009D0912" w:rsidP="00E04BE7">
      <w:pPr>
        <w:ind w:left="360"/>
        <w:rPr>
          <w:rFonts w:ascii="Times New Roman" w:eastAsia="MS Mincho" w:hAnsi="Times New Roman" w:cs="Times New Roman"/>
          <w:sz w:val="24"/>
          <w:szCs w:val="24"/>
        </w:rPr>
      </w:pPr>
      <w:r w:rsidRPr="00074EDF">
        <w:rPr>
          <w:rFonts w:ascii="Times New Roman" w:eastAsia="MS Mincho" w:hAnsi="Times New Roman" w:cs="Times New Roman"/>
          <w:sz w:val="24"/>
          <w:szCs w:val="24"/>
        </w:rPr>
        <w:t xml:space="preserve">See </w:t>
      </w:r>
      <w:r w:rsidR="000207B0" w:rsidRPr="00074EDF">
        <w:rPr>
          <w:rFonts w:ascii="Times New Roman" w:eastAsia="MS Mincho" w:hAnsi="Times New Roman" w:cs="Times New Roman"/>
          <w:sz w:val="24"/>
          <w:szCs w:val="24"/>
        </w:rPr>
        <w:t>Section 10</w:t>
      </w:r>
      <w:r w:rsidR="00C94502">
        <w:rPr>
          <w:rStyle w:val="FootnoteReference"/>
          <w:rFonts w:ascii="Times New Roman" w:eastAsia="MS Mincho" w:hAnsi="Times New Roman" w:cs="Times New Roman"/>
          <w:sz w:val="24"/>
          <w:szCs w:val="24"/>
        </w:rPr>
        <w:footnoteReference w:id="10"/>
      </w:r>
      <w:r w:rsidR="000207B0" w:rsidRPr="00074EDF">
        <w:rPr>
          <w:rFonts w:ascii="Times New Roman" w:eastAsia="MS Mincho" w:hAnsi="Times New Roman" w:cs="Times New Roman"/>
          <w:sz w:val="24"/>
          <w:szCs w:val="24"/>
        </w:rPr>
        <w:t xml:space="preserve"> of </w:t>
      </w:r>
      <w:r w:rsidRPr="00074EDF">
        <w:rPr>
          <w:rFonts w:ascii="Times New Roman" w:eastAsia="MS Mincho" w:hAnsi="Times New Roman" w:cs="Times New Roman"/>
          <w:sz w:val="24"/>
          <w:szCs w:val="24"/>
        </w:rPr>
        <w:t xml:space="preserve">the December 9-11, 2024 PSPS Post-Event Report for explanations of mitigations conducted. </w:t>
      </w:r>
    </w:p>
    <w:p w14:paraId="2CF7A904" w14:textId="77777777" w:rsidR="00E04BE7" w:rsidRPr="00E04BE7" w:rsidRDefault="00E04BE7" w:rsidP="00E04BE7">
      <w:pPr>
        <w:ind w:left="360"/>
        <w:rPr>
          <w:rFonts w:ascii="Times New Roman" w:eastAsia="MS Mincho" w:hAnsi="Times New Roman" w:cs="Times New Roman"/>
          <w:sz w:val="24"/>
          <w:szCs w:val="24"/>
        </w:rPr>
      </w:pPr>
    </w:p>
    <w:p w14:paraId="39F55D3A" w14:textId="70055125" w:rsidR="00FA49D1" w:rsidRPr="00B838F2" w:rsidRDefault="00FA49D1" w:rsidP="00B838F2">
      <w:pPr>
        <w:pStyle w:val="ListParagraph"/>
        <w:ind w:left="360"/>
        <w:rPr>
          <w:rFonts w:ascii="Times New Roman" w:hAnsi="Times New Roman" w:cs="Times New Roman"/>
          <w:b/>
          <w:sz w:val="24"/>
          <w:szCs w:val="24"/>
        </w:rPr>
      </w:pPr>
    </w:p>
    <w:p w14:paraId="24125037" w14:textId="56243F09" w:rsidR="00B838F2" w:rsidRDefault="00BC5A89" w:rsidP="008E797C">
      <w:pPr>
        <w:pStyle w:val="ListParagraph"/>
        <w:numPr>
          <w:ilvl w:val="0"/>
          <w:numId w:val="6"/>
        </w:numPr>
        <w:rPr>
          <w:rFonts w:ascii="Times New Roman" w:hAnsi="Times New Roman" w:cs="Times New Roman"/>
          <w:b/>
          <w:bCs/>
          <w:sz w:val="24"/>
          <w:szCs w:val="24"/>
        </w:rPr>
      </w:pPr>
      <w:r w:rsidRPr="727E64AD">
        <w:rPr>
          <w:rFonts w:ascii="Times New Roman" w:hAnsi="Times New Roman" w:cs="Times New Roman"/>
          <w:b/>
          <w:bCs/>
          <w:sz w:val="24"/>
          <w:szCs w:val="24"/>
        </w:rPr>
        <w:t>Explain how you fully incorporated public safety partners in your exercise planning. How many were invited to, and attended each planning meeting? Describe your communication efforts-dates and methods-to solicit participation.</w:t>
      </w:r>
      <w:r w:rsidR="00EA6B13" w:rsidRPr="727E64AD">
        <w:rPr>
          <w:rFonts w:ascii="Times New Roman" w:hAnsi="Times New Roman" w:cs="Times New Roman"/>
          <w:b/>
          <w:bCs/>
          <w:sz w:val="24"/>
          <w:szCs w:val="24"/>
        </w:rPr>
        <w:t xml:space="preserve"> </w:t>
      </w:r>
    </w:p>
    <w:p w14:paraId="727C82D4" w14:textId="71851840" w:rsidR="00B838F2" w:rsidRDefault="00B838F2" w:rsidP="6A65DBC8">
      <w:pPr>
        <w:pStyle w:val="ListParagraph"/>
        <w:ind w:left="360"/>
        <w:rPr>
          <w:rFonts w:ascii="Times New Roman" w:hAnsi="Times New Roman" w:cs="Times New Roman"/>
          <w:b/>
          <w:bCs/>
          <w:sz w:val="24"/>
          <w:szCs w:val="24"/>
        </w:rPr>
      </w:pPr>
    </w:p>
    <w:p w14:paraId="6519144B" w14:textId="73035177" w:rsidR="008565B7" w:rsidRPr="00A77D19" w:rsidRDefault="4F20D0A3">
      <w:pPr>
        <w:pStyle w:val="ListParagraph"/>
        <w:ind w:left="360"/>
        <w:rPr>
          <w:rFonts w:ascii="Times New Roman" w:hAnsi="Times New Roman" w:cs="Times New Roman"/>
          <w:sz w:val="24"/>
          <w:szCs w:val="24"/>
        </w:rPr>
      </w:pPr>
      <w:r w:rsidRPr="1D456B61">
        <w:rPr>
          <w:rFonts w:ascii="Times New Roman" w:hAnsi="Times New Roman" w:cs="Times New Roman"/>
          <w:sz w:val="24"/>
          <w:szCs w:val="24"/>
        </w:rPr>
        <w:t xml:space="preserve">To best incorporate </w:t>
      </w:r>
      <w:r w:rsidR="3B6DFBE8" w:rsidRPr="1D456B61">
        <w:rPr>
          <w:rFonts w:ascii="Times New Roman" w:hAnsi="Times New Roman" w:cs="Times New Roman"/>
          <w:sz w:val="24"/>
          <w:szCs w:val="24"/>
        </w:rPr>
        <w:t>Public Safety Partners</w:t>
      </w:r>
      <w:r w:rsidR="6A96A1FF" w:rsidRPr="1D456B61">
        <w:rPr>
          <w:rFonts w:ascii="Times New Roman" w:hAnsi="Times New Roman" w:cs="Times New Roman"/>
          <w:sz w:val="24"/>
          <w:szCs w:val="24"/>
        </w:rPr>
        <w:t xml:space="preserve"> in exercise planning</w:t>
      </w:r>
      <w:r w:rsidRPr="1D456B61">
        <w:rPr>
          <w:rFonts w:ascii="Times New Roman" w:hAnsi="Times New Roman" w:cs="Times New Roman"/>
          <w:sz w:val="24"/>
          <w:szCs w:val="24"/>
        </w:rPr>
        <w:t xml:space="preserve">, SDG&amp;E </w:t>
      </w:r>
      <w:r w:rsidR="744CA054" w:rsidRPr="1D456B61">
        <w:rPr>
          <w:rFonts w:ascii="Times New Roman" w:hAnsi="Times New Roman" w:cs="Times New Roman"/>
          <w:sz w:val="24"/>
          <w:szCs w:val="24"/>
        </w:rPr>
        <w:t xml:space="preserve">referred to </w:t>
      </w:r>
      <w:r w:rsidRPr="1D456B61">
        <w:rPr>
          <w:rFonts w:ascii="Times New Roman" w:hAnsi="Times New Roman" w:cs="Times New Roman"/>
          <w:sz w:val="24"/>
          <w:szCs w:val="24"/>
        </w:rPr>
        <w:t>the CPUC</w:t>
      </w:r>
      <w:r w:rsidR="21FE12F1" w:rsidRPr="1D456B61">
        <w:rPr>
          <w:rFonts w:ascii="Times New Roman" w:hAnsi="Times New Roman" w:cs="Times New Roman"/>
          <w:sz w:val="24"/>
          <w:szCs w:val="24"/>
        </w:rPr>
        <w:t>’s</w:t>
      </w:r>
      <w:r w:rsidRPr="1D456B61">
        <w:rPr>
          <w:rFonts w:ascii="Times New Roman" w:hAnsi="Times New Roman" w:cs="Times New Roman"/>
          <w:sz w:val="24"/>
          <w:szCs w:val="24"/>
        </w:rPr>
        <w:t xml:space="preserve"> guidance on Public Safety Partner</w:t>
      </w:r>
      <w:r w:rsidR="3B6DFBE8" w:rsidRPr="1D456B61">
        <w:rPr>
          <w:rFonts w:ascii="Times New Roman" w:hAnsi="Times New Roman" w:cs="Times New Roman"/>
          <w:sz w:val="24"/>
          <w:szCs w:val="24"/>
        </w:rPr>
        <w:t xml:space="preserve"> qualifications</w:t>
      </w:r>
      <w:r w:rsidRPr="1D456B61">
        <w:rPr>
          <w:rFonts w:ascii="Times New Roman" w:hAnsi="Times New Roman" w:cs="Times New Roman"/>
          <w:sz w:val="24"/>
          <w:szCs w:val="24"/>
        </w:rPr>
        <w:t xml:space="preserve">. SDG&amp;E </w:t>
      </w:r>
      <w:r w:rsidR="213185E3" w:rsidRPr="1D456B61">
        <w:rPr>
          <w:rFonts w:ascii="Times New Roman" w:hAnsi="Times New Roman" w:cs="Times New Roman"/>
          <w:sz w:val="24"/>
          <w:szCs w:val="24"/>
        </w:rPr>
        <w:t xml:space="preserve">then </w:t>
      </w:r>
      <w:r w:rsidRPr="1D456B61">
        <w:rPr>
          <w:rFonts w:ascii="Times New Roman" w:hAnsi="Times New Roman" w:cs="Times New Roman"/>
          <w:sz w:val="24"/>
          <w:szCs w:val="24"/>
        </w:rPr>
        <w:t>used the company-compiled list of Public Safety Partners (over 1</w:t>
      </w:r>
      <w:r w:rsidR="68E2F25C" w:rsidRPr="1D456B61">
        <w:rPr>
          <w:rFonts w:ascii="Times New Roman" w:hAnsi="Times New Roman" w:cs="Times New Roman"/>
          <w:sz w:val="24"/>
          <w:szCs w:val="24"/>
        </w:rPr>
        <w:t>,</w:t>
      </w:r>
      <w:r w:rsidRPr="1D456B61">
        <w:rPr>
          <w:rFonts w:ascii="Times New Roman" w:hAnsi="Times New Roman" w:cs="Times New Roman"/>
          <w:sz w:val="24"/>
          <w:szCs w:val="24"/>
        </w:rPr>
        <w:t xml:space="preserve">000 partners) and </w:t>
      </w:r>
      <w:r w:rsidR="0F483247" w:rsidRPr="1D456B61">
        <w:rPr>
          <w:rFonts w:ascii="Times New Roman" w:hAnsi="Times New Roman" w:cs="Times New Roman"/>
          <w:sz w:val="24"/>
          <w:szCs w:val="24"/>
        </w:rPr>
        <w:t>invited them</w:t>
      </w:r>
      <w:r w:rsidRPr="1D456B61">
        <w:rPr>
          <w:rFonts w:ascii="Times New Roman" w:hAnsi="Times New Roman" w:cs="Times New Roman"/>
          <w:sz w:val="24"/>
          <w:szCs w:val="24"/>
        </w:rPr>
        <w:t xml:space="preserve"> to complete a survey requesting partners to share their interest in planning, playing, observing, or supporting the exercises in other way</w:t>
      </w:r>
      <w:r w:rsidR="1DC25BA3" w:rsidRPr="1D456B61">
        <w:rPr>
          <w:rFonts w:ascii="Times New Roman" w:hAnsi="Times New Roman" w:cs="Times New Roman"/>
          <w:sz w:val="24"/>
          <w:szCs w:val="24"/>
        </w:rPr>
        <w:t>s</w:t>
      </w:r>
      <w:r w:rsidRPr="1D456B61">
        <w:rPr>
          <w:rFonts w:ascii="Times New Roman" w:hAnsi="Times New Roman" w:cs="Times New Roman"/>
          <w:sz w:val="24"/>
          <w:szCs w:val="24"/>
        </w:rPr>
        <w:t xml:space="preserve">. </w:t>
      </w:r>
      <w:r w:rsidR="05231F2F" w:rsidRPr="1D456B61">
        <w:rPr>
          <w:rFonts w:ascii="Times New Roman" w:hAnsi="Times New Roman" w:cs="Times New Roman"/>
          <w:sz w:val="24"/>
          <w:szCs w:val="24"/>
        </w:rPr>
        <w:t>SDG&amp;E received survey</w:t>
      </w:r>
      <w:r w:rsidRPr="1D456B61">
        <w:rPr>
          <w:rFonts w:ascii="Times New Roman" w:hAnsi="Times New Roman" w:cs="Times New Roman"/>
          <w:sz w:val="24"/>
          <w:szCs w:val="24"/>
        </w:rPr>
        <w:t xml:space="preserve"> responses from </w:t>
      </w:r>
      <w:r w:rsidR="3BC860B8" w:rsidRPr="1D456B61">
        <w:rPr>
          <w:rFonts w:ascii="Times New Roman" w:hAnsi="Times New Roman" w:cs="Times New Roman"/>
          <w:sz w:val="24"/>
          <w:szCs w:val="24"/>
        </w:rPr>
        <w:t>81</w:t>
      </w:r>
      <w:r w:rsidRPr="1D456B61">
        <w:rPr>
          <w:rFonts w:ascii="Times New Roman" w:hAnsi="Times New Roman" w:cs="Times New Roman"/>
          <w:sz w:val="24"/>
          <w:szCs w:val="24"/>
        </w:rPr>
        <w:t xml:space="preserve"> representatives</w:t>
      </w:r>
      <w:r w:rsidR="2704D1AB" w:rsidRPr="1D456B61">
        <w:rPr>
          <w:rFonts w:ascii="Times New Roman" w:hAnsi="Times New Roman" w:cs="Times New Roman"/>
          <w:sz w:val="24"/>
          <w:szCs w:val="24"/>
        </w:rPr>
        <w:t xml:space="preserve">, which were tracked for follow-ups with partners </w:t>
      </w:r>
      <w:r w:rsidRPr="1D456B61">
        <w:rPr>
          <w:rFonts w:ascii="Times New Roman" w:hAnsi="Times New Roman" w:cs="Times New Roman"/>
          <w:sz w:val="24"/>
          <w:szCs w:val="24"/>
        </w:rPr>
        <w:t xml:space="preserve"> based on the indicated level of participation. </w:t>
      </w:r>
      <w:r w:rsidR="3753CA55" w:rsidRPr="1D456B61">
        <w:rPr>
          <w:rFonts w:ascii="Times New Roman" w:hAnsi="Times New Roman" w:cs="Times New Roman"/>
          <w:sz w:val="24"/>
          <w:szCs w:val="24"/>
        </w:rPr>
        <w:t>SDG&amp;E</w:t>
      </w:r>
      <w:r w:rsidRPr="1D456B61">
        <w:rPr>
          <w:rFonts w:ascii="Times New Roman" w:hAnsi="Times New Roman" w:cs="Times New Roman"/>
          <w:sz w:val="24"/>
          <w:szCs w:val="24"/>
        </w:rPr>
        <w:t xml:space="preserve"> encouraged all partners to </w:t>
      </w:r>
      <w:r w:rsidR="1A3F755D" w:rsidRPr="1D456B61">
        <w:rPr>
          <w:rFonts w:ascii="Times New Roman" w:hAnsi="Times New Roman" w:cs="Times New Roman"/>
          <w:sz w:val="24"/>
          <w:szCs w:val="24"/>
        </w:rPr>
        <w:t>identify</w:t>
      </w:r>
      <w:r w:rsidRPr="1D456B61">
        <w:rPr>
          <w:rFonts w:ascii="Times New Roman" w:hAnsi="Times New Roman" w:cs="Times New Roman"/>
          <w:sz w:val="24"/>
          <w:szCs w:val="24"/>
        </w:rPr>
        <w:t xml:space="preserve"> additional parties </w:t>
      </w:r>
      <w:r w:rsidR="3E2BC473" w:rsidRPr="1D456B61">
        <w:rPr>
          <w:rFonts w:ascii="Times New Roman" w:hAnsi="Times New Roman" w:cs="Times New Roman"/>
          <w:sz w:val="24"/>
          <w:szCs w:val="24"/>
        </w:rPr>
        <w:t>to</w:t>
      </w:r>
      <w:r w:rsidRPr="1D456B61">
        <w:rPr>
          <w:rFonts w:ascii="Times New Roman" w:hAnsi="Times New Roman" w:cs="Times New Roman"/>
          <w:sz w:val="24"/>
          <w:szCs w:val="24"/>
        </w:rPr>
        <w:t xml:space="preserve"> include and </w:t>
      </w:r>
      <w:r w:rsidR="495C2802" w:rsidRPr="1D456B61">
        <w:rPr>
          <w:rFonts w:ascii="Times New Roman" w:hAnsi="Times New Roman" w:cs="Times New Roman"/>
          <w:sz w:val="24"/>
          <w:szCs w:val="24"/>
        </w:rPr>
        <w:t xml:space="preserve">supported additional </w:t>
      </w:r>
      <w:r w:rsidRPr="1D456B61">
        <w:rPr>
          <w:rFonts w:ascii="Times New Roman" w:hAnsi="Times New Roman" w:cs="Times New Roman"/>
          <w:sz w:val="24"/>
          <w:szCs w:val="24"/>
        </w:rPr>
        <w:t xml:space="preserve">staff </w:t>
      </w:r>
      <w:r w:rsidR="351B6DA6" w:rsidRPr="1D456B61">
        <w:rPr>
          <w:rFonts w:ascii="Times New Roman" w:hAnsi="Times New Roman" w:cs="Times New Roman"/>
          <w:sz w:val="24"/>
          <w:szCs w:val="24"/>
        </w:rPr>
        <w:t>outreach</w:t>
      </w:r>
      <w:r w:rsidRPr="1D456B61">
        <w:rPr>
          <w:rFonts w:ascii="Times New Roman" w:hAnsi="Times New Roman" w:cs="Times New Roman"/>
          <w:sz w:val="24"/>
          <w:szCs w:val="24"/>
        </w:rPr>
        <w:t xml:space="preserve"> with known stakeholders at local events </w:t>
      </w:r>
      <w:r w:rsidR="4CB41A2E" w:rsidRPr="1D456B61">
        <w:rPr>
          <w:rFonts w:ascii="Times New Roman" w:hAnsi="Times New Roman" w:cs="Times New Roman"/>
          <w:sz w:val="24"/>
          <w:szCs w:val="24"/>
        </w:rPr>
        <w:t>and small group outreach</w:t>
      </w:r>
      <w:r w:rsidRPr="1D456B61">
        <w:rPr>
          <w:rFonts w:ascii="Times New Roman" w:hAnsi="Times New Roman" w:cs="Times New Roman"/>
          <w:sz w:val="24"/>
          <w:szCs w:val="24"/>
        </w:rPr>
        <w:t xml:space="preserve"> such as </w:t>
      </w:r>
      <w:r w:rsidR="57465CD2" w:rsidRPr="1D456B61">
        <w:rPr>
          <w:rFonts w:ascii="Times New Roman" w:hAnsi="Times New Roman" w:cs="Times New Roman"/>
          <w:sz w:val="24"/>
          <w:szCs w:val="24"/>
        </w:rPr>
        <w:t xml:space="preserve">jurisdictional </w:t>
      </w:r>
      <w:r w:rsidRPr="1D456B61">
        <w:rPr>
          <w:rFonts w:ascii="Times New Roman" w:hAnsi="Times New Roman" w:cs="Times New Roman"/>
          <w:sz w:val="24"/>
          <w:szCs w:val="24"/>
        </w:rPr>
        <w:t xml:space="preserve">networking and partner exercises. </w:t>
      </w:r>
      <w:r w:rsidR="6C38D922" w:rsidRPr="1D456B61">
        <w:rPr>
          <w:rFonts w:ascii="Times New Roman" w:hAnsi="Times New Roman" w:cs="Times New Roman"/>
          <w:sz w:val="24"/>
          <w:szCs w:val="24"/>
        </w:rPr>
        <w:t>T</w:t>
      </w:r>
      <w:r w:rsidRPr="1D456B61">
        <w:rPr>
          <w:rFonts w:ascii="Times New Roman" w:hAnsi="Times New Roman" w:cs="Times New Roman"/>
          <w:sz w:val="24"/>
          <w:szCs w:val="24"/>
        </w:rPr>
        <w:t xml:space="preserve">hese partners </w:t>
      </w:r>
      <w:r w:rsidR="6C38D922" w:rsidRPr="1D456B61">
        <w:rPr>
          <w:rFonts w:ascii="Times New Roman" w:hAnsi="Times New Roman" w:cs="Times New Roman"/>
          <w:sz w:val="24"/>
          <w:szCs w:val="24"/>
        </w:rPr>
        <w:t>were then included</w:t>
      </w:r>
      <w:r w:rsidRPr="1D456B61">
        <w:rPr>
          <w:rFonts w:ascii="Times New Roman" w:hAnsi="Times New Roman" w:cs="Times New Roman"/>
          <w:sz w:val="24"/>
          <w:szCs w:val="24"/>
        </w:rPr>
        <w:t xml:space="preserve"> in </w:t>
      </w:r>
      <w:r w:rsidR="6C38D922" w:rsidRPr="1D456B61">
        <w:rPr>
          <w:rFonts w:ascii="Times New Roman" w:hAnsi="Times New Roman" w:cs="Times New Roman"/>
          <w:sz w:val="24"/>
          <w:szCs w:val="24"/>
        </w:rPr>
        <w:t>the</w:t>
      </w:r>
      <w:r w:rsidRPr="1D456B61">
        <w:rPr>
          <w:rFonts w:ascii="Times New Roman" w:hAnsi="Times New Roman" w:cs="Times New Roman"/>
          <w:sz w:val="24"/>
          <w:szCs w:val="24"/>
        </w:rPr>
        <w:t xml:space="preserve"> Initial Planning Meeting/Concepts and Objectives Meeting (</w:t>
      </w:r>
      <w:r w:rsidR="2193C2A7" w:rsidRPr="1D456B61">
        <w:rPr>
          <w:rFonts w:ascii="Times New Roman" w:hAnsi="Times New Roman" w:cs="Times New Roman"/>
          <w:sz w:val="24"/>
          <w:szCs w:val="24"/>
        </w:rPr>
        <w:t xml:space="preserve">partner </w:t>
      </w:r>
      <w:r w:rsidRPr="1D456B61">
        <w:rPr>
          <w:rFonts w:ascii="Times New Roman" w:hAnsi="Times New Roman" w:cs="Times New Roman"/>
          <w:sz w:val="24"/>
          <w:szCs w:val="24"/>
        </w:rPr>
        <w:t xml:space="preserve">attendance: </w:t>
      </w:r>
      <w:r w:rsidR="5FB6FEB1" w:rsidRPr="1D456B61">
        <w:rPr>
          <w:rFonts w:ascii="Times New Roman" w:hAnsi="Times New Roman" w:cs="Times New Roman"/>
          <w:sz w:val="24"/>
          <w:szCs w:val="24"/>
        </w:rPr>
        <w:t>1</w:t>
      </w:r>
      <w:r w:rsidR="3867352E" w:rsidRPr="1D456B61">
        <w:rPr>
          <w:rFonts w:ascii="Times New Roman" w:hAnsi="Times New Roman" w:cs="Times New Roman"/>
          <w:sz w:val="24"/>
          <w:szCs w:val="24"/>
        </w:rPr>
        <w:t>0</w:t>
      </w:r>
      <w:r w:rsidRPr="1D456B61">
        <w:rPr>
          <w:rFonts w:ascii="Times New Roman" w:hAnsi="Times New Roman" w:cs="Times New Roman"/>
          <w:sz w:val="24"/>
          <w:szCs w:val="24"/>
        </w:rPr>
        <w:t>)</w:t>
      </w:r>
      <w:r w:rsidR="3D2E9F49" w:rsidRPr="1D456B61">
        <w:rPr>
          <w:rFonts w:ascii="Times New Roman" w:hAnsi="Times New Roman" w:cs="Times New Roman"/>
          <w:sz w:val="24"/>
          <w:szCs w:val="24"/>
        </w:rPr>
        <w:t>,</w:t>
      </w:r>
      <w:r w:rsidRPr="1D456B61">
        <w:rPr>
          <w:rFonts w:ascii="Times New Roman" w:hAnsi="Times New Roman" w:cs="Times New Roman"/>
          <w:sz w:val="24"/>
          <w:szCs w:val="24"/>
        </w:rPr>
        <w:t xml:space="preserve"> </w:t>
      </w:r>
      <w:r w:rsidR="3F24CAAC" w:rsidRPr="1D456B61">
        <w:rPr>
          <w:rFonts w:ascii="Times New Roman" w:hAnsi="Times New Roman" w:cs="Times New Roman"/>
          <w:sz w:val="24"/>
          <w:szCs w:val="24"/>
        </w:rPr>
        <w:t>the</w:t>
      </w:r>
      <w:r w:rsidRPr="1D456B61">
        <w:rPr>
          <w:rFonts w:ascii="Times New Roman" w:hAnsi="Times New Roman" w:cs="Times New Roman"/>
          <w:sz w:val="24"/>
          <w:szCs w:val="24"/>
        </w:rPr>
        <w:t xml:space="preserve"> Midterm Planning and MSEL Review Meeting (</w:t>
      </w:r>
      <w:r w:rsidR="5BE22B95" w:rsidRPr="1D456B61">
        <w:rPr>
          <w:rFonts w:ascii="Times New Roman" w:hAnsi="Times New Roman" w:cs="Times New Roman"/>
          <w:sz w:val="24"/>
          <w:szCs w:val="24"/>
        </w:rPr>
        <w:t xml:space="preserve">partner </w:t>
      </w:r>
      <w:r w:rsidRPr="1D456B61">
        <w:rPr>
          <w:rFonts w:ascii="Times New Roman" w:hAnsi="Times New Roman" w:cs="Times New Roman"/>
          <w:sz w:val="24"/>
          <w:szCs w:val="24"/>
        </w:rPr>
        <w:t xml:space="preserve">attendance: </w:t>
      </w:r>
      <w:r w:rsidR="339151BB" w:rsidRPr="1D456B61">
        <w:rPr>
          <w:rFonts w:ascii="Times New Roman" w:hAnsi="Times New Roman" w:cs="Times New Roman"/>
          <w:sz w:val="24"/>
          <w:szCs w:val="24"/>
        </w:rPr>
        <w:t>7</w:t>
      </w:r>
      <w:r w:rsidRPr="1D456B61">
        <w:rPr>
          <w:rFonts w:ascii="Times New Roman" w:hAnsi="Times New Roman" w:cs="Times New Roman"/>
          <w:sz w:val="24"/>
          <w:szCs w:val="24"/>
        </w:rPr>
        <w:t>)</w:t>
      </w:r>
      <w:r w:rsidR="3D2E9F49" w:rsidRPr="1D456B61">
        <w:rPr>
          <w:rFonts w:ascii="Times New Roman" w:hAnsi="Times New Roman" w:cs="Times New Roman"/>
          <w:sz w:val="24"/>
          <w:szCs w:val="24"/>
        </w:rPr>
        <w:t>,</w:t>
      </w:r>
      <w:r w:rsidRPr="1D456B61">
        <w:rPr>
          <w:rFonts w:ascii="Times New Roman" w:hAnsi="Times New Roman" w:cs="Times New Roman"/>
          <w:sz w:val="24"/>
          <w:szCs w:val="24"/>
        </w:rPr>
        <w:t xml:space="preserve"> </w:t>
      </w:r>
      <w:r w:rsidR="3D2E9F49" w:rsidRPr="1D456B61">
        <w:rPr>
          <w:rFonts w:ascii="Times New Roman" w:hAnsi="Times New Roman" w:cs="Times New Roman"/>
          <w:sz w:val="24"/>
          <w:szCs w:val="24"/>
        </w:rPr>
        <w:t xml:space="preserve">and </w:t>
      </w:r>
      <w:r w:rsidR="0A4C5B6D" w:rsidRPr="1D456B61">
        <w:rPr>
          <w:rFonts w:ascii="Times New Roman" w:hAnsi="Times New Roman" w:cs="Times New Roman"/>
          <w:sz w:val="24"/>
          <w:szCs w:val="24"/>
        </w:rPr>
        <w:t>the</w:t>
      </w:r>
      <w:r w:rsidRPr="1D456B61">
        <w:rPr>
          <w:rFonts w:ascii="Times New Roman" w:hAnsi="Times New Roman" w:cs="Times New Roman"/>
          <w:sz w:val="24"/>
          <w:szCs w:val="24"/>
        </w:rPr>
        <w:t xml:space="preserve"> Final Planning Meeting (</w:t>
      </w:r>
      <w:r w:rsidR="23DA1909" w:rsidRPr="1D456B61">
        <w:rPr>
          <w:rFonts w:ascii="Times New Roman" w:hAnsi="Times New Roman" w:cs="Times New Roman"/>
          <w:sz w:val="24"/>
          <w:szCs w:val="24"/>
        </w:rPr>
        <w:t xml:space="preserve">partner </w:t>
      </w:r>
      <w:r w:rsidRPr="1D456B61">
        <w:rPr>
          <w:rFonts w:ascii="Times New Roman" w:hAnsi="Times New Roman" w:cs="Times New Roman"/>
          <w:sz w:val="24"/>
          <w:szCs w:val="24"/>
        </w:rPr>
        <w:t xml:space="preserve">attendance: </w:t>
      </w:r>
      <w:r w:rsidR="11805366" w:rsidRPr="1D456B61">
        <w:rPr>
          <w:rFonts w:ascii="Times New Roman" w:hAnsi="Times New Roman" w:cs="Times New Roman"/>
          <w:sz w:val="24"/>
          <w:szCs w:val="24"/>
        </w:rPr>
        <w:t>5</w:t>
      </w:r>
      <w:r w:rsidRPr="1D456B61">
        <w:rPr>
          <w:rFonts w:ascii="Times New Roman" w:hAnsi="Times New Roman" w:cs="Times New Roman"/>
          <w:sz w:val="24"/>
          <w:szCs w:val="24"/>
        </w:rPr>
        <w:t xml:space="preserve">). For each meeting, </w:t>
      </w:r>
      <w:r w:rsidR="1E1D79A9" w:rsidRPr="1D456B61">
        <w:rPr>
          <w:rFonts w:ascii="Times New Roman" w:hAnsi="Times New Roman" w:cs="Times New Roman"/>
          <w:sz w:val="24"/>
          <w:szCs w:val="24"/>
        </w:rPr>
        <w:t>SDG&amp;E</w:t>
      </w:r>
      <w:r w:rsidRPr="1D456B61">
        <w:rPr>
          <w:rFonts w:ascii="Times New Roman" w:hAnsi="Times New Roman" w:cs="Times New Roman"/>
          <w:sz w:val="24"/>
          <w:szCs w:val="24"/>
        </w:rPr>
        <w:t xml:space="preserve"> communicated the meeting </w:t>
      </w:r>
      <w:r w:rsidR="696B153F" w:rsidRPr="1D456B61">
        <w:rPr>
          <w:rFonts w:ascii="Times New Roman" w:hAnsi="Times New Roman" w:cs="Times New Roman"/>
          <w:sz w:val="24"/>
          <w:szCs w:val="24"/>
        </w:rPr>
        <w:t xml:space="preserve">details </w:t>
      </w:r>
      <w:r w:rsidRPr="1D456B61">
        <w:rPr>
          <w:rFonts w:ascii="Times New Roman" w:hAnsi="Times New Roman" w:cs="Times New Roman"/>
          <w:sz w:val="24"/>
          <w:szCs w:val="24"/>
        </w:rPr>
        <w:t>ahead of time, shared a read-ahead</w:t>
      </w:r>
      <w:r w:rsidR="14B5D5ED" w:rsidRPr="1D456B61">
        <w:rPr>
          <w:rFonts w:ascii="Times New Roman" w:hAnsi="Times New Roman" w:cs="Times New Roman"/>
          <w:sz w:val="24"/>
          <w:szCs w:val="24"/>
        </w:rPr>
        <w:t>,</w:t>
      </w:r>
      <w:r w:rsidRPr="1D456B61">
        <w:rPr>
          <w:rFonts w:ascii="Times New Roman" w:hAnsi="Times New Roman" w:cs="Times New Roman"/>
          <w:sz w:val="24"/>
          <w:szCs w:val="24"/>
        </w:rPr>
        <w:t xml:space="preserve"> one page</w:t>
      </w:r>
      <w:r w:rsidR="0A702BA4" w:rsidRPr="1D456B61">
        <w:rPr>
          <w:rFonts w:ascii="Times New Roman" w:hAnsi="Times New Roman" w:cs="Times New Roman"/>
          <w:sz w:val="24"/>
          <w:szCs w:val="24"/>
        </w:rPr>
        <w:t xml:space="preserve"> document</w:t>
      </w:r>
      <w:r w:rsidR="70BCBDB0" w:rsidRPr="1D456B61">
        <w:rPr>
          <w:rFonts w:ascii="Times New Roman" w:hAnsi="Times New Roman" w:cs="Times New Roman"/>
          <w:sz w:val="24"/>
          <w:szCs w:val="24"/>
        </w:rPr>
        <w:t xml:space="preserve"> when possible</w:t>
      </w:r>
      <w:r w:rsidRPr="1D456B61">
        <w:rPr>
          <w:rFonts w:ascii="Times New Roman" w:hAnsi="Times New Roman" w:cs="Times New Roman"/>
          <w:sz w:val="24"/>
          <w:szCs w:val="24"/>
        </w:rPr>
        <w:t xml:space="preserve">, and followed up with the </w:t>
      </w:r>
      <w:r w:rsidR="015A845A" w:rsidRPr="1D456B61">
        <w:rPr>
          <w:rFonts w:ascii="Times New Roman" w:hAnsi="Times New Roman" w:cs="Times New Roman"/>
          <w:sz w:val="24"/>
          <w:szCs w:val="24"/>
        </w:rPr>
        <w:t>meeting</w:t>
      </w:r>
      <w:r w:rsidRPr="1D456B61">
        <w:rPr>
          <w:rFonts w:ascii="Times New Roman" w:hAnsi="Times New Roman" w:cs="Times New Roman"/>
          <w:sz w:val="24"/>
          <w:szCs w:val="24"/>
        </w:rPr>
        <w:t xml:space="preserve"> slides and notes after each session. When </w:t>
      </w:r>
      <w:r w:rsidRPr="1D456B61">
        <w:rPr>
          <w:rFonts w:ascii="Times New Roman" w:hAnsi="Times New Roman" w:cs="Times New Roman"/>
          <w:sz w:val="24"/>
          <w:szCs w:val="24"/>
        </w:rPr>
        <w:lastRenderedPageBreak/>
        <w:t xml:space="preserve">stakeholders requested more information, </w:t>
      </w:r>
      <w:r w:rsidR="1E1D79A9" w:rsidRPr="1D456B61">
        <w:rPr>
          <w:rFonts w:ascii="Times New Roman" w:hAnsi="Times New Roman" w:cs="Times New Roman"/>
          <w:sz w:val="24"/>
          <w:szCs w:val="24"/>
        </w:rPr>
        <w:t>SDG&amp;E</w:t>
      </w:r>
      <w:r w:rsidRPr="1D456B61">
        <w:rPr>
          <w:rFonts w:ascii="Times New Roman" w:hAnsi="Times New Roman" w:cs="Times New Roman"/>
          <w:sz w:val="24"/>
          <w:szCs w:val="24"/>
        </w:rPr>
        <w:t xml:space="preserve"> followed up with additional small-group meetings to answer questions and provide additional exercise support. </w:t>
      </w:r>
      <w:r w:rsidR="1E1D79A9" w:rsidRPr="1D456B61">
        <w:rPr>
          <w:rFonts w:ascii="Times New Roman" w:hAnsi="Times New Roman" w:cs="Times New Roman"/>
          <w:sz w:val="24"/>
          <w:szCs w:val="24"/>
        </w:rPr>
        <w:t>SDG&amp;E</w:t>
      </w:r>
      <w:r w:rsidRPr="1D456B61">
        <w:rPr>
          <w:rFonts w:ascii="Times New Roman" w:hAnsi="Times New Roman" w:cs="Times New Roman"/>
          <w:sz w:val="24"/>
          <w:szCs w:val="24"/>
        </w:rPr>
        <w:t xml:space="preserve"> ultimately had </w:t>
      </w:r>
      <w:r w:rsidR="1E43730E" w:rsidRPr="1D456B61">
        <w:rPr>
          <w:rFonts w:ascii="Times New Roman" w:hAnsi="Times New Roman" w:cs="Times New Roman"/>
          <w:sz w:val="24"/>
          <w:szCs w:val="24"/>
        </w:rPr>
        <w:t>88</w:t>
      </w:r>
      <w:r w:rsidRPr="1D456B61">
        <w:rPr>
          <w:rFonts w:ascii="Times New Roman" w:hAnsi="Times New Roman" w:cs="Times New Roman"/>
          <w:sz w:val="24"/>
          <w:szCs w:val="24"/>
        </w:rPr>
        <w:t xml:space="preserve"> participants in </w:t>
      </w:r>
      <w:r w:rsidR="18483B82" w:rsidRPr="1D456B61">
        <w:rPr>
          <w:rFonts w:ascii="Times New Roman" w:hAnsi="Times New Roman" w:cs="Times New Roman"/>
          <w:sz w:val="24"/>
          <w:szCs w:val="24"/>
        </w:rPr>
        <w:t xml:space="preserve">the </w:t>
      </w:r>
      <w:r w:rsidRPr="1D456B61">
        <w:rPr>
          <w:rFonts w:ascii="Times New Roman" w:hAnsi="Times New Roman" w:cs="Times New Roman"/>
          <w:sz w:val="24"/>
          <w:szCs w:val="24"/>
        </w:rPr>
        <w:t xml:space="preserve">tabletop </w:t>
      </w:r>
      <w:r w:rsidR="6A4DD314" w:rsidRPr="1D456B61">
        <w:rPr>
          <w:rFonts w:ascii="Times New Roman" w:hAnsi="Times New Roman" w:cs="Times New Roman"/>
          <w:sz w:val="24"/>
          <w:szCs w:val="24"/>
        </w:rPr>
        <w:t xml:space="preserve">exercise </w:t>
      </w:r>
      <w:r w:rsidRPr="1D456B61">
        <w:rPr>
          <w:rFonts w:ascii="Times New Roman" w:hAnsi="Times New Roman" w:cs="Times New Roman"/>
          <w:sz w:val="24"/>
          <w:szCs w:val="24"/>
        </w:rPr>
        <w:t xml:space="preserve">and </w:t>
      </w:r>
      <w:r w:rsidR="4574EC60" w:rsidRPr="1D456B61">
        <w:rPr>
          <w:rFonts w:ascii="Times New Roman" w:hAnsi="Times New Roman" w:cs="Times New Roman"/>
          <w:sz w:val="24"/>
          <w:szCs w:val="24"/>
        </w:rPr>
        <w:t>253</w:t>
      </w:r>
      <w:r w:rsidRPr="1D456B61">
        <w:rPr>
          <w:rFonts w:ascii="Times New Roman" w:hAnsi="Times New Roman" w:cs="Times New Roman"/>
          <w:sz w:val="24"/>
          <w:szCs w:val="24"/>
        </w:rPr>
        <w:t xml:space="preserve"> participants in </w:t>
      </w:r>
      <w:r w:rsidR="18483B82" w:rsidRPr="1D456B61">
        <w:rPr>
          <w:rFonts w:ascii="Times New Roman" w:hAnsi="Times New Roman" w:cs="Times New Roman"/>
          <w:sz w:val="24"/>
          <w:szCs w:val="24"/>
        </w:rPr>
        <w:t xml:space="preserve">the </w:t>
      </w:r>
      <w:r w:rsidRPr="1D456B61">
        <w:rPr>
          <w:rFonts w:ascii="Times New Roman" w:hAnsi="Times New Roman" w:cs="Times New Roman"/>
          <w:sz w:val="24"/>
          <w:szCs w:val="24"/>
        </w:rPr>
        <w:t>functional exercise.</w:t>
      </w:r>
    </w:p>
    <w:p w14:paraId="1B7FA6EA" w14:textId="77777777" w:rsidR="008565B7" w:rsidRPr="00B838F2" w:rsidRDefault="008565B7" w:rsidP="00B838F2">
      <w:pPr>
        <w:pStyle w:val="ListParagraph"/>
        <w:ind w:left="360"/>
        <w:rPr>
          <w:rFonts w:ascii="Times New Roman" w:hAnsi="Times New Roman" w:cs="Times New Roman"/>
          <w:b/>
          <w:sz w:val="24"/>
          <w:szCs w:val="24"/>
        </w:rPr>
      </w:pPr>
    </w:p>
    <w:p w14:paraId="6D9C0E44" w14:textId="70B33EA7" w:rsidR="00B838F2" w:rsidRDefault="00B838F2" w:rsidP="008E797C">
      <w:pPr>
        <w:pStyle w:val="ListParagraph"/>
        <w:numPr>
          <w:ilvl w:val="0"/>
          <w:numId w:val="6"/>
        </w:numPr>
        <w:rPr>
          <w:rFonts w:ascii="Times New Roman" w:hAnsi="Times New Roman" w:cs="Times New Roman"/>
          <w:b/>
          <w:bCs/>
          <w:sz w:val="24"/>
          <w:szCs w:val="24"/>
        </w:rPr>
      </w:pPr>
      <w:r w:rsidRPr="3E3A4786">
        <w:rPr>
          <w:rFonts w:ascii="Times New Roman" w:hAnsi="Times New Roman" w:cs="Times New Roman"/>
          <w:b/>
          <w:bCs/>
          <w:sz w:val="24"/>
          <w:szCs w:val="24"/>
        </w:rPr>
        <w:t>Recap the lessons learned from all of your de-energization exercises, the resulting action items, their implementation, and observed consequences.</w:t>
      </w:r>
      <w:r w:rsidR="00E757F7" w:rsidRPr="3E3A4786">
        <w:rPr>
          <w:rFonts w:ascii="Times New Roman" w:hAnsi="Times New Roman" w:cs="Times New Roman"/>
          <w:b/>
          <w:bCs/>
          <w:sz w:val="24"/>
          <w:szCs w:val="24"/>
        </w:rPr>
        <w:t xml:space="preserve"> </w:t>
      </w:r>
    </w:p>
    <w:p w14:paraId="175EF442" w14:textId="77777777" w:rsidR="00640E90" w:rsidRPr="00E04BE7" w:rsidRDefault="00640E90" w:rsidP="00E04BE7">
      <w:pPr>
        <w:rPr>
          <w:rFonts w:ascii="Times New Roman" w:eastAsia="MS Mincho" w:hAnsi="Times New Roman" w:cs="Times New Roman"/>
          <w:b/>
          <w:sz w:val="24"/>
          <w:szCs w:val="24"/>
        </w:rPr>
      </w:pPr>
    </w:p>
    <w:p w14:paraId="0846F8A6" w14:textId="5BE9B360" w:rsidR="00FE6E6F" w:rsidRPr="00640E90" w:rsidRDefault="002A5504" w:rsidP="00640E90">
      <w:pPr>
        <w:pStyle w:val="ListParagraph"/>
        <w:ind w:left="360"/>
        <w:jc w:val="center"/>
        <w:rPr>
          <w:rFonts w:ascii="Times New Roman" w:eastAsia="MS Mincho" w:hAnsi="Times New Roman" w:cs="Times New Roman"/>
          <w:b/>
          <w:sz w:val="24"/>
          <w:szCs w:val="24"/>
        </w:rPr>
      </w:pPr>
      <w:r w:rsidRPr="0019646C">
        <w:rPr>
          <w:rFonts w:ascii="Times New Roman" w:eastAsia="MS Mincho" w:hAnsi="Times New Roman" w:cs="Times New Roman"/>
          <w:b/>
          <w:sz w:val="24"/>
          <w:szCs w:val="24"/>
        </w:rPr>
        <w:t xml:space="preserve">Table 2: </w:t>
      </w:r>
      <w:r w:rsidR="0019646C" w:rsidRPr="0019646C">
        <w:rPr>
          <w:rFonts w:ascii="Times New Roman" w:eastAsia="MS Mincho" w:hAnsi="Times New Roman" w:cs="Times New Roman"/>
          <w:b/>
          <w:sz w:val="24"/>
          <w:szCs w:val="24"/>
        </w:rPr>
        <w:t>2</w:t>
      </w:r>
      <w:r w:rsidR="0019646C" w:rsidRPr="007E3DB6">
        <w:rPr>
          <w:rFonts w:ascii="Times New Roman" w:eastAsia="MS Mincho" w:hAnsi="Times New Roman" w:cs="Times New Roman"/>
          <w:b/>
          <w:sz w:val="24"/>
          <w:szCs w:val="24"/>
        </w:rPr>
        <w:t>02</w:t>
      </w:r>
      <w:r w:rsidR="000E32C7">
        <w:rPr>
          <w:rFonts w:ascii="Times New Roman" w:eastAsia="MS Mincho" w:hAnsi="Times New Roman" w:cs="Times New Roman"/>
          <w:b/>
          <w:sz w:val="24"/>
          <w:szCs w:val="24"/>
        </w:rPr>
        <w:t>4</w:t>
      </w:r>
      <w:r w:rsidR="0019646C" w:rsidRPr="0019646C">
        <w:rPr>
          <w:rFonts w:ascii="Times New Roman" w:eastAsia="MS Mincho" w:hAnsi="Times New Roman" w:cs="Times New Roman"/>
          <w:b/>
          <w:sz w:val="24"/>
          <w:szCs w:val="24"/>
        </w:rPr>
        <w:t xml:space="preserve"> Lessons Learned from De-energization Exercises</w:t>
      </w:r>
    </w:p>
    <w:p w14:paraId="486FE0FC" w14:textId="77777777" w:rsidR="0019646C" w:rsidRPr="007E3DB6" w:rsidRDefault="0019646C" w:rsidP="007E3DB6">
      <w:pPr>
        <w:rPr>
          <w:rFonts w:ascii="Times New Roman" w:eastAsia="MS Mincho" w:hAnsi="Times New Roman" w:cs="Times New Roman"/>
          <w:b/>
          <w:sz w:val="24"/>
          <w:szCs w:val="24"/>
        </w:rPr>
      </w:pPr>
    </w:p>
    <w:tbl>
      <w:tblPr>
        <w:tblW w:w="90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610"/>
        <w:gridCol w:w="1890"/>
        <w:gridCol w:w="2610"/>
      </w:tblGrid>
      <w:tr w:rsidR="1B63A968" w14:paraId="6688D0A2" w14:textId="77777777" w:rsidTr="00641211">
        <w:trPr>
          <w:trHeight w:val="300"/>
          <w:tblHeader/>
        </w:trPr>
        <w:tc>
          <w:tcPr>
            <w:tcW w:w="1890" w:type="dxa"/>
            <w:vAlign w:val="center"/>
          </w:tcPr>
          <w:p w14:paraId="347945FB" w14:textId="7B94BB6D" w:rsidR="1B63A968" w:rsidRDefault="1B63A968" w:rsidP="52B82E21">
            <w:pPr>
              <w:jc w:val="center"/>
              <w:rPr>
                <w:rFonts w:ascii="Times New Roman" w:eastAsia="Times New Roman" w:hAnsi="Times New Roman" w:cs="Times New Roman"/>
                <w:sz w:val="24"/>
                <w:szCs w:val="24"/>
              </w:rPr>
            </w:pPr>
            <w:r w:rsidRPr="52B82E21">
              <w:rPr>
                <w:rFonts w:ascii="Times New Roman" w:eastAsia="Times New Roman" w:hAnsi="Times New Roman" w:cs="Times New Roman"/>
                <w:b/>
                <w:bCs/>
                <w:sz w:val="24"/>
                <w:szCs w:val="24"/>
              </w:rPr>
              <w:t>De-energization Exercise</w:t>
            </w:r>
            <w:r w:rsidRPr="52B82E21">
              <w:rPr>
                <w:rFonts w:ascii="Times New Roman" w:eastAsia="Times New Roman" w:hAnsi="Times New Roman" w:cs="Times New Roman"/>
                <w:sz w:val="24"/>
                <w:szCs w:val="24"/>
              </w:rPr>
              <w:t xml:space="preserve"> </w:t>
            </w:r>
          </w:p>
        </w:tc>
        <w:tc>
          <w:tcPr>
            <w:tcW w:w="2610" w:type="dxa"/>
            <w:vAlign w:val="center"/>
          </w:tcPr>
          <w:p w14:paraId="415FD7F8" w14:textId="79F5077F" w:rsidR="1B63A968" w:rsidRDefault="1B63A968" w:rsidP="52B82E21">
            <w:pPr>
              <w:ind w:left="720" w:hanging="720"/>
              <w:jc w:val="center"/>
              <w:rPr>
                <w:rFonts w:ascii="Times New Roman" w:eastAsia="Times New Roman" w:hAnsi="Times New Roman" w:cs="Times New Roman"/>
                <w:sz w:val="24"/>
                <w:szCs w:val="24"/>
              </w:rPr>
            </w:pPr>
            <w:r w:rsidRPr="52B82E21">
              <w:rPr>
                <w:rFonts w:ascii="Times New Roman" w:eastAsia="Times New Roman" w:hAnsi="Times New Roman" w:cs="Times New Roman"/>
                <w:b/>
                <w:bCs/>
                <w:sz w:val="24"/>
                <w:szCs w:val="24"/>
              </w:rPr>
              <w:t>Action Items</w:t>
            </w:r>
            <w:r w:rsidRPr="52B82E21">
              <w:rPr>
                <w:rFonts w:ascii="Times New Roman" w:eastAsia="Times New Roman" w:hAnsi="Times New Roman" w:cs="Times New Roman"/>
                <w:sz w:val="24"/>
                <w:szCs w:val="24"/>
              </w:rPr>
              <w:t xml:space="preserve"> </w:t>
            </w:r>
          </w:p>
        </w:tc>
        <w:tc>
          <w:tcPr>
            <w:tcW w:w="1890" w:type="dxa"/>
            <w:vAlign w:val="center"/>
          </w:tcPr>
          <w:p w14:paraId="4DC28DB2" w14:textId="2F9F5424" w:rsidR="1B63A968" w:rsidRDefault="1B63A968" w:rsidP="52B82E21">
            <w:pPr>
              <w:ind w:left="720" w:hanging="720"/>
              <w:jc w:val="center"/>
              <w:rPr>
                <w:rFonts w:ascii="Times New Roman" w:eastAsia="Times New Roman" w:hAnsi="Times New Roman" w:cs="Times New Roman"/>
                <w:sz w:val="24"/>
                <w:szCs w:val="24"/>
              </w:rPr>
            </w:pPr>
            <w:r w:rsidRPr="52B82E21">
              <w:rPr>
                <w:rFonts w:ascii="Times New Roman" w:eastAsia="Times New Roman" w:hAnsi="Times New Roman" w:cs="Times New Roman"/>
                <w:b/>
                <w:bCs/>
                <w:sz w:val="24"/>
                <w:szCs w:val="24"/>
              </w:rPr>
              <w:t>Implementation</w:t>
            </w:r>
            <w:r w:rsidRPr="52B82E21">
              <w:rPr>
                <w:rFonts w:ascii="Times New Roman" w:eastAsia="Times New Roman" w:hAnsi="Times New Roman" w:cs="Times New Roman"/>
                <w:sz w:val="24"/>
                <w:szCs w:val="24"/>
              </w:rPr>
              <w:t xml:space="preserve"> </w:t>
            </w:r>
          </w:p>
        </w:tc>
        <w:tc>
          <w:tcPr>
            <w:tcW w:w="2610" w:type="dxa"/>
            <w:vAlign w:val="center"/>
          </w:tcPr>
          <w:p w14:paraId="6674C08B" w14:textId="4DBF38D6" w:rsidR="1B63A968" w:rsidRDefault="1B63A968" w:rsidP="52B82E21">
            <w:pPr>
              <w:jc w:val="center"/>
              <w:rPr>
                <w:rFonts w:ascii="Times New Roman" w:eastAsia="Times New Roman" w:hAnsi="Times New Roman" w:cs="Times New Roman"/>
                <w:sz w:val="24"/>
                <w:szCs w:val="24"/>
              </w:rPr>
            </w:pPr>
            <w:r w:rsidRPr="52B82E21">
              <w:rPr>
                <w:rFonts w:ascii="Times New Roman" w:eastAsia="Times New Roman" w:hAnsi="Times New Roman" w:cs="Times New Roman"/>
                <w:b/>
                <w:bCs/>
                <w:sz w:val="24"/>
                <w:szCs w:val="24"/>
              </w:rPr>
              <w:t>Consequences</w:t>
            </w:r>
            <w:r w:rsidRPr="52B82E21">
              <w:rPr>
                <w:rFonts w:ascii="Times New Roman" w:eastAsia="Times New Roman" w:hAnsi="Times New Roman" w:cs="Times New Roman"/>
                <w:sz w:val="24"/>
                <w:szCs w:val="24"/>
              </w:rPr>
              <w:t xml:space="preserve"> </w:t>
            </w:r>
          </w:p>
        </w:tc>
      </w:tr>
      <w:tr w:rsidR="1B63A968" w14:paraId="68382577" w14:textId="77777777" w:rsidTr="00641211">
        <w:trPr>
          <w:trHeight w:val="300"/>
        </w:trPr>
        <w:tc>
          <w:tcPr>
            <w:tcW w:w="1890" w:type="dxa"/>
            <w:vAlign w:val="center"/>
          </w:tcPr>
          <w:p w14:paraId="06853864" w14:textId="46C67D5F" w:rsidR="00C03E9B" w:rsidRPr="00C03E9B" w:rsidRDefault="1B63A968" w:rsidP="00C03E9B">
            <w:pPr>
              <w:ind w:left="720" w:hanging="720"/>
              <w:jc w:val="center"/>
              <w:rPr>
                <w:rFonts w:ascii="Times New Roman" w:eastAsia="Times New Roman" w:hAnsi="Times New Roman" w:cs="Times New Roman"/>
                <w:sz w:val="24"/>
                <w:szCs w:val="24"/>
              </w:rPr>
            </w:pPr>
            <w:r w:rsidRPr="52B82E21">
              <w:rPr>
                <w:rFonts w:ascii="Times New Roman" w:eastAsia="Times New Roman" w:hAnsi="Times New Roman" w:cs="Times New Roman"/>
                <w:sz w:val="24"/>
                <w:szCs w:val="24"/>
              </w:rPr>
              <w:t>PSPS TTX</w:t>
            </w:r>
          </w:p>
        </w:tc>
        <w:tc>
          <w:tcPr>
            <w:tcW w:w="2610" w:type="dxa"/>
          </w:tcPr>
          <w:p w14:paraId="28DE808F" w14:textId="6E733F4A" w:rsidR="1B63A968" w:rsidRDefault="00656FAB" w:rsidP="52B82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Telcom Public Safety Partners needed additional engagement to confirm current </w:t>
            </w:r>
            <w:r w:rsidR="002B0842">
              <w:rPr>
                <w:rFonts w:ascii="Times New Roman" w:eastAsia="Times New Roman" w:hAnsi="Times New Roman" w:cs="Times New Roman"/>
                <w:sz w:val="24"/>
                <w:szCs w:val="24"/>
              </w:rPr>
              <w:t>PSPS notification expectations</w:t>
            </w:r>
          </w:p>
        </w:tc>
        <w:tc>
          <w:tcPr>
            <w:tcW w:w="1890" w:type="dxa"/>
          </w:tcPr>
          <w:p w14:paraId="6A45FCE3" w14:textId="7F149188" w:rsidR="1B63A968" w:rsidRDefault="00043769" w:rsidP="52B82E21">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p>
        </w:tc>
        <w:tc>
          <w:tcPr>
            <w:tcW w:w="2610" w:type="dxa"/>
          </w:tcPr>
          <w:p w14:paraId="7A9D42D7" w14:textId="1277A05F" w:rsidR="1B63A968" w:rsidRDefault="00DD3A7F" w:rsidP="52B82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SDG&amp;E </w:t>
            </w:r>
            <w:r w:rsidR="002B0842">
              <w:rPr>
                <w:rFonts w:ascii="Times New Roman" w:eastAsia="Times New Roman" w:hAnsi="Times New Roman" w:cs="Times New Roman"/>
                <w:sz w:val="24"/>
                <w:szCs w:val="24"/>
              </w:rPr>
              <w:t xml:space="preserve">did additional outreach and expanded the discussion topics for the TTX to </w:t>
            </w:r>
            <w:r w:rsidR="00FA5A78">
              <w:rPr>
                <w:rFonts w:ascii="Times New Roman" w:eastAsia="Times New Roman" w:hAnsi="Times New Roman" w:cs="Times New Roman"/>
                <w:sz w:val="24"/>
                <w:szCs w:val="24"/>
              </w:rPr>
              <w:t xml:space="preserve">cover expressed questions and needed feedback on partner PSPS processes. </w:t>
            </w:r>
          </w:p>
        </w:tc>
      </w:tr>
      <w:tr w:rsidR="1B63A968" w14:paraId="31AF497E" w14:textId="77777777" w:rsidTr="00641211">
        <w:trPr>
          <w:trHeight w:val="300"/>
        </w:trPr>
        <w:tc>
          <w:tcPr>
            <w:tcW w:w="1890" w:type="dxa"/>
            <w:vAlign w:val="center"/>
          </w:tcPr>
          <w:p w14:paraId="168F3672" w14:textId="6B7ACD93" w:rsidR="74643081" w:rsidRPr="498C0DBE" w:rsidRDefault="74643081" w:rsidP="498C0DBE">
            <w:pPr>
              <w:jc w:val="center"/>
              <w:rPr>
                <w:rFonts w:ascii="Times New Roman" w:eastAsia="Times New Roman" w:hAnsi="Times New Roman" w:cs="Times New Roman"/>
                <w:sz w:val="24"/>
                <w:szCs w:val="24"/>
              </w:rPr>
            </w:pPr>
            <w:r w:rsidRPr="498C0DBE">
              <w:rPr>
                <w:rFonts w:ascii="Times New Roman" w:eastAsia="Times New Roman" w:hAnsi="Times New Roman" w:cs="Times New Roman"/>
                <w:sz w:val="24"/>
                <w:szCs w:val="24"/>
              </w:rPr>
              <w:t xml:space="preserve">PSPS </w:t>
            </w:r>
            <w:r w:rsidR="00F76FAD">
              <w:rPr>
                <w:rFonts w:ascii="Times New Roman" w:eastAsia="Times New Roman" w:hAnsi="Times New Roman" w:cs="Times New Roman"/>
                <w:sz w:val="24"/>
                <w:szCs w:val="24"/>
              </w:rPr>
              <w:t>FE</w:t>
            </w:r>
          </w:p>
        </w:tc>
        <w:tc>
          <w:tcPr>
            <w:tcW w:w="2610" w:type="dxa"/>
          </w:tcPr>
          <w:p w14:paraId="7E72FB57" w14:textId="0A633B08" w:rsidR="1B63A968" w:rsidRDefault="00AD74AA" w:rsidP="52B82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Responders </w:t>
            </w:r>
            <w:r w:rsidR="00CF2D9A">
              <w:rPr>
                <w:rFonts w:ascii="Times New Roman" w:eastAsia="Times New Roman" w:hAnsi="Times New Roman" w:cs="Times New Roman"/>
                <w:sz w:val="24"/>
                <w:szCs w:val="24"/>
              </w:rPr>
              <w:t>participated in a new EOC space with new technology and systems.</w:t>
            </w:r>
          </w:p>
        </w:tc>
        <w:tc>
          <w:tcPr>
            <w:tcW w:w="1890" w:type="dxa"/>
          </w:tcPr>
          <w:p w14:paraId="0B3C885E" w14:textId="318202CA" w:rsidR="1B63A968" w:rsidRDefault="00700671" w:rsidP="52B82E21">
            <w:pPr>
              <w:rPr>
                <w:rFonts w:ascii="Times New Roman" w:eastAsia="Times New Roman" w:hAnsi="Times New Roman" w:cs="Times New Roman"/>
                <w:sz w:val="24"/>
                <w:szCs w:val="24"/>
              </w:rPr>
            </w:pPr>
            <w:r>
              <w:rPr>
                <w:rFonts w:ascii="Times New Roman" w:eastAsia="Times New Roman" w:hAnsi="Times New Roman" w:cs="Times New Roman"/>
                <w:sz w:val="24"/>
                <w:szCs w:val="24"/>
              </w:rPr>
              <w:t>Ongoing</w:t>
            </w:r>
          </w:p>
        </w:tc>
        <w:tc>
          <w:tcPr>
            <w:tcW w:w="2610" w:type="dxa"/>
          </w:tcPr>
          <w:p w14:paraId="33E38BEF" w14:textId="4815C2AD" w:rsidR="1B63A968" w:rsidRDefault="00B64F27" w:rsidP="52B82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Training was provided to appropriate personnel and additional training </w:t>
            </w:r>
            <w:r w:rsidR="00CF2D9A">
              <w:rPr>
                <w:rFonts w:ascii="Times New Roman" w:eastAsia="Times New Roman" w:hAnsi="Times New Roman" w:cs="Times New Roman"/>
                <w:sz w:val="24"/>
                <w:szCs w:val="24"/>
              </w:rPr>
              <w:t xml:space="preserve">was </w:t>
            </w:r>
            <w:r w:rsidR="00202789">
              <w:rPr>
                <w:rFonts w:ascii="Times New Roman" w:eastAsia="Times New Roman" w:hAnsi="Times New Roman" w:cs="Times New Roman"/>
                <w:sz w:val="24"/>
                <w:szCs w:val="24"/>
              </w:rPr>
              <w:t>provided</w:t>
            </w:r>
            <w:r>
              <w:rPr>
                <w:rFonts w:ascii="Times New Roman" w:eastAsia="Times New Roman" w:hAnsi="Times New Roman" w:cs="Times New Roman"/>
                <w:sz w:val="24"/>
                <w:szCs w:val="24"/>
              </w:rPr>
              <w:t xml:space="preserve"> </w:t>
            </w:r>
            <w:r w:rsidR="00DF07A2">
              <w:rPr>
                <w:rFonts w:ascii="Times New Roman" w:eastAsia="Times New Roman" w:hAnsi="Times New Roman" w:cs="Times New Roman"/>
                <w:sz w:val="24"/>
                <w:szCs w:val="24"/>
              </w:rPr>
              <w:t xml:space="preserve">prior to the </w:t>
            </w:r>
            <w:r w:rsidR="00572C58">
              <w:rPr>
                <w:rFonts w:ascii="Times New Roman" w:eastAsia="Times New Roman" w:hAnsi="Times New Roman" w:cs="Times New Roman"/>
                <w:sz w:val="24"/>
                <w:szCs w:val="24"/>
              </w:rPr>
              <w:t xml:space="preserve">2024 peak season. </w:t>
            </w:r>
            <w:r w:rsidR="1B63A968" w:rsidRPr="52B82E21">
              <w:rPr>
                <w:rFonts w:ascii="Times New Roman" w:eastAsia="Times New Roman" w:hAnsi="Times New Roman" w:cs="Times New Roman"/>
                <w:sz w:val="24"/>
                <w:szCs w:val="24"/>
              </w:rPr>
              <w:t xml:space="preserve"> </w:t>
            </w:r>
          </w:p>
        </w:tc>
      </w:tr>
      <w:tr w:rsidR="1B63A968" w14:paraId="14518B9C" w14:textId="77777777" w:rsidTr="00641211">
        <w:trPr>
          <w:trHeight w:val="300"/>
        </w:trPr>
        <w:tc>
          <w:tcPr>
            <w:tcW w:w="1890" w:type="dxa"/>
            <w:vAlign w:val="center"/>
          </w:tcPr>
          <w:p w14:paraId="523C01B8" w14:textId="5923CFCB" w:rsidR="1B63A968" w:rsidRDefault="00DC4215" w:rsidP="000F2E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PSPS FE</w:t>
            </w:r>
          </w:p>
        </w:tc>
        <w:tc>
          <w:tcPr>
            <w:tcW w:w="2610" w:type="dxa"/>
          </w:tcPr>
          <w:p w14:paraId="5EEBD6DF" w14:textId="5D5E63BB" w:rsidR="005B48E9" w:rsidRPr="005B48E9" w:rsidRDefault="005B48E9" w:rsidP="005B48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48E9">
              <w:rPr>
                <w:rFonts w:ascii="Times New Roman" w:eastAsia="Times New Roman" w:hAnsi="Times New Roman" w:cs="Times New Roman"/>
                <w:sz w:val="24"/>
                <w:szCs w:val="24"/>
              </w:rPr>
              <w:t xml:space="preserve">The current legacy process of conducting a State Executive Briefing is inefficient and </w:t>
            </w:r>
          </w:p>
          <w:p w14:paraId="49855DA2" w14:textId="189F2120" w:rsidR="1B63A968" w:rsidRDefault="005B48E9" w:rsidP="52B82E21">
            <w:pPr>
              <w:rPr>
                <w:rFonts w:ascii="Times New Roman" w:eastAsia="Times New Roman" w:hAnsi="Times New Roman" w:cs="Times New Roman"/>
                <w:sz w:val="24"/>
                <w:szCs w:val="24"/>
              </w:rPr>
            </w:pPr>
            <w:r w:rsidRPr="005B48E9">
              <w:rPr>
                <w:rFonts w:ascii="Times New Roman" w:eastAsia="Times New Roman" w:hAnsi="Times New Roman" w:cs="Times New Roman"/>
                <w:sz w:val="24"/>
                <w:szCs w:val="24"/>
              </w:rPr>
              <w:t>duplicates data provided via real-time systems like the Partner Portal.</w:t>
            </w:r>
          </w:p>
        </w:tc>
        <w:tc>
          <w:tcPr>
            <w:tcW w:w="1890" w:type="dxa"/>
          </w:tcPr>
          <w:p w14:paraId="7CCF7DC8" w14:textId="5095716F" w:rsidR="1B63A968" w:rsidRDefault="00BA3DA4" w:rsidP="52B82E21">
            <w:pPr>
              <w:rPr>
                <w:rFonts w:ascii="Times New Roman" w:eastAsia="Times New Roman" w:hAnsi="Times New Roman" w:cs="Times New Roman"/>
                <w:sz w:val="24"/>
                <w:szCs w:val="24"/>
              </w:rPr>
            </w:pPr>
            <w:r>
              <w:rPr>
                <w:rFonts w:ascii="Times New Roman" w:eastAsia="Times New Roman" w:hAnsi="Times New Roman" w:cs="Times New Roman"/>
                <w:sz w:val="24"/>
                <w:szCs w:val="24"/>
              </w:rPr>
              <w:t>Ongoing</w:t>
            </w:r>
          </w:p>
        </w:tc>
        <w:tc>
          <w:tcPr>
            <w:tcW w:w="2610" w:type="dxa"/>
          </w:tcPr>
          <w:p w14:paraId="7F4886E4" w14:textId="664FB1B3" w:rsidR="000F19EC" w:rsidRPr="000F19EC" w:rsidRDefault="000F19EC" w:rsidP="000F19EC">
            <w:pPr>
              <w:rPr>
                <w:rFonts w:ascii="Times New Roman" w:eastAsia="Times New Roman" w:hAnsi="Times New Roman" w:cs="Times New Roman"/>
                <w:sz w:val="24"/>
                <w:szCs w:val="24"/>
              </w:rPr>
            </w:pPr>
            <w:r>
              <w:rPr>
                <w:rFonts w:ascii="Times New Roman" w:eastAsia="Times New Roman" w:hAnsi="Times New Roman" w:cs="Times New Roman"/>
                <w:sz w:val="24"/>
                <w:szCs w:val="24"/>
              </w:rPr>
              <w:t>SDG&amp;E will continue to work</w:t>
            </w:r>
            <w:r w:rsidRPr="000F19EC">
              <w:rPr>
                <w:rFonts w:ascii="Times New Roman" w:eastAsia="Times New Roman" w:hAnsi="Times New Roman" w:cs="Times New Roman"/>
                <w:sz w:val="24"/>
                <w:szCs w:val="24"/>
              </w:rPr>
              <w:t xml:space="preserve"> with other investor-owned utilities</w:t>
            </w:r>
            <w:r>
              <w:rPr>
                <w:rFonts w:ascii="Times New Roman" w:eastAsia="Times New Roman" w:hAnsi="Times New Roman" w:cs="Times New Roman"/>
                <w:sz w:val="24"/>
                <w:szCs w:val="24"/>
              </w:rPr>
              <w:t xml:space="preserve"> and </w:t>
            </w:r>
            <w:r w:rsidRPr="000F19EC">
              <w:rPr>
                <w:rFonts w:ascii="Times New Roman" w:eastAsia="Times New Roman" w:hAnsi="Times New Roman" w:cs="Times New Roman"/>
                <w:sz w:val="24"/>
                <w:szCs w:val="24"/>
              </w:rPr>
              <w:t xml:space="preserve">coordinate with CalOES to </w:t>
            </w:r>
          </w:p>
          <w:p w14:paraId="1C6BDAAE" w14:textId="77777777" w:rsidR="000F19EC" w:rsidRPr="000F19EC" w:rsidRDefault="000F19EC" w:rsidP="000F19EC">
            <w:pPr>
              <w:rPr>
                <w:rFonts w:ascii="Times New Roman" w:eastAsia="Times New Roman" w:hAnsi="Times New Roman" w:cs="Times New Roman"/>
                <w:sz w:val="24"/>
                <w:szCs w:val="24"/>
              </w:rPr>
            </w:pPr>
            <w:r w:rsidRPr="000F19EC">
              <w:rPr>
                <w:rFonts w:ascii="Times New Roman" w:eastAsia="Times New Roman" w:hAnsi="Times New Roman" w:cs="Times New Roman"/>
                <w:sz w:val="24"/>
                <w:szCs w:val="24"/>
              </w:rPr>
              <w:t xml:space="preserve">determine if current legacy reporting procedures can be updated to better </w:t>
            </w:r>
          </w:p>
          <w:p w14:paraId="1D50A2F1" w14:textId="70B116CE" w:rsidR="1B63A968" w:rsidRDefault="000F19EC" w:rsidP="52B82E21">
            <w:pPr>
              <w:rPr>
                <w:rFonts w:ascii="Times New Roman" w:eastAsia="Times New Roman" w:hAnsi="Times New Roman" w:cs="Times New Roman"/>
                <w:sz w:val="24"/>
                <w:szCs w:val="24"/>
              </w:rPr>
            </w:pPr>
            <w:r w:rsidRPr="000F19EC">
              <w:rPr>
                <w:rFonts w:ascii="Times New Roman" w:eastAsia="Times New Roman" w:hAnsi="Times New Roman" w:cs="Times New Roman"/>
                <w:sz w:val="24"/>
                <w:szCs w:val="24"/>
              </w:rPr>
              <w:t>reflect current tools and systems</w:t>
            </w:r>
          </w:p>
        </w:tc>
      </w:tr>
    </w:tbl>
    <w:p w14:paraId="605A0A0A" w14:textId="28C554FC" w:rsidR="48B7C574" w:rsidRPr="00893EEE" w:rsidRDefault="48B7C574" w:rsidP="6A65DBC8">
      <w:pPr>
        <w:rPr>
          <w:rFonts w:ascii="Times New Roman" w:eastAsia="Times New Roman" w:hAnsi="Times New Roman" w:cs="Times New Roman"/>
          <w:sz w:val="24"/>
          <w:szCs w:val="24"/>
        </w:rPr>
      </w:pPr>
    </w:p>
    <w:p w14:paraId="7349C5E2" w14:textId="77777777" w:rsidR="008565B7" w:rsidRPr="001259F4" w:rsidRDefault="008565B7" w:rsidP="6A65DBC8">
      <w:pPr>
        <w:pStyle w:val="ListParagraph"/>
        <w:ind w:left="360"/>
        <w:rPr>
          <w:rFonts w:ascii="Times New Roman" w:eastAsia="Times New Roman" w:hAnsi="Times New Roman" w:cs="Times New Roman"/>
          <w:b/>
          <w:bCs/>
          <w:sz w:val="24"/>
          <w:szCs w:val="24"/>
        </w:rPr>
      </w:pPr>
    </w:p>
    <w:p w14:paraId="40923619" w14:textId="2B08E446" w:rsidR="001259F4" w:rsidRDefault="00B838F2" w:rsidP="6A65DBC8">
      <w:pPr>
        <w:pStyle w:val="ListParagraph"/>
        <w:numPr>
          <w:ilvl w:val="0"/>
          <w:numId w:val="6"/>
        </w:numPr>
        <w:rPr>
          <w:rFonts w:ascii="Times New Roman" w:eastAsia="Times New Roman" w:hAnsi="Times New Roman" w:cs="Times New Roman"/>
          <w:sz w:val="24"/>
          <w:szCs w:val="24"/>
        </w:rPr>
      </w:pPr>
      <w:r w:rsidRPr="001259F4">
        <w:rPr>
          <w:rFonts w:ascii="Times New Roman" w:hAnsi="Times New Roman" w:cs="Times New Roman"/>
          <w:b/>
          <w:bCs/>
          <w:sz w:val="24"/>
          <w:szCs w:val="24"/>
        </w:rPr>
        <w:t>Discuss how you fully implemented the whole community approach into your de-energization exercises</w:t>
      </w:r>
      <w:r w:rsidRPr="001259F4">
        <w:rPr>
          <w:rFonts w:ascii="Times New Roman" w:eastAsia="Times New Roman" w:hAnsi="Times New Roman" w:cs="Times New Roman"/>
          <w:b/>
          <w:bCs/>
          <w:sz w:val="24"/>
          <w:szCs w:val="24"/>
        </w:rPr>
        <w:t>.</w:t>
      </w:r>
      <w:r w:rsidR="000D289E" w:rsidRPr="001259F4" w:rsidDel="000D289E">
        <w:rPr>
          <w:rFonts w:ascii="Times New Roman" w:eastAsia="Times New Roman" w:hAnsi="Times New Roman" w:cs="Times New Roman"/>
          <w:b/>
          <w:bCs/>
          <w:sz w:val="24"/>
          <w:szCs w:val="24"/>
        </w:rPr>
        <w:t xml:space="preserve"> </w:t>
      </w:r>
      <w:r>
        <w:br/>
      </w:r>
    </w:p>
    <w:p w14:paraId="6064DE1D" w14:textId="6B6A3C56" w:rsidR="00B838F2" w:rsidRDefault="5B987DC7" w:rsidP="001259F4">
      <w:pPr>
        <w:pStyle w:val="ListParagraph"/>
        <w:ind w:left="360"/>
        <w:rPr>
          <w:rFonts w:ascii="Times New Roman" w:eastAsia="Times New Roman" w:hAnsi="Times New Roman" w:cs="Times New Roman"/>
          <w:sz w:val="24"/>
          <w:szCs w:val="24"/>
        </w:rPr>
      </w:pPr>
      <w:r w:rsidRPr="00DE526D">
        <w:rPr>
          <w:rFonts w:ascii="Times New Roman" w:eastAsia="Times New Roman" w:hAnsi="Times New Roman" w:cs="Times New Roman"/>
          <w:sz w:val="24"/>
          <w:szCs w:val="24"/>
        </w:rPr>
        <w:t xml:space="preserve">In addition to upholding regulatory requirements, industry standards, and internal goals of excellence, SDG&amp;E strives to involve and </w:t>
      </w:r>
      <w:r w:rsidR="00CF168D">
        <w:rPr>
          <w:rFonts w:ascii="Times New Roman" w:eastAsia="Times New Roman" w:hAnsi="Times New Roman" w:cs="Times New Roman"/>
          <w:sz w:val="24"/>
          <w:szCs w:val="24"/>
        </w:rPr>
        <w:t>consider</w:t>
      </w:r>
      <w:r w:rsidRPr="00DE526D">
        <w:rPr>
          <w:rFonts w:ascii="Times New Roman" w:eastAsia="Times New Roman" w:hAnsi="Times New Roman" w:cs="Times New Roman"/>
          <w:sz w:val="24"/>
          <w:szCs w:val="24"/>
        </w:rPr>
        <w:t xml:space="preserve"> </w:t>
      </w:r>
      <w:r w:rsidR="00CF168D">
        <w:rPr>
          <w:rFonts w:ascii="Times New Roman" w:eastAsia="Times New Roman" w:hAnsi="Times New Roman" w:cs="Times New Roman"/>
          <w:sz w:val="24"/>
          <w:szCs w:val="24"/>
        </w:rPr>
        <w:t>the</w:t>
      </w:r>
      <w:r w:rsidRPr="00DE526D">
        <w:rPr>
          <w:rFonts w:ascii="Times New Roman" w:eastAsia="Times New Roman" w:hAnsi="Times New Roman" w:cs="Times New Roman"/>
          <w:sz w:val="24"/>
          <w:szCs w:val="24"/>
        </w:rPr>
        <w:t xml:space="preserve"> whole community in the development of preparedness plans and procedures. </w:t>
      </w:r>
      <w:r w:rsidR="00781E9F">
        <w:rPr>
          <w:rFonts w:ascii="Times New Roman" w:eastAsia="Times New Roman" w:hAnsi="Times New Roman" w:cs="Times New Roman"/>
          <w:sz w:val="24"/>
          <w:szCs w:val="24"/>
        </w:rPr>
        <w:t>SDG&amp;E</w:t>
      </w:r>
      <w:r w:rsidRPr="00DE526D">
        <w:rPr>
          <w:rFonts w:ascii="Times New Roman" w:eastAsia="Times New Roman" w:hAnsi="Times New Roman" w:cs="Times New Roman"/>
          <w:sz w:val="24"/>
          <w:szCs w:val="24"/>
        </w:rPr>
        <w:t xml:space="preserve"> works hard to ensure that the roles and responsibilities of </w:t>
      </w:r>
      <w:r w:rsidR="00B536DD">
        <w:rPr>
          <w:rFonts w:ascii="Times New Roman" w:eastAsia="Times New Roman" w:hAnsi="Times New Roman" w:cs="Times New Roman"/>
          <w:sz w:val="24"/>
          <w:szCs w:val="24"/>
        </w:rPr>
        <w:t>P</w:t>
      </w:r>
      <w:r w:rsidRPr="00DE526D">
        <w:rPr>
          <w:rFonts w:ascii="Times New Roman" w:eastAsia="Times New Roman" w:hAnsi="Times New Roman" w:cs="Times New Roman"/>
          <w:sz w:val="24"/>
          <w:szCs w:val="24"/>
        </w:rPr>
        <w:t xml:space="preserve">ublic </w:t>
      </w:r>
      <w:r w:rsidR="00B536DD">
        <w:rPr>
          <w:rFonts w:ascii="Times New Roman" w:eastAsia="Times New Roman" w:hAnsi="Times New Roman" w:cs="Times New Roman"/>
          <w:sz w:val="24"/>
          <w:szCs w:val="24"/>
        </w:rPr>
        <w:t>S</w:t>
      </w:r>
      <w:r w:rsidR="00B536DD" w:rsidRPr="00DE526D">
        <w:rPr>
          <w:rFonts w:ascii="Times New Roman" w:eastAsia="Times New Roman" w:hAnsi="Times New Roman" w:cs="Times New Roman"/>
          <w:sz w:val="24"/>
          <w:szCs w:val="24"/>
        </w:rPr>
        <w:t xml:space="preserve">afety </w:t>
      </w:r>
      <w:r w:rsidR="00B536DD">
        <w:rPr>
          <w:rFonts w:ascii="Times New Roman" w:eastAsia="Times New Roman" w:hAnsi="Times New Roman" w:cs="Times New Roman"/>
          <w:sz w:val="24"/>
          <w:szCs w:val="24"/>
        </w:rPr>
        <w:t>P</w:t>
      </w:r>
      <w:r w:rsidR="00B536DD" w:rsidRPr="00DE526D">
        <w:rPr>
          <w:rFonts w:ascii="Times New Roman" w:eastAsia="Times New Roman" w:hAnsi="Times New Roman" w:cs="Times New Roman"/>
          <w:sz w:val="24"/>
          <w:szCs w:val="24"/>
        </w:rPr>
        <w:t xml:space="preserve">artners </w:t>
      </w:r>
      <w:r w:rsidRPr="00DE526D">
        <w:rPr>
          <w:rFonts w:ascii="Times New Roman" w:eastAsia="Times New Roman" w:hAnsi="Times New Roman" w:cs="Times New Roman"/>
          <w:sz w:val="24"/>
          <w:szCs w:val="24"/>
        </w:rPr>
        <w:t xml:space="preserve">and consumers are reflected in </w:t>
      </w:r>
      <w:r w:rsidR="00207FC6">
        <w:rPr>
          <w:rFonts w:ascii="Times New Roman" w:eastAsia="Times New Roman" w:hAnsi="Times New Roman" w:cs="Times New Roman"/>
          <w:sz w:val="24"/>
          <w:szCs w:val="24"/>
        </w:rPr>
        <w:t>the</w:t>
      </w:r>
      <w:r w:rsidR="00207FC6" w:rsidRPr="00DE526D">
        <w:rPr>
          <w:rFonts w:ascii="Times New Roman" w:eastAsia="Times New Roman" w:hAnsi="Times New Roman" w:cs="Times New Roman"/>
          <w:sz w:val="24"/>
          <w:szCs w:val="24"/>
        </w:rPr>
        <w:t xml:space="preserve"> </w:t>
      </w:r>
      <w:r w:rsidRPr="00DE526D">
        <w:rPr>
          <w:rFonts w:ascii="Times New Roman" w:eastAsia="Times New Roman" w:hAnsi="Times New Roman" w:cs="Times New Roman"/>
          <w:sz w:val="24"/>
          <w:szCs w:val="24"/>
        </w:rPr>
        <w:t>guidance and response materials. To do this, SDG&amp;E:</w:t>
      </w:r>
    </w:p>
    <w:p w14:paraId="42198B45" w14:textId="77777777" w:rsidR="00893EEE" w:rsidRPr="00DE526D" w:rsidRDefault="00893EEE" w:rsidP="001259F4">
      <w:pPr>
        <w:pStyle w:val="ListParagraph"/>
        <w:ind w:left="360"/>
        <w:rPr>
          <w:rFonts w:ascii="Times New Roman" w:eastAsia="Times New Roman" w:hAnsi="Times New Roman" w:cs="Times New Roman"/>
          <w:sz w:val="24"/>
          <w:szCs w:val="24"/>
        </w:rPr>
      </w:pPr>
    </w:p>
    <w:p w14:paraId="2E0510B4" w14:textId="42321269" w:rsidR="00FD4136" w:rsidRDefault="00A20546" w:rsidP="00A77D19">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73994F5E">
        <w:rPr>
          <w:rFonts w:ascii="Times New Roman" w:eastAsia="Times New Roman" w:hAnsi="Times New Roman" w:cs="Times New Roman"/>
          <w:sz w:val="24"/>
          <w:szCs w:val="24"/>
        </w:rPr>
        <w:t xml:space="preserve">orks </w:t>
      </w:r>
      <w:r w:rsidR="00F9393A" w:rsidRPr="73994F5E">
        <w:rPr>
          <w:rFonts w:ascii="Times New Roman" w:eastAsia="Times New Roman" w:hAnsi="Times New Roman" w:cs="Times New Roman"/>
          <w:sz w:val="24"/>
          <w:szCs w:val="24"/>
        </w:rPr>
        <w:t>closely</w:t>
      </w:r>
      <w:r w:rsidR="5B987DC7" w:rsidRPr="73994F5E">
        <w:rPr>
          <w:rFonts w:ascii="Times New Roman" w:eastAsia="Times New Roman" w:hAnsi="Times New Roman" w:cs="Times New Roman"/>
          <w:sz w:val="24"/>
          <w:szCs w:val="24"/>
        </w:rPr>
        <w:t xml:space="preserve"> with both internal and external AFN partners and departments. </w:t>
      </w:r>
    </w:p>
    <w:p w14:paraId="63422424" w14:textId="4864BAD1" w:rsidR="00A77D19" w:rsidRDefault="5B987DC7" w:rsidP="000D289E">
      <w:pPr>
        <w:pStyle w:val="ListParagraph"/>
        <w:numPr>
          <w:ilvl w:val="1"/>
          <w:numId w:val="16"/>
        </w:numPr>
        <w:rPr>
          <w:rFonts w:ascii="Times New Roman" w:eastAsia="Times New Roman" w:hAnsi="Times New Roman" w:cs="Times New Roman"/>
          <w:sz w:val="24"/>
          <w:szCs w:val="24"/>
        </w:rPr>
      </w:pPr>
      <w:r w:rsidRPr="73994F5E">
        <w:rPr>
          <w:rFonts w:ascii="Times New Roman" w:eastAsia="Times New Roman" w:hAnsi="Times New Roman" w:cs="Times New Roman"/>
          <w:sz w:val="24"/>
          <w:szCs w:val="24"/>
        </w:rPr>
        <w:lastRenderedPageBreak/>
        <w:t xml:space="preserve">AFN plans and staff are consulted at every step of exercise and response development. Regular discussions are held throughout the year with </w:t>
      </w:r>
      <w:r w:rsidR="00A41175">
        <w:rPr>
          <w:rFonts w:ascii="Times New Roman" w:eastAsia="Times New Roman" w:hAnsi="Times New Roman" w:cs="Times New Roman"/>
          <w:sz w:val="24"/>
          <w:szCs w:val="24"/>
        </w:rPr>
        <w:t>SDG&amp;E’s</w:t>
      </w:r>
      <w:r w:rsidR="00A41175" w:rsidRPr="73994F5E">
        <w:rPr>
          <w:rFonts w:ascii="Times New Roman" w:eastAsia="Times New Roman" w:hAnsi="Times New Roman" w:cs="Times New Roman"/>
          <w:sz w:val="24"/>
          <w:szCs w:val="24"/>
        </w:rPr>
        <w:t xml:space="preserve"> </w:t>
      </w:r>
      <w:r w:rsidRPr="73994F5E">
        <w:rPr>
          <w:rFonts w:ascii="Times New Roman" w:eastAsia="Times New Roman" w:hAnsi="Times New Roman" w:cs="Times New Roman"/>
          <w:sz w:val="24"/>
          <w:szCs w:val="24"/>
        </w:rPr>
        <w:t>AFN department to ensure full compliance with and support of AFN requirements and best practices.</w:t>
      </w:r>
    </w:p>
    <w:p w14:paraId="0AB53582" w14:textId="37896F47" w:rsidR="77BCD390" w:rsidRDefault="15E8190C" w:rsidP="313BAFD8">
      <w:pPr>
        <w:pStyle w:val="ListParagraph"/>
        <w:numPr>
          <w:ilvl w:val="1"/>
          <w:numId w:val="16"/>
        </w:numPr>
        <w:rPr>
          <w:rFonts w:ascii="Times New Roman" w:eastAsia="Times New Roman" w:hAnsi="Times New Roman" w:cs="Times New Roman"/>
          <w:sz w:val="24"/>
          <w:szCs w:val="24"/>
        </w:rPr>
      </w:pPr>
      <w:r w:rsidRPr="0A1A0A3E">
        <w:rPr>
          <w:rFonts w:ascii="Times New Roman" w:eastAsia="Times New Roman" w:hAnsi="Times New Roman" w:cs="Times New Roman"/>
          <w:sz w:val="24"/>
          <w:szCs w:val="24"/>
        </w:rPr>
        <w:t>Monthly</w:t>
      </w:r>
      <w:r w:rsidR="7DC2AED9" w:rsidRPr="0A1A0A3E">
        <w:rPr>
          <w:rFonts w:ascii="Times New Roman" w:eastAsia="Times New Roman" w:hAnsi="Times New Roman" w:cs="Times New Roman"/>
          <w:sz w:val="24"/>
          <w:szCs w:val="24"/>
        </w:rPr>
        <w:t xml:space="preserve"> touchpoints with key AFN Support Partners are held </w:t>
      </w:r>
      <w:r w:rsidR="0920286B" w:rsidRPr="0A1A0A3E">
        <w:rPr>
          <w:rFonts w:ascii="Times New Roman" w:eastAsia="Times New Roman" w:hAnsi="Times New Roman" w:cs="Times New Roman"/>
          <w:sz w:val="24"/>
          <w:szCs w:val="24"/>
        </w:rPr>
        <w:t xml:space="preserve">to communicate procedural changes and </w:t>
      </w:r>
      <w:r w:rsidR="08B688CE" w:rsidRPr="0A1A0A3E">
        <w:rPr>
          <w:rFonts w:ascii="Times New Roman" w:eastAsia="Times New Roman" w:hAnsi="Times New Roman" w:cs="Times New Roman"/>
          <w:sz w:val="24"/>
          <w:szCs w:val="24"/>
        </w:rPr>
        <w:t>innovate adjustments to service delivery to improve efficiency and customer experience</w:t>
      </w:r>
    </w:p>
    <w:p w14:paraId="4C6A638C" w14:textId="647FDAD8" w:rsidR="4637C498" w:rsidRDefault="4637C498" w:rsidP="3429355A">
      <w:pPr>
        <w:pStyle w:val="ListParagraph"/>
        <w:numPr>
          <w:ilvl w:val="1"/>
          <w:numId w:val="16"/>
        </w:numPr>
        <w:rPr>
          <w:rFonts w:ascii="Times New Roman" w:eastAsia="Times New Roman" w:hAnsi="Times New Roman" w:cs="Times New Roman"/>
          <w:sz w:val="24"/>
          <w:szCs w:val="24"/>
        </w:rPr>
      </w:pPr>
      <w:r w:rsidRPr="3429355A">
        <w:rPr>
          <w:rFonts w:ascii="Times New Roman" w:eastAsia="Times New Roman" w:hAnsi="Times New Roman" w:cs="Times New Roman"/>
          <w:sz w:val="24"/>
          <w:szCs w:val="24"/>
        </w:rPr>
        <w:t>Through a pre-season PSPS Support Partner conference to address procedural questions collaboratively</w:t>
      </w:r>
    </w:p>
    <w:p w14:paraId="4B217E73" w14:textId="7C19603B" w:rsidR="4637C498" w:rsidRDefault="00A904E2" w:rsidP="3429355A">
      <w:pPr>
        <w:pStyle w:val="ListParagraph"/>
        <w:numPr>
          <w:ilvl w:val="1"/>
          <w:numId w:val="16"/>
        </w:numPr>
        <w:rPr>
          <w:rFonts w:ascii="Times New Roman" w:eastAsia="Times New Roman" w:hAnsi="Times New Roman" w:cs="Times New Roman"/>
          <w:sz w:val="24"/>
          <w:szCs w:val="24"/>
        </w:rPr>
      </w:pPr>
      <w:r w:rsidRPr="0A1A0A3E">
        <w:rPr>
          <w:rFonts w:ascii="Times New Roman" w:eastAsia="Times New Roman" w:hAnsi="Times New Roman" w:cs="Times New Roman"/>
          <w:sz w:val="24"/>
          <w:szCs w:val="24"/>
        </w:rPr>
        <w:t>Ho</w:t>
      </w:r>
      <w:r w:rsidR="52A2EAB2" w:rsidRPr="0A1A0A3E">
        <w:rPr>
          <w:rFonts w:ascii="Times New Roman" w:eastAsia="Times New Roman" w:hAnsi="Times New Roman" w:cs="Times New Roman"/>
          <w:sz w:val="24"/>
          <w:szCs w:val="24"/>
        </w:rPr>
        <w:t>sting</w:t>
      </w:r>
      <w:r w:rsidR="00C26452">
        <w:rPr>
          <w:rFonts w:ascii="Times New Roman" w:eastAsia="Times New Roman" w:hAnsi="Times New Roman" w:cs="Times New Roman"/>
          <w:sz w:val="24"/>
          <w:szCs w:val="24"/>
        </w:rPr>
        <w:t xml:space="preserve"> </w:t>
      </w:r>
      <w:r w:rsidRPr="0A1A0A3E">
        <w:rPr>
          <w:rFonts w:ascii="Times New Roman" w:eastAsia="Times New Roman" w:hAnsi="Times New Roman" w:cs="Times New Roman"/>
          <w:sz w:val="24"/>
          <w:szCs w:val="24"/>
        </w:rPr>
        <w:t xml:space="preserve">AFN </w:t>
      </w:r>
      <w:r w:rsidR="03817187" w:rsidRPr="2C11E19E">
        <w:rPr>
          <w:rFonts w:ascii="Times New Roman" w:eastAsia="Times New Roman" w:hAnsi="Times New Roman" w:cs="Times New Roman"/>
          <w:sz w:val="24"/>
          <w:szCs w:val="24"/>
        </w:rPr>
        <w:t>Partner</w:t>
      </w:r>
      <w:r w:rsidR="158310C2" w:rsidRPr="2C11E19E">
        <w:rPr>
          <w:rFonts w:ascii="Times New Roman" w:eastAsia="Times New Roman" w:hAnsi="Times New Roman" w:cs="Times New Roman"/>
          <w:sz w:val="24"/>
          <w:szCs w:val="24"/>
        </w:rPr>
        <w:t>s</w:t>
      </w:r>
      <w:r w:rsidRPr="0A1A0A3E">
        <w:rPr>
          <w:rFonts w:ascii="Times New Roman" w:eastAsia="Times New Roman" w:hAnsi="Times New Roman" w:cs="Times New Roman"/>
          <w:sz w:val="24"/>
          <w:szCs w:val="24"/>
        </w:rPr>
        <w:t xml:space="preserve"> </w:t>
      </w:r>
      <w:r w:rsidR="49D50451" w:rsidRPr="0A1A0A3E">
        <w:rPr>
          <w:rFonts w:ascii="Times New Roman" w:eastAsia="Times New Roman" w:hAnsi="Times New Roman" w:cs="Times New Roman"/>
          <w:sz w:val="24"/>
          <w:szCs w:val="24"/>
        </w:rPr>
        <w:t>at tabletop exercises to test procedures and adjust, as needed</w:t>
      </w:r>
    </w:p>
    <w:p w14:paraId="6943BE45" w14:textId="0EA479EB" w:rsidR="00A20546" w:rsidRDefault="00A20546" w:rsidP="00A77D19">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Plans and executes exercises</w:t>
      </w:r>
      <w:r w:rsidR="00414F72">
        <w:rPr>
          <w:rFonts w:ascii="Times New Roman" w:eastAsia="Times New Roman" w:hAnsi="Times New Roman" w:cs="Times New Roman"/>
          <w:sz w:val="24"/>
          <w:szCs w:val="24"/>
        </w:rPr>
        <w:t>:</w:t>
      </w:r>
    </w:p>
    <w:p w14:paraId="50D195A5" w14:textId="3F69BF30" w:rsidR="00A77D19" w:rsidRDefault="5B987DC7" w:rsidP="000D289E">
      <w:pPr>
        <w:pStyle w:val="ListParagraph"/>
        <w:numPr>
          <w:ilvl w:val="1"/>
          <w:numId w:val="16"/>
        </w:numPr>
        <w:rPr>
          <w:rFonts w:ascii="Times New Roman" w:eastAsia="Times New Roman" w:hAnsi="Times New Roman" w:cs="Times New Roman"/>
          <w:sz w:val="24"/>
          <w:szCs w:val="24"/>
        </w:rPr>
      </w:pPr>
      <w:r w:rsidRPr="5169AD46">
        <w:rPr>
          <w:rFonts w:ascii="Times New Roman" w:eastAsia="Times New Roman" w:hAnsi="Times New Roman" w:cs="Times New Roman"/>
          <w:sz w:val="24"/>
          <w:szCs w:val="24"/>
        </w:rPr>
        <w:t xml:space="preserve">Through invitations to designated </w:t>
      </w:r>
      <w:r w:rsidR="00FC11BA">
        <w:rPr>
          <w:rFonts w:ascii="Times New Roman" w:eastAsia="Times New Roman" w:hAnsi="Times New Roman" w:cs="Times New Roman"/>
          <w:sz w:val="24"/>
          <w:szCs w:val="24"/>
        </w:rPr>
        <w:t>P</w:t>
      </w:r>
      <w:r w:rsidR="00FC11BA" w:rsidRPr="5169AD46">
        <w:rPr>
          <w:rFonts w:ascii="Times New Roman" w:eastAsia="Times New Roman" w:hAnsi="Times New Roman" w:cs="Times New Roman"/>
          <w:sz w:val="24"/>
          <w:szCs w:val="24"/>
        </w:rPr>
        <w:t xml:space="preserve">ublic </w:t>
      </w:r>
      <w:r w:rsidR="00FC11BA">
        <w:rPr>
          <w:rFonts w:ascii="Times New Roman" w:eastAsia="Times New Roman" w:hAnsi="Times New Roman" w:cs="Times New Roman"/>
          <w:sz w:val="24"/>
          <w:szCs w:val="24"/>
        </w:rPr>
        <w:t>S</w:t>
      </w:r>
      <w:r w:rsidR="00FC11BA" w:rsidRPr="5169AD46">
        <w:rPr>
          <w:rFonts w:ascii="Times New Roman" w:eastAsia="Times New Roman" w:hAnsi="Times New Roman" w:cs="Times New Roman"/>
          <w:sz w:val="24"/>
          <w:szCs w:val="24"/>
        </w:rPr>
        <w:t xml:space="preserve">afety </w:t>
      </w:r>
      <w:r w:rsidR="00FC11BA">
        <w:rPr>
          <w:rFonts w:ascii="Times New Roman" w:eastAsia="Times New Roman" w:hAnsi="Times New Roman" w:cs="Times New Roman"/>
          <w:sz w:val="24"/>
          <w:szCs w:val="24"/>
        </w:rPr>
        <w:t>P</w:t>
      </w:r>
      <w:r w:rsidR="00FC11BA" w:rsidRPr="5169AD46">
        <w:rPr>
          <w:rFonts w:ascii="Times New Roman" w:eastAsia="Times New Roman" w:hAnsi="Times New Roman" w:cs="Times New Roman"/>
          <w:sz w:val="24"/>
          <w:szCs w:val="24"/>
        </w:rPr>
        <w:t>artners</w:t>
      </w:r>
      <w:r w:rsidR="4CFDF1BC" w:rsidRPr="5169AD46">
        <w:rPr>
          <w:rFonts w:ascii="Times New Roman" w:eastAsia="Times New Roman" w:hAnsi="Times New Roman" w:cs="Times New Roman"/>
          <w:sz w:val="24"/>
          <w:szCs w:val="24"/>
        </w:rPr>
        <w:t xml:space="preserve"> and PSPS AFN support partners</w:t>
      </w:r>
      <w:r w:rsidRPr="5169AD46">
        <w:rPr>
          <w:rFonts w:ascii="Times New Roman" w:eastAsia="Times New Roman" w:hAnsi="Times New Roman" w:cs="Times New Roman"/>
          <w:sz w:val="24"/>
          <w:szCs w:val="24"/>
        </w:rPr>
        <w:t xml:space="preserve"> to be part of the planning, observing, and playing in exercises.</w:t>
      </w:r>
      <w:r w:rsidR="00BC11D7">
        <w:rPr>
          <w:rFonts w:ascii="Times New Roman" w:eastAsia="Times New Roman" w:hAnsi="Times New Roman" w:cs="Times New Roman"/>
          <w:sz w:val="24"/>
          <w:szCs w:val="24"/>
        </w:rPr>
        <w:t xml:space="preserve"> </w:t>
      </w:r>
    </w:p>
    <w:p w14:paraId="7239CD50" w14:textId="05D77A60" w:rsidR="00A77D19" w:rsidRDefault="5B987DC7" w:rsidP="000D289E">
      <w:pPr>
        <w:pStyle w:val="ListParagraph"/>
        <w:numPr>
          <w:ilvl w:val="1"/>
          <w:numId w:val="16"/>
        </w:numPr>
        <w:rPr>
          <w:rFonts w:ascii="Times New Roman" w:eastAsia="Times New Roman" w:hAnsi="Times New Roman" w:cs="Times New Roman"/>
          <w:sz w:val="24"/>
          <w:szCs w:val="24"/>
        </w:rPr>
      </w:pPr>
      <w:r w:rsidRPr="00A77D19">
        <w:rPr>
          <w:rFonts w:ascii="Times New Roman" w:eastAsia="Times New Roman" w:hAnsi="Times New Roman" w:cs="Times New Roman"/>
          <w:sz w:val="24"/>
          <w:szCs w:val="24"/>
        </w:rPr>
        <w:t xml:space="preserve">Through outreach to additional </w:t>
      </w:r>
      <w:r w:rsidR="00211459">
        <w:rPr>
          <w:rFonts w:ascii="Times New Roman" w:eastAsia="Times New Roman" w:hAnsi="Times New Roman" w:cs="Times New Roman"/>
          <w:sz w:val="24"/>
          <w:szCs w:val="24"/>
        </w:rPr>
        <w:t>P</w:t>
      </w:r>
      <w:r w:rsidR="00211459" w:rsidRPr="00A77D19">
        <w:rPr>
          <w:rFonts w:ascii="Times New Roman" w:eastAsia="Times New Roman" w:hAnsi="Times New Roman" w:cs="Times New Roman"/>
          <w:sz w:val="24"/>
          <w:szCs w:val="24"/>
        </w:rPr>
        <w:t xml:space="preserve">ublic </w:t>
      </w:r>
      <w:r w:rsidR="00211459">
        <w:rPr>
          <w:rFonts w:ascii="Times New Roman" w:eastAsia="Times New Roman" w:hAnsi="Times New Roman" w:cs="Times New Roman"/>
          <w:sz w:val="24"/>
          <w:szCs w:val="24"/>
        </w:rPr>
        <w:t>S</w:t>
      </w:r>
      <w:r w:rsidR="00211459" w:rsidRPr="00A77D19">
        <w:rPr>
          <w:rFonts w:ascii="Times New Roman" w:eastAsia="Times New Roman" w:hAnsi="Times New Roman" w:cs="Times New Roman"/>
          <w:sz w:val="24"/>
          <w:szCs w:val="24"/>
        </w:rPr>
        <w:t xml:space="preserve">afety </w:t>
      </w:r>
      <w:r w:rsidR="00211459">
        <w:rPr>
          <w:rFonts w:ascii="Times New Roman" w:eastAsia="Times New Roman" w:hAnsi="Times New Roman" w:cs="Times New Roman"/>
          <w:sz w:val="24"/>
          <w:szCs w:val="24"/>
        </w:rPr>
        <w:t>P</w:t>
      </w:r>
      <w:r w:rsidR="00211459" w:rsidRPr="00A77D19">
        <w:rPr>
          <w:rFonts w:ascii="Times New Roman" w:eastAsia="Times New Roman" w:hAnsi="Times New Roman" w:cs="Times New Roman"/>
          <w:sz w:val="24"/>
          <w:szCs w:val="24"/>
        </w:rPr>
        <w:t>artner</w:t>
      </w:r>
      <w:r w:rsidRPr="00A77D19">
        <w:rPr>
          <w:rFonts w:ascii="Times New Roman" w:eastAsia="Times New Roman" w:hAnsi="Times New Roman" w:cs="Times New Roman"/>
          <w:sz w:val="24"/>
          <w:szCs w:val="24"/>
        </w:rPr>
        <w:t xml:space="preserve"> groups and organizations to be part of the planning, observing, and playing in exercises.</w:t>
      </w:r>
    </w:p>
    <w:p w14:paraId="2D571DDB" w14:textId="0C291C4C" w:rsidR="00A77D19" w:rsidRDefault="5B987DC7" w:rsidP="000D289E">
      <w:pPr>
        <w:pStyle w:val="ListParagraph"/>
        <w:numPr>
          <w:ilvl w:val="1"/>
          <w:numId w:val="16"/>
        </w:numPr>
        <w:rPr>
          <w:rFonts w:ascii="Times New Roman" w:eastAsia="Times New Roman" w:hAnsi="Times New Roman" w:cs="Times New Roman"/>
          <w:sz w:val="24"/>
          <w:szCs w:val="24"/>
        </w:rPr>
      </w:pPr>
      <w:r w:rsidRPr="00A77D19">
        <w:rPr>
          <w:rFonts w:ascii="Times New Roman" w:eastAsia="Times New Roman" w:hAnsi="Times New Roman" w:cs="Times New Roman"/>
          <w:sz w:val="24"/>
          <w:szCs w:val="24"/>
        </w:rPr>
        <w:t xml:space="preserve">Through targeted and meaningful injects that directly addressed partners’ concerns and wants for their goals </w:t>
      </w:r>
      <w:r w:rsidR="00AF1ECA">
        <w:rPr>
          <w:rFonts w:ascii="Times New Roman" w:eastAsia="Times New Roman" w:hAnsi="Times New Roman" w:cs="Times New Roman"/>
          <w:sz w:val="24"/>
          <w:szCs w:val="24"/>
        </w:rPr>
        <w:t>in the</w:t>
      </w:r>
      <w:r w:rsidRPr="00A77D19">
        <w:rPr>
          <w:rFonts w:ascii="Times New Roman" w:eastAsia="Times New Roman" w:hAnsi="Times New Roman" w:cs="Times New Roman"/>
          <w:sz w:val="24"/>
          <w:szCs w:val="24"/>
        </w:rPr>
        <w:t xml:space="preserve"> exercise, (</w:t>
      </w:r>
      <w:r w:rsidR="009D3821">
        <w:rPr>
          <w:rFonts w:ascii="Times New Roman" w:eastAsia="Times New Roman" w:hAnsi="Times New Roman" w:cs="Times New Roman"/>
          <w:sz w:val="24"/>
          <w:szCs w:val="24"/>
        </w:rPr>
        <w:t>e.g.</w:t>
      </w:r>
      <w:r w:rsidRPr="00A77D19">
        <w:rPr>
          <w:rFonts w:ascii="Times New Roman" w:eastAsia="Times New Roman" w:hAnsi="Times New Roman" w:cs="Times New Roman"/>
          <w:sz w:val="24"/>
          <w:szCs w:val="24"/>
        </w:rPr>
        <w:t>, including a specific clinic within a PSPS exercise scenario territory so that the partner could fully practice their response procedures).</w:t>
      </w:r>
    </w:p>
    <w:p w14:paraId="2C2E76DE" w14:textId="77777777" w:rsidR="00B838F2" w:rsidRPr="00A77D19" w:rsidRDefault="5B987DC7" w:rsidP="000D289E">
      <w:pPr>
        <w:pStyle w:val="ListParagraph"/>
        <w:numPr>
          <w:ilvl w:val="1"/>
          <w:numId w:val="16"/>
        </w:numPr>
        <w:rPr>
          <w:rFonts w:ascii="Times New Roman" w:eastAsia="Times New Roman" w:hAnsi="Times New Roman" w:cs="Times New Roman"/>
          <w:sz w:val="24"/>
          <w:szCs w:val="24"/>
        </w:rPr>
      </w:pPr>
      <w:r w:rsidRPr="00A77D19">
        <w:rPr>
          <w:rFonts w:ascii="Times New Roman" w:eastAsia="Times New Roman" w:hAnsi="Times New Roman" w:cs="Times New Roman"/>
          <w:sz w:val="24"/>
          <w:szCs w:val="24"/>
        </w:rPr>
        <w:t>Through careful review of After-Action Reports, lessons learned, and feedback from partners in formal and informal data collection.</w:t>
      </w:r>
    </w:p>
    <w:p w14:paraId="258503ED" w14:textId="25684511" w:rsidR="00B838F2" w:rsidRDefault="73BAA91E" w:rsidP="6A65DBC8">
      <w:pPr>
        <w:pStyle w:val="ListParagraph"/>
        <w:numPr>
          <w:ilvl w:val="1"/>
          <w:numId w:val="16"/>
        </w:numPr>
        <w:rPr>
          <w:rFonts w:ascii="Times New Roman" w:eastAsia="Times New Roman" w:hAnsi="Times New Roman" w:cs="Times New Roman"/>
          <w:sz w:val="24"/>
          <w:szCs w:val="24"/>
        </w:rPr>
      </w:pPr>
      <w:r w:rsidRPr="00C26452">
        <w:rPr>
          <w:rFonts w:ascii="Times New Roman" w:eastAsia="Times New Roman" w:hAnsi="Times New Roman" w:cs="Times New Roman"/>
          <w:sz w:val="24"/>
          <w:szCs w:val="24"/>
        </w:rPr>
        <w:t>Through position-specific exercises based off of lessons learned through feedback received by AFN Suppo</w:t>
      </w:r>
      <w:r w:rsidR="40686831" w:rsidRPr="00C26452">
        <w:rPr>
          <w:rFonts w:ascii="Times New Roman" w:eastAsia="Times New Roman" w:hAnsi="Times New Roman" w:cs="Times New Roman"/>
          <w:sz w:val="24"/>
          <w:szCs w:val="24"/>
        </w:rPr>
        <w:t>rt Partners and CBO General Partners</w:t>
      </w:r>
      <w:r w:rsidR="5B987DC7" w:rsidRPr="00C26452">
        <w:rPr>
          <w:rFonts w:ascii="Times New Roman" w:eastAsia="Times New Roman" w:hAnsi="Times New Roman" w:cs="Times New Roman"/>
          <w:sz w:val="24"/>
          <w:szCs w:val="24"/>
        </w:rPr>
        <w:t xml:space="preserve"> </w:t>
      </w:r>
    </w:p>
    <w:p w14:paraId="30F95348" w14:textId="77777777" w:rsidR="00943059" w:rsidRDefault="00943059" w:rsidP="00893EEE">
      <w:pPr>
        <w:ind w:left="360"/>
        <w:rPr>
          <w:rFonts w:ascii="Times New Roman" w:eastAsia="Times New Roman" w:hAnsi="Times New Roman" w:cs="Times New Roman"/>
          <w:sz w:val="24"/>
          <w:szCs w:val="24"/>
        </w:rPr>
      </w:pPr>
    </w:p>
    <w:p w14:paraId="3EAE890C" w14:textId="7F8F2131" w:rsidR="00B838F2" w:rsidRDefault="5B987DC7" w:rsidP="00893EEE">
      <w:pPr>
        <w:ind w:left="360"/>
        <w:rPr>
          <w:rFonts w:ascii="Times New Roman" w:eastAsia="Times New Roman" w:hAnsi="Times New Roman" w:cs="Times New Roman"/>
          <w:sz w:val="24"/>
          <w:szCs w:val="24"/>
        </w:rPr>
      </w:pPr>
      <w:r w:rsidRPr="00DE526D">
        <w:rPr>
          <w:rFonts w:ascii="Times New Roman" w:eastAsia="Times New Roman" w:hAnsi="Times New Roman" w:cs="Times New Roman"/>
          <w:sz w:val="24"/>
          <w:szCs w:val="24"/>
        </w:rPr>
        <w:t xml:space="preserve">Attendance at </w:t>
      </w:r>
      <w:r w:rsidR="00422D01">
        <w:rPr>
          <w:rFonts w:ascii="Times New Roman" w:eastAsia="Times New Roman" w:hAnsi="Times New Roman" w:cs="Times New Roman"/>
          <w:sz w:val="24"/>
          <w:szCs w:val="24"/>
        </w:rPr>
        <w:t>SDG&amp;E’s</w:t>
      </w:r>
      <w:r w:rsidR="00422D01" w:rsidRPr="00DE526D">
        <w:rPr>
          <w:rFonts w:ascii="Times New Roman" w:eastAsia="Times New Roman" w:hAnsi="Times New Roman" w:cs="Times New Roman"/>
          <w:sz w:val="24"/>
          <w:szCs w:val="24"/>
        </w:rPr>
        <w:t xml:space="preserve"> </w:t>
      </w:r>
      <w:r w:rsidRPr="00DE526D">
        <w:rPr>
          <w:rFonts w:ascii="Times New Roman" w:eastAsia="Times New Roman" w:hAnsi="Times New Roman" w:cs="Times New Roman"/>
          <w:sz w:val="24"/>
          <w:szCs w:val="24"/>
        </w:rPr>
        <w:t xml:space="preserve">PSPS exercises included representatives from local jurisdictions, police and fire agencies, tribal representatives, non-profit </w:t>
      </w:r>
      <w:r w:rsidR="00E408CD" w:rsidRPr="00DE526D">
        <w:rPr>
          <w:rFonts w:ascii="Times New Roman" w:eastAsia="Times New Roman" w:hAnsi="Times New Roman" w:cs="Times New Roman"/>
          <w:sz w:val="24"/>
          <w:szCs w:val="24"/>
        </w:rPr>
        <w:t>organizations,</w:t>
      </w:r>
      <w:r w:rsidRPr="00DE526D">
        <w:rPr>
          <w:rFonts w:ascii="Times New Roman" w:eastAsia="Times New Roman" w:hAnsi="Times New Roman" w:cs="Times New Roman"/>
          <w:sz w:val="24"/>
          <w:szCs w:val="24"/>
        </w:rPr>
        <w:t xml:space="preserve"> and telecommunications companies.</w:t>
      </w:r>
    </w:p>
    <w:p w14:paraId="4CD0E5E0" w14:textId="77777777" w:rsidR="00B838F2" w:rsidRPr="00B838F2" w:rsidRDefault="00B838F2" w:rsidP="00B838F2">
      <w:pPr>
        <w:pStyle w:val="ListParagraph"/>
        <w:ind w:left="360"/>
        <w:rPr>
          <w:rFonts w:ascii="Times New Roman" w:hAnsi="Times New Roman" w:cs="Times New Roman"/>
          <w:b/>
          <w:sz w:val="24"/>
          <w:szCs w:val="24"/>
        </w:rPr>
      </w:pPr>
    </w:p>
    <w:p w14:paraId="1AB8CE1E" w14:textId="01F90897" w:rsidR="00B838F2" w:rsidRDefault="02098D17" w:rsidP="008E797C">
      <w:pPr>
        <w:pStyle w:val="ListParagraph"/>
        <w:numPr>
          <w:ilvl w:val="0"/>
          <w:numId w:val="6"/>
        </w:numPr>
        <w:rPr>
          <w:rFonts w:ascii="Times New Roman" w:hAnsi="Times New Roman" w:cs="Times New Roman"/>
          <w:b/>
          <w:bCs/>
          <w:sz w:val="24"/>
          <w:szCs w:val="24"/>
        </w:rPr>
      </w:pPr>
      <w:bookmarkStart w:id="6" w:name="_Hlk96432464"/>
      <w:r w:rsidRPr="70690693">
        <w:rPr>
          <w:rFonts w:ascii="Times New Roman" w:hAnsi="Times New Roman" w:cs="Times New Roman"/>
          <w:b/>
          <w:bCs/>
          <w:sz w:val="24"/>
          <w:szCs w:val="24"/>
        </w:rPr>
        <w:t>Discuss the complaints you received (as documented in POSTSR4) and any lessons learned and implementation of changed business practices.</w:t>
      </w:r>
      <w:r w:rsidR="07D684BB" w:rsidRPr="70690693">
        <w:rPr>
          <w:rFonts w:ascii="Times New Roman" w:hAnsi="Times New Roman" w:cs="Times New Roman"/>
          <w:b/>
          <w:bCs/>
          <w:sz w:val="24"/>
          <w:szCs w:val="24"/>
        </w:rPr>
        <w:t xml:space="preserve"> </w:t>
      </w:r>
      <w:bookmarkEnd w:id="6"/>
    </w:p>
    <w:p w14:paraId="468ABAFD" w14:textId="77777777" w:rsidR="008920B1" w:rsidRPr="00E04BE7" w:rsidRDefault="008920B1">
      <w:pPr>
        <w:pStyle w:val="ListParagraph"/>
        <w:ind w:left="360"/>
        <w:rPr>
          <w:rFonts w:ascii="Times New Roman" w:eastAsia="MS Mincho" w:hAnsi="Times New Roman" w:cs="Times New Roman"/>
          <w:sz w:val="24"/>
          <w:szCs w:val="24"/>
        </w:rPr>
      </w:pPr>
    </w:p>
    <w:p w14:paraId="76ECF63B" w14:textId="1BF182BA" w:rsidR="008920B1" w:rsidRDefault="26070DA5">
      <w:pPr>
        <w:pStyle w:val="ListParagraph"/>
        <w:ind w:left="360"/>
        <w:rPr>
          <w:rFonts w:ascii="Times New Roman" w:eastAsia="MS Mincho" w:hAnsi="Times New Roman" w:cs="Times New Roman"/>
          <w:sz w:val="24"/>
          <w:szCs w:val="24"/>
        </w:rPr>
      </w:pPr>
      <w:r w:rsidRPr="1D456B61">
        <w:rPr>
          <w:rFonts w:ascii="Times New Roman" w:eastAsia="MS Mincho" w:hAnsi="Times New Roman" w:cs="Times New Roman"/>
          <w:sz w:val="24"/>
          <w:szCs w:val="24"/>
        </w:rPr>
        <w:t>Some</w:t>
      </w:r>
      <w:r w:rsidR="53FDED3F" w:rsidRPr="1D456B61">
        <w:rPr>
          <w:rFonts w:ascii="Times New Roman" w:eastAsia="MS Mincho" w:hAnsi="Times New Roman" w:cs="Times New Roman"/>
          <w:sz w:val="24"/>
          <w:szCs w:val="24"/>
        </w:rPr>
        <w:t xml:space="preserve"> users have expressed concerns about the volume of emails and notifications sent </w:t>
      </w:r>
      <w:r w:rsidR="49DBCD63" w:rsidRPr="1D456B61">
        <w:rPr>
          <w:rFonts w:ascii="Times New Roman" w:eastAsia="MS Mincho" w:hAnsi="Times New Roman" w:cs="Times New Roman"/>
          <w:sz w:val="24"/>
          <w:szCs w:val="24"/>
        </w:rPr>
        <w:t xml:space="preserve">from the Partner Portal </w:t>
      </w:r>
      <w:r w:rsidR="53FDED3F" w:rsidRPr="1D456B61">
        <w:rPr>
          <w:rFonts w:ascii="Times New Roman" w:eastAsia="MS Mincho" w:hAnsi="Times New Roman" w:cs="Times New Roman"/>
          <w:sz w:val="24"/>
          <w:szCs w:val="24"/>
        </w:rPr>
        <w:t>during events, describing them as excessive</w:t>
      </w:r>
      <w:r w:rsidR="33F9AD7C" w:rsidRPr="1D456B61">
        <w:rPr>
          <w:rFonts w:ascii="Times New Roman" w:eastAsia="MS Mincho" w:hAnsi="Times New Roman" w:cs="Times New Roman"/>
          <w:sz w:val="24"/>
          <w:szCs w:val="24"/>
        </w:rPr>
        <w:t xml:space="preserve"> </w:t>
      </w:r>
      <w:r w:rsidR="62995DFE" w:rsidRPr="1D456B61">
        <w:rPr>
          <w:rFonts w:ascii="Times New Roman" w:eastAsia="MS Mincho" w:hAnsi="Times New Roman" w:cs="Times New Roman"/>
          <w:sz w:val="24"/>
          <w:szCs w:val="24"/>
        </w:rPr>
        <w:t>diminishing</w:t>
      </w:r>
      <w:r w:rsidR="53FDED3F" w:rsidRPr="1D456B61">
        <w:rPr>
          <w:rFonts w:ascii="Times New Roman" w:eastAsia="MS Mincho" w:hAnsi="Times New Roman" w:cs="Times New Roman"/>
          <w:sz w:val="24"/>
          <w:szCs w:val="24"/>
        </w:rPr>
        <w:t xml:space="preserve"> their effectiveness. </w:t>
      </w:r>
      <w:r w:rsidR="16646D31" w:rsidRPr="1D456B61">
        <w:rPr>
          <w:rFonts w:ascii="Times New Roman" w:eastAsia="MS Mincho" w:hAnsi="Times New Roman" w:cs="Times New Roman"/>
          <w:sz w:val="24"/>
          <w:szCs w:val="24"/>
        </w:rPr>
        <w:t xml:space="preserve">To address these concerns, public safety partners are encouraged to visit the training section of our Partner Portal app or website. This section provides detailed instructions on how to customize notification settings, allowing users to select notifications relevant only to their specific jurisdiction. By doing so, public safety partners can avoid being overwhelmed by unnecessary notifications and </w:t>
      </w:r>
      <w:r w:rsidR="62D4A231" w:rsidRPr="1D456B61">
        <w:rPr>
          <w:rFonts w:ascii="Times New Roman" w:eastAsia="MS Mincho" w:hAnsi="Times New Roman" w:cs="Times New Roman"/>
          <w:sz w:val="24"/>
          <w:szCs w:val="24"/>
        </w:rPr>
        <w:t xml:space="preserve">help </w:t>
      </w:r>
      <w:r w:rsidR="16646D31" w:rsidRPr="1D456B61">
        <w:rPr>
          <w:rFonts w:ascii="Times New Roman" w:eastAsia="MS Mincho" w:hAnsi="Times New Roman" w:cs="Times New Roman"/>
          <w:sz w:val="24"/>
          <w:szCs w:val="24"/>
        </w:rPr>
        <w:t>ensure that important messages are received.</w:t>
      </w:r>
    </w:p>
    <w:p w14:paraId="1A944CCF" w14:textId="77777777" w:rsidR="00C76623" w:rsidRDefault="00C76623" w:rsidP="70690693">
      <w:pPr>
        <w:pStyle w:val="ListParagraph"/>
        <w:ind w:left="360"/>
        <w:rPr>
          <w:rFonts w:ascii="Times New Roman" w:eastAsia="MS Mincho" w:hAnsi="Times New Roman" w:cs="Times New Roman"/>
          <w:sz w:val="24"/>
          <w:szCs w:val="24"/>
        </w:rPr>
      </w:pPr>
    </w:p>
    <w:p w14:paraId="222A8CF6" w14:textId="287C3920" w:rsidR="006A230B" w:rsidRDefault="00B377C1" w:rsidP="002F689B">
      <w:pPr>
        <w:pStyle w:val="ListParagraph"/>
        <w:ind w:left="360"/>
        <w:rPr>
          <w:rFonts w:ascii="Times New Roman" w:eastAsia="MS Mincho" w:hAnsi="Times New Roman" w:cs="Times New Roman"/>
          <w:sz w:val="24"/>
          <w:szCs w:val="24"/>
        </w:rPr>
      </w:pPr>
      <w:r>
        <w:rPr>
          <w:rFonts w:ascii="Times New Roman" w:eastAsia="MS Mincho" w:hAnsi="Times New Roman" w:cs="Times New Roman"/>
          <w:sz w:val="24"/>
          <w:szCs w:val="24"/>
        </w:rPr>
        <w:t>Customer Success complaints were primarily focused on</w:t>
      </w:r>
      <w:r w:rsidR="00D3172C">
        <w:rPr>
          <w:rFonts w:ascii="Times New Roman" w:eastAsia="MS Mincho" w:hAnsi="Times New Roman" w:cs="Times New Roman"/>
          <w:sz w:val="24"/>
          <w:szCs w:val="24"/>
        </w:rPr>
        <w:t xml:space="preserve"> receiving too many notifications and that the </w:t>
      </w:r>
      <w:r w:rsidR="0067656F">
        <w:rPr>
          <w:rFonts w:ascii="Times New Roman" w:eastAsia="MS Mincho" w:hAnsi="Times New Roman" w:cs="Times New Roman"/>
          <w:sz w:val="24"/>
          <w:szCs w:val="24"/>
        </w:rPr>
        <w:t>information</w:t>
      </w:r>
      <w:r w:rsidR="008C6CCF">
        <w:rPr>
          <w:rFonts w:ascii="Times New Roman" w:eastAsia="MS Mincho" w:hAnsi="Times New Roman" w:cs="Times New Roman"/>
          <w:sz w:val="24"/>
          <w:szCs w:val="24"/>
        </w:rPr>
        <w:t xml:space="preserve"> in the notifications seemed inconsistent</w:t>
      </w:r>
      <w:r w:rsidR="00C63B94" w:rsidRPr="000C76E1">
        <w:rPr>
          <w:rFonts w:ascii="Times New Roman" w:eastAsia="MS Mincho" w:hAnsi="Times New Roman" w:cs="Times New Roman"/>
          <w:i/>
          <w:iCs/>
          <w:sz w:val="24"/>
          <w:szCs w:val="24"/>
        </w:rPr>
        <w:t>.</w:t>
      </w:r>
      <w:r w:rsidR="00C63B94">
        <w:rPr>
          <w:rFonts w:ascii="Times New Roman" w:eastAsia="MS Mincho" w:hAnsi="Times New Roman" w:cs="Times New Roman"/>
          <w:sz w:val="24"/>
          <w:szCs w:val="24"/>
        </w:rPr>
        <w:t xml:space="preserve"> </w:t>
      </w:r>
      <w:r w:rsidR="003D3D9B">
        <w:rPr>
          <w:rFonts w:ascii="Times New Roman" w:eastAsia="MS Mincho" w:hAnsi="Times New Roman" w:cs="Times New Roman"/>
          <w:sz w:val="24"/>
          <w:szCs w:val="24"/>
        </w:rPr>
        <w:t>Some notifications contained account</w:t>
      </w:r>
      <w:r w:rsidR="005E6A7A">
        <w:rPr>
          <w:rFonts w:ascii="Times New Roman" w:eastAsia="MS Mincho" w:hAnsi="Times New Roman" w:cs="Times New Roman"/>
          <w:sz w:val="24"/>
          <w:szCs w:val="24"/>
        </w:rPr>
        <w:t>-specific</w:t>
      </w:r>
      <w:r w:rsidR="003D3D9B">
        <w:rPr>
          <w:rFonts w:ascii="Times New Roman" w:eastAsia="MS Mincho" w:hAnsi="Times New Roman" w:cs="Times New Roman"/>
          <w:sz w:val="24"/>
          <w:szCs w:val="24"/>
        </w:rPr>
        <w:t xml:space="preserve"> information and some notifications did not. </w:t>
      </w:r>
      <w:r w:rsidR="00494014">
        <w:rPr>
          <w:rFonts w:ascii="Times New Roman" w:eastAsia="MS Mincho" w:hAnsi="Times New Roman" w:cs="Times New Roman"/>
          <w:sz w:val="24"/>
          <w:szCs w:val="24"/>
        </w:rPr>
        <w:t xml:space="preserve">Customers also felt inundated by the </w:t>
      </w:r>
      <w:r w:rsidR="00C4637F">
        <w:rPr>
          <w:rFonts w:ascii="Times New Roman" w:eastAsia="MS Mincho" w:hAnsi="Times New Roman" w:cs="Times New Roman"/>
          <w:sz w:val="24"/>
          <w:szCs w:val="24"/>
        </w:rPr>
        <w:t xml:space="preserve">high </w:t>
      </w:r>
      <w:r w:rsidR="00494014">
        <w:rPr>
          <w:rFonts w:ascii="Times New Roman" w:eastAsia="MS Mincho" w:hAnsi="Times New Roman" w:cs="Times New Roman"/>
          <w:sz w:val="24"/>
          <w:szCs w:val="24"/>
        </w:rPr>
        <w:t xml:space="preserve">volume of notifications they received. </w:t>
      </w:r>
      <w:r w:rsidR="00F72080" w:rsidRPr="000C76E1">
        <w:rPr>
          <w:rFonts w:ascii="Times New Roman" w:eastAsia="MS Mincho" w:hAnsi="Times New Roman" w:cs="Times New Roman"/>
          <w:sz w:val="24"/>
          <w:szCs w:val="24"/>
        </w:rPr>
        <w:t>SDG</w:t>
      </w:r>
      <w:r w:rsidR="00973B10">
        <w:rPr>
          <w:rFonts w:ascii="Times New Roman" w:eastAsia="MS Mincho" w:hAnsi="Times New Roman" w:cs="Times New Roman"/>
          <w:sz w:val="24"/>
          <w:szCs w:val="24"/>
        </w:rPr>
        <w:t>&amp;</w:t>
      </w:r>
      <w:r w:rsidR="00F72080" w:rsidRPr="000C76E1">
        <w:rPr>
          <w:rFonts w:ascii="Times New Roman" w:eastAsia="MS Mincho" w:hAnsi="Times New Roman" w:cs="Times New Roman"/>
          <w:sz w:val="24"/>
          <w:szCs w:val="24"/>
        </w:rPr>
        <w:t>E</w:t>
      </w:r>
      <w:r w:rsidR="00D86942" w:rsidRPr="000C76E1">
        <w:rPr>
          <w:rFonts w:ascii="Times New Roman" w:eastAsia="MS Mincho" w:hAnsi="Times New Roman" w:cs="Times New Roman"/>
          <w:sz w:val="24"/>
          <w:szCs w:val="24"/>
        </w:rPr>
        <w:t xml:space="preserve"> </w:t>
      </w:r>
      <w:r w:rsidR="00DC23F2" w:rsidRPr="000C76E1">
        <w:rPr>
          <w:rFonts w:ascii="Times New Roman" w:eastAsia="MS Mincho" w:hAnsi="Times New Roman" w:cs="Times New Roman"/>
          <w:sz w:val="24"/>
          <w:szCs w:val="24"/>
        </w:rPr>
        <w:t>is</w:t>
      </w:r>
      <w:r w:rsidR="00D86942" w:rsidRPr="000C76E1">
        <w:rPr>
          <w:rFonts w:ascii="Times New Roman" w:eastAsia="MS Mincho" w:hAnsi="Times New Roman" w:cs="Times New Roman"/>
          <w:sz w:val="24"/>
          <w:szCs w:val="24"/>
        </w:rPr>
        <w:t xml:space="preserve"> working with customers </w:t>
      </w:r>
      <w:r w:rsidR="00B7278E" w:rsidRPr="000C76E1">
        <w:rPr>
          <w:rFonts w:ascii="Times New Roman" w:eastAsia="MS Mincho" w:hAnsi="Times New Roman" w:cs="Times New Roman"/>
          <w:sz w:val="24"/>
          <w:szCs w:val="24"/>
        </w:rPr>
        <w:t xml:space="preserve">to update the </w:t>
      </w:r>
      <w:r w:rsidR="00DC23F2" w:rsidRPr="000C76E1">
        <w:rPr>
          <w:rFonts w:ascii="Times New Roman" w:eastAsia="MS Mincho" w:hAnsi="Times New Roman" w:cs="Times New Roman"/>
          <w:sz w:val="24"/>
          <w:szCs w:val="24"/>
        </w:rPr>
        <w:t>way SDG</w:t>
      </w:r>
      <w:r w:rsidR="00973B10">
        <w:rPr>
          <w:rFonts w:ascii="Times New Roman" w:eastAsia="MS Mincho" w:hAnsi="Times New Roman" w:cs="Times New Roman"/>
          <w:sz w:val="24"/>
          <w:szCs w:val="24"/>
        </w:rPr>
        <w:t>&amp;</w:t>
      </w:r>
      <w:r w:rsidR="00DC23F2" w:rsidRPr="000C76E1">
        <w:rPr>
          <w:rFonts w:ascii="Times New Roman" w:eastAsia="MS Mincho" w:hAnsi="Times New Roman" w:cs="Times New Roman"/>
          <w:sz w:val="24"/>
          <w:szCs w:val="24"/>
        </w:rPr>
        <w:t xml:space="preserve">E sends notifications </w:t>
      </w:r>
      <w:r w:rsidR="00B7278E" w:rsidRPr="000C76E1">
        <w:rPr>
          <w:rFonts w:ascii="Times New Roman" w:eastAsia="MS Mincho" w:hAnsi="Times New Roman" w:cs="Times New Roman"/>
          <w:sz w:val="24"/>
          <w:szCs w:val="24"/>
        </w:rPr>
        <w:t>during PSPS events</w:t>
      </w:r>
      <w:r w:rsidR="00421234">
        <w:rPr>
          <w:rFonts w:ascii="Times New Roman" w:eastAsia="MS Mincho" w:hAnsi="Times New Roman" w:cs="Times New Roman"/>
          <w:sz w:val="24"/>
          <w:szCs w:val="24"/>
        </w:rPr>
        <w:t xml:space="preserve"> to ensure a smoother experience for customers with numerous meters in scope of a PSPS. </w:t>
      </w:r>
      <w:r w:rsidR="00B558FC">
        <w:rPr>
          <w:rFonts w:ascii="Times New Roman" w:eastAsia="MS Mincho" w:hAnsi="Times New Roman" w:cs="Times New Roman"/>
          <w:sz w:val="24"/>
          <w:szCs w:val="24"/>
        </w:rPr>
        <w:t xml:space="preserve">Additionally, </w:t>
      </w:r>
      <w:r w:rsidR="00160EFB">
        <w:rPr>
          <w:rFonts w:ascii="Times New Roman" w:eastAsia="MS Mincho" w:hAnsi="Times New Roman" w:cs="Times New Roman"/>
          <w:sz w:val="24"/>
          <w:szCs w:val="24"/>
        </w:rPr>
        <w:lastRenderedPageBreak/>
        <w:t xml:space="preserve">SDG&amp;E received </w:t>
      </w:r>
      <w:r w:rsidR="00994E01" w:rsidRPr="00994E01">
        <w:rPr>
          <w:rFonts w:ascii="Times New Roman" w:eastAsia="MS Mincho" w:hAnsi="Times New Roman" w:cs="Times New Roman"/>
          <w:sz w:val="24"/>
          <w:szCs w:val="24"/>
        </w:rPr>
        <w:t>feedback from customers and partners regarding the twice daily situational awareness briefing calls</w:t>
      </w:r>
      <w:r w:rsidR="00475A1F">
        <w:rPr>
          <w:rFonts w:ascii="Times New Roman" w:eastAsia="MS Mincho" w:hAnsi="Times New Roman" w:cs="Times New Roman"/>
          <w:sz w:val="24"/>
          <w:szCs w:val="24"/>
        </w:rPr>
        <w:t>.</w:t>
      </w:r>
      <w:r w:rsidR="00B50A17">
        <w:rPr>
          <w:rFonts w:ascii="Times New Roman" w:eastAsia="MS Mincho" w:hAnsi="Times New Roman" w:cs="Times New Roman"/>
          <w:sz w:val="24"/>
          <w:szCs w:val="24"/>
        </w:rPr>
        <w:t xml:space="preserve"> </w:t>
      </w:r>
      <w:r w:rsidR="002F689B">
        <w:rPr>
          <w:rFonts w:ascii="Times New Roman" w:eastAsia="MS Mincho" w:hAnsi="Times New Roman" w:cs="Times New Roman"/>
          <w:sz w:val="24"/>
          <w:szCs w:val="24"/>
        </w:rPr>
        <w:t>SDG&amp;E received feedback</w:t>
      </w:r>
      <w:r w:rsidR="00421234" w:rsidDel="002F689B">
        <w:rPr>
          <w:rFonts w:ascii="Times New Roman" w:eastAsia="MS Mincho" w:hAnsi="Times New Roman" w:cs="Times New Roman"/>
          <w:sz w:val="24"/>
          <w:szCs w:val="24"/>
        </w:rPr>
        <w:t xml:space="preserve"> </w:t>
      </w:r>
      <w:r w:rsidR="00421234">
        <w:rPr>
          <w:rFonts w:ascii="Times New Roman" w:eastAsia="MS Mincho" w:hAnsi="Times New Roman" w:cs="Times New Roman"/>
          <w:sz w:val="24"/>
          <w:szCs w:val="24"/>
        </w:rPr>
        <w:t>that these calls did not provide enough value</w:t>
      </w:r>
      <w:r w:rsidR="00AA2D87">
        <w:rPr>
          <w:rFonts w:ascii="Times New Roman" w:eastAsia="MS Mincho" w:hAnsi="Times New Roman" w:cs="Times New Roman"/>
          <w:sz w:val="24"/>
          <w:szCs w:val="24"/>
        </w:rPr>
        <w:t xml:space="preserve"> or enough of an opportunity </w:t>
      </w:r>
      <w:r w:rsidR="0063577F">
        <w:rPr>
          <w:rFonts w:ascii="Times New Roman" w:eastAsia="MS Mincho" w:hAnsi="Times New Roman" w:cs="Times New Roman"/>
          <w:sz w:val="24"/>
          <w:szCs w:val="24"/>
        </w:rPr>
        <w:t xml:space="preserve">to </w:t>
      </w:r>
      <w:r w:rsidR="00AA2D87">
        <w:rPr>
          <w:rFonts w:ascii="Times New Roman" w:eastAsia="MS Mincho" w:hAnsi="Times New Roman" w:cs="Times New Roman"/>
          <w:sz w:val="24"/>
          <w:szCs w:val="24"/>
        </w:rPr>
        <w:t xml:space="preserve">gain </w:t>
      </w:r>
      <w:r w:rsidR="006A230B">
        <w:rPr>
          <w:rFonts w:ascii="Times New Roman" w:eastAsia="MS Mincho" w:hAnsi="Times New Roman" w:cs="Times New Roman"/>
          <w:sz w:val="24"/>
          <w:szCs w:val="24"/>
        </w:rPr>
        <w:t xml:space="preserve">valuable information that would help them </w:t>
      </w:r>
      <w:r w:rsidR="0063577F">
        <w:rPr>
          <w:rFonts w:ascii="Times New Roman" w:eastAsia="MS Mincho" w:hAnsi="Times New Roman" w:cs="Times New Roman"/>
          <w:sz w:val="24"/>
          <w:szCs w:val="24"/>
        </w:rPr>
        <w:t>make critical</w:t>
      </w:r>
      <w:r w:rsidR="006A230B">
        <w:rPr>
          <w:rFonts w:ascii="Times New Roman" w:eastAsia="MS Mincho" w:hAnsi="Times New Roman" w:cs="Times New Roman"/>
          <w:sz w:val="24"/>
          <w:szCs w:val="24"/>
        </w:rPr>
        <w:t xml:space="preserve"> operational decisions. </w:t>
      </w:r>
      <w:r w:rsidR="00FA5165">
        <w:rPr>
          <w:rFonts w:ascii="Times New Roman" w:eastAsia="MS Mincho" w:hAnsi="Times New Roman" w:cs="Times New Roman"/>
          <w:sz w:val="24"/>
          <w:szCs w:val="24"/>
        </w:rPr>
        <w:t>SDG</w:t>
      </w:r>
      <w:r w:rsidR="00973B10">
        <w:rPr>
          <w:rFonts w:ascii="Times New Roman" w:eastAsia="MS Mincho" w:hAnsi="Times New Roman" w:cs="Times New Roman"/>
          <w:sz w:val="24"/>
          <w:szCs w:val="24"/>
        </w:rPr>
        <w:t>&amp;</w:t>
      </w:r>
      <w:r w:rsidR="00FA5165">
        <w:rPr>
          <w:rFonts w:ascii="Times New Roman" w:eastAsia="MS Mincho" w:hAnsi="Times New Roman" w:cs="Times New Roman"/>
          <w:sz w:val="24"/>
          <w:szCs w:val="24"/>
        </w:rPr>
        <w:t xml:space="preserve">E has </w:t>
      </w:r>
      <w:r w:rsidR="00BC10F4">
        <w:rPr>
          <w:rFonts w:ascii="Times New Roman" w:eastAsia="MS Mincho" w:hAnsi="Times New Roman" w:cs="Times New Roman"/>
          <w:sz w:val="24"/>
          <w:szCs w:val="24"/>
        </w:rPr>
        <w:t xml:space="preserve">since </w:t>
      </w:r>
      <w:r w:rsidR="000C76E1">
        <w:rPr>
          <w:rFonts w:ascii="Times New Roman" w:eastAsia="MS Mincho" w:hAnsi="Times New Roman" w:cs="Times New Roman"/>
          <w:sz w:val="24"/>
          <w:szCs w:val="24"/>
        </w:rPr>
        <w:t>restructured</w:t>
      </w:r>
      <w:r w:rsidR="00BC10F4">
        <w:rPr>
          <w:rFonts w:ascii="Times New Roman" w:eastAsia="MS Mincho" w:hAnsi="Times New Roman" w:cs="Times New Roman"/>
          <w:sz w:val="24"/>
          <w:szCs w:val="24"/>
        </w:rPr>
        <w:t xml:space="preserve"> these calls to provide </w:t>
      </w:r>
      <w:r w:rsidR="008E0C55" w:rsidRPr="008E0C55">
        <w:rPr>
          <w:rFonts w:ascii="Times New Roman" w:eastAsia="MS Mincho" w:hAnsi="Times New Roman" w:cs="Times New Roman"/>
          <w:sz w:val="24"/>
          <w:szCs w:val="24"/>
        </w:rPr>
        <w:t xml:space="preserve">more valuable situational awareness updates and an interactive question and answer session. The restructured format was used for 2025 PSPS events. </w:t>
      </w:r>
    </w:p>
    <w:p w14:paraId="0579F016" w14:textId="77777777" w:rsidR="005E13EC" w:rsidRDefault="005E13EC" w:rsidP="70690693">
      <w:pPr>
        <w:pStyle w:val="ListParagraph"/>
        <w:ind w:left="360"/>
        <w:rPr>
          <w:rFonts w:ascii="Times New Roman" w:eastAsia="MS Mincho" w:hAnsi="Times New Roman" w:cs="Times New Roman"/>
          <w:sz w:val="24"/>
          <w:szCs w:val="24"/>
        </w:rPr>
      </w:pPr>
    </w:p>
    <w:p w14:paraId="75352BE1" w14:textId="1216021E" w:rsidR="00FD5E3B" w:rsidRDefault="00C46D74" w:rsidP="70690693">
      <w:pPr>
        <w:pStyle w:val="ListParagraph"/>
        <w:ind w:left="360"/>
        <w:rPr>
          <w:rFonts w:ascii="Times New Roman" w:eastAsia="MS Mincho" w:hAnsi="Times New Roman" w:cs="Times New Roman"/>
          <w:sz w:val="24"/>
          <w:szCs w:val="24"/>
        </w:rPr>
      </w:pPr>
      <w:r>
        <w:rPr>
          <w:rFonts w:ascii="Times New Roman" w:eastAsia="MS Mincho" w:hAnsi="Times New Roman" w:cs="Times New Roman"/>
          <w:sz w:val="24"/>
          <w:szCs w:val="24"/>
        </w:rPr>
        <w:t xml:space="preserve">Social-media channels also reported multiple complaints </w:t>
      </w:r>
      <w:r w:rsidR="00D63BFF">
        <w:rPr>
          <w:rFonts w:ascii="Times New Roman" w:eastAsia="MS Mincho" w:hAnsi="Times New Roman" w:cs="Times New Roman"/>
          <w:sz w:val="24"/>
          <w:szCs w:val="24"/>
        </w:rPr>
        <w:t xml:space="preserve">during the December </w:t>
      </w:r>
      <w:r w:rsidR="00A92BA2">
        <w:rPr>
          <w:rFonts w:ascii="Times New Roman" w:eastAsia="MS Mincho" w:hAnsi="Times New Roman" w:cs="Times New Roman"/>
          <w:sz w:val="24"/>
          <w:szCs w:val="24"/>
        </w:rPr>
        <w:t>9-11</w:t>
      </w:r>
      <w:r w:rsidR="00D63BFF">
        <w:rPr>
          <w:rFonts w:ascii="Times New Roman" w:eastAsia="MS Mincho" w:hAnsi="Times New Roman" w:cs="Times New Roman"/>
          <w:sz w:val="24"/>
          <w:szCs w:val="24"/>
        </w:rPr>
        <w:t xml:space="preserve"> PSPS</w:t>
      </w:r>
      <w:r w:rsidR="00A92BA2">
        <w:rPr>
          <w:rFonts w:ascii="Times New Roman" w:eastAsia="MS Mincho" w:hAnsi="Times New Roman" w:cs="Times New Roman"/>
          <w:sz w:val="24"/>
          <w:szCs w:val="24"/>
        </w:rPr>
        <w:t xml:space="preserve"> event</w:t>
      </w:r>
      <w:r w:rsidR="004A16F6">
        <w:rPr>
          <w:rFonts w:ascii="Times New Roman" w:eastAsia="MS Mincho" w:hAnsi="Times New Roman" w:cs="Times New Roman"/>
          <w:sz w:val="24"/>
          <w:szCs w:val="24"/>
        </w:rPr>
        <w:t xml:space="preserve">. </w:t>
      </w:r>
      <w:r w:rsidR="00E75A1C">
        <w:rPr>
          <w:rFonts w:ascii="Times New Roman" w:eastAsia="MS Mincho" w:hAnsi="Times New Roman" w:cs="Times New Roman"/>
          <w:sz w:val="24"/>
          <w:szCs w:val="24"/>
        </w:rPr>
        <w:t xml:space="preserve">Most expressed </w:t>
      </w:r>
      <w:r w:rsidR="00C157E6">
        <w:rPr>
          <w:rFonts w:ascii="Times New Roman" w:eastAsia="MS Mincho" w:hAnsi="Times New Roman" w:cs="Times New Roman"/>
          <w:sz w:val="24"/>
          <w:szCs w:val="24"/>
        </w:rPr>
        <w:t>general dissatisfaction about the PSPS</w:t>
      </w:r>
      <w:r w:rsidR="00CA4819">
        <w:rPr>
          <w:rFonts w:ascii="Times New Roman" w:eastAsia="MS Mincho" w:hAnsi="Times New Roman" w:cs="Times New Roman"/>
          <w:sz w:val="24"/>
          <w:szCs w:val="24"/>
        </w:rPr>
        <w:t xml:space="preserve"> as well as the </w:t>
      </w:r>
      <w:r w:rsidR="002D6C9F">
        <w:rPr>
          <w:rFonts w:ascii="Times New Roman" w:eastAsia="MS Mincho" w:hAnsi="Times New Roman" w:cs="Times New Roman"/>
          <w:sz w:val="24"/>
          <w:szCs w:val="24"/>
        </w:rPr>
        <w:t xml:space="preserve">duration. </w:t>
      </w:r>
      <w:r w:rsidR="00A16433">
        <w:rPr>
          <w:rFonts w:ascii="Times New Roman" w:eastAsia="MS Mincho" w:hAnsi="Times New Roman" w:cs="Times New Roman"/>
          <w:sz w:val="24"/>
          <w:szCs w:val="24"/>
        </w:rPr>
        <w:t xml:space="preserve">A lot of comments were tied to </w:t>
      </w:r>
      <w:r w:rsidR="00BB5793">
        <w:rPr>
          <w:rFonts w:ascii="Times New Roman" w:eastAsia="MS Mincho" w:hAnsi="Times New Roman" w:cs="Times New Roman"/>
          <w:sz w:val="24"/>
          <w:szCs w:val="24"/>
        </w:rPr>
        <w:t xml:space="preserve">there being no winds in the vicinity of the </w:t>
      </w:r>
      <w:r w:rsidR="006338FA">
        <w:rPr>
          <w:rFonts w:ascii="Times New Roman" w:eastAsia="MS Mincho" w:hAnsi="Times New Roman" w:cs="Times New Roman"/>
          <w:sz w:val="24"/>
          <w:szCs w:val="24"/>
        </w:rPr>
        <w:t>person who left comment.</w:t>
      </w:r>
      <w:r w:rsidR="00F61157">
        <w:rPr>
          <w:rFonts w:ascii="Times New Roman" w:eastAsia="MS Mincho" w:hAnsi="Times New Roman" w:cs="Times New Roman"/>
          <w:sz w:val="24"/>
          <w:szCs w:val="24"/>
        </w:rPr>
        <w:t xml:space="preserve"> </w:t>
      </w:r>
    </w:p>
    <w:p w14:paraId="1028A02C" w14:textId="19F3D2C0" w:rsidR="00144CED" w:rsidRPr="00D2645E" w:rsidRDefault="00144CED" w:rsidP="00D2645E">
      <w:pPr>
        <w:rPr>
          <w:rFonts w:ascii="Times New Roman" w:eastAsia="MS Mincho" w:hAnsi="Times New Roman" w:cs="Times New Roman"/>
          <w:sz w:val="24"/>
          <w:szCs w:val="24"/>
        </w:rPr>
      </w:pPr>
    </w:p>
    <w:p w14:paraId="34E44105" w14:textId="64DECB5E" w:rsidR="00BE0701" w:rsidRDefault="253E6BE2" w:rsidP="70690693">
      <w:pPr>
        <w:pStyle w:val="ListParagraph"/>
        <w:ind w:left="360"/>
        <w:rPr>
          <w:rFonts w:ascii="Times New Roman" w:eastAsia="MS Mincho" w:hAnsi="Times New Roman" w:cs="Times New Roman"/>
          <w:sz w:val="24"/>
          <w:szCs w:val="24"/>
        </w:rPr>
      </w:pPr>
      <w:r w:rsidRPr="7E03AA7A">
        <w:rPr>
          <w:rFonts w:ascii="Times New Roman" w:eastAsia="MS Mincho" w:hAnsi="Times New Roman" w:cs="Times New Roman"/>
          <w:sz w:val="24"/>
          <w:szCs w:val="24"/>
        </w:rPr>
        <w:t xml:space="preserve">One customer </w:t>
      </w:r>
      <w:r w:rsidR="4B2CEB87" w:rsidRPr="7E03AA7A">
        <w:rPr>
          <w:rFonts w:ascii="Times New Roman" w:eastAsia="MS Mincho" w:hAnsi="Times New Roman" w:cs="Times New Roman"/>
          <w:sz w:val="24"/>
          <w:szCs w:val="24"/>
        </w:rPr>
        <w:t>expressed concern</w:t>
      </w:r>
      <w:r w:rsidR="11FB4000" w:rsidRPr="7E03AA7A">
        <w:rPr>
          <w:rFonts w:ascii="Times New Roman" w:eastAsia="MS Mincho" w:hAnsi="Times New Roman" w:cs="Times New Roman"/>
          <w:sz w:val="24"/>
          <w:szCs w:val="24"/>
        </w:rPr>
        <w:t xml:space="preserve"> </w:t>
      </w:r>
      <w:r w:rsidR="5AA718A8" w:rsidRPr="7E03AA7A">
        <w:rPr>
          <w:rFonts w:ascii="Times New Roman" w:eastAsia="MS Mincho" w:hAnsi="Times New Roman" w:cs="Times New Roman"/>
          <w:sz w:val="24"/>
          <w:szCs w:val="24"/>
        </w:rPr>
        <w:t xml:space="preserve">for </w:t>
      </w:r>
      <w:r w:rsidR="7D4FBDEE" w:rsidRPr="7E03AA7A">
        <w:rPr>
          <w:rFonts w:ascii="Times New Roman" w:eastAsia="MS Mincho" w:hAnsi="Times New Roman" w:cs="Times New Roman"/>
          <w:sz w:val="24"/>
          <w:szCs w:val="24"/>
        </w:rPr>
        <w:t>their</w:t>
      </w:r>
      <w:r w:rsidR="2499AAFE" w:rsidRPr="7E03AA7A">
        <w:rPr>
          <w:rFonts w:ascii="Times New Roman" w:eastAsia="MS Mincho" w:hAnsi="Times New Roman" w:cs="Times New Roman"/>
          <w:sz w:val="24"/>
          <w:szCs w:val="24"/>
        </w:rPr>
        <w:t xml:space="preserve"> neighbors who were predominantly older adults </w:t>
      </w:r>
      <w:r w:rsidR="2BD004E7" w:rsidRPr="7E03AA7A">
        <w:rPr>
          <w:rFonts w:ascii="Times New Roman" w:eastAsia="MS Mincho" w:hAnsi="Times New Roman" w:cs="Times New Roman"/>
          <w:sz w:val="24"/>
          <w:szCs w:val="24"/>
        </w:rPr>
        <w:t>and reliant on medical equipment</w:t>
      </w:r>
      <w:r w:rsidR="3108EAB2" w:rsidRPr="7E03AA7A">
        <w:rPr>
          <w:rFonts w:ascii="Times New Roman" w:eastAsia="MS Mincho" w:hAnsi="Times New Roman" w:cs="Times New Roman"/>
          <w:sz w:val="24"/>
          <w:szCs w:val="24"/>
        </w:rPr>
        <w:t xml:space="preserve">. The customer </w:t>
      </w:r>
      <w:r w:rsidR="133E2BC7" w:rsidRPr="7E03AA7A">
        <w:rPr>
          <w:rFonts w:ascii="Times New Roman" w:eastAsia="MS Mincho" w:hAnsi="Times New Roman" w:cs="Times New Roman"/>
          <w:sz w:val="24"/>
          <w:szCs w:val="24"/>
        </w:rPr>
        <w:t xml:space="preserve">was concerned about </w:t>
      </w:r>
      <w:r w:rsidR="3108EAB2" w:rsidRPr="7E03AA7A">
        <w:rPr>
          <w:rFonts w:ascii="Times New Roman" w:eastAsia="MS Mincho" w:hAnsi="Times New Roman" w:cs="Times New Roman"/>
          <w:sz w:val="24"/>
          <w:szCs w:val="24"/>
        </w:rPr>
        <w:t xml:space="preserve">the </w:t>
      </w:r>
      <w:r w:rsidR="21BFE726" w:rsidRPr="7E03AA7A">
        <w:rPr>
          <w:rFonts w:ascii="Times New Roman" w:eastAsia="MS Mincho" w:hAnsi="Times New Roman" w:cs="Times New Roman"/>
          <w:sz w:val="24"/>
          <w:szCs w:val="24"/>
        </w:rPr>
        <w:t xml:space="preserve">amount of </w:t>
      </w:r>
      <w:r w:rsidR="2FB72E84" w:rsidRPr="7E03AA7A">
        <w:rPr>
          <w:rFonts w:ascii="Times New Roman" w:eastAsia="MS Mincho" w:hAnsi="Times New Roman" w:cs="Times New Roman"/>
          <w:sz w:val="24"/>
          <w:szCs w:val="24"/>
        </w:rPr>
        <w:t xml:space="preserve">advanced notice the </w:t>
      </w:r>
      <w:r w:rsidR="3EFE320B" w:rsidRPr="7E03AA7A">
        <w:rPr>
          <w:rFonts w:ascii="Times New Roman" w:eastAsia="MS Mincho" w:hAnsi="Times New Roman" w:cs="Times New Roman"/>
          <w:sz w:val="24"/>
          <w:szCs w:val="24"/>
        </w:rPr>
        <w:t xml:space="preserve">neighbors were given before de-energization, and the amount of time the outage could last. </w:t>
      </w:r>
      <w:r w:rsidR="699DB3C8" w:rsidRPr="7E03AA7A">
        <w:rPr>
          <w:rFonts w:ascii="Times New Roman" w:eastAsia="MS Mincho" w:hAnsi="Times New Roman" w:cs="Times New Roman"/>
          <w:sz w:val="24"/>
          <w:szCs w:val="24"/>
        </w:rPr>
        <w:t>SDG</w:t>
      </w:r>
      <w:r w:rsidR="00973B10">
        <w:rPr>
          <w:rFonts w:ascii="Times New Roman" w:eastAsia="MS Mincho" w:hAnsi="Times New Roman" w:cs="Times New Roman"/>
          <w:sz w:val="24"/>
          <w:szCs w:val="24"/>
        </w:rPr>
        <w:t>&amp;</w:t>
      </w:r>
      <w:r w:rsidR="699DB3C8" w:rsidRPr="7E03AA7A">
        <w:rPr>
          <w:rFonts w:ascii="Times New Roman" w:eastAsia="MS Mincho" w:hAnsi="Times New Roman" w:cs="Times New Roman"/>
          <w:sz w:val="24"/>
          <w:szCs w:val="24"/>
        </w:rPr>
        <w:t>E responded to the customer inquiry</w:t>
      </w:r>
      <w:r w:rsidR="2FC7F4BB" w:rsidRPr="7E03AA7A">
        <w:rPr>
          <w:rFonts w:ascii="Times New Roman" w:eastAsia="MS Mincho" w:hAnsi="Times New Roman" w:cs="Times New Roman"/>
          <w:sz w:val="24"/>
          <w:szCs w:val="24"/>
        </w:rPr>
        <w:t xml:space="preserve"> by informing</w:t>
      </w:r>
      <w:r w:rsidR="09F4899E" w:rsidRPr="7E03AA7A">
        <w:rPr>
          <w:rFonts w:ascii="Times New Roman" w:eastAsia="MS Mincho" w:hAnsi="Times New Roman" w:cs="Times New Roman"/>
          <w:sz w:val="24"/>
          <w:szCs w:val="24"/>
        </w:rPr>
        <w:t xml:space="preserve"> them </w:t>
      </w:r>
      <w:r w:rsidR="74B97682" w:rsidRPr="7E03AA7A">
        <w:rPr>
          <w:rFonts w:ascii="Times New Roman" w:eastAsia="MS Mincho" w:hAnsi="Times New Roman" w:cs="Times New Roman"/>
          <w:sz w:val="24"/>
          <w:szCs w:val="24"/>
        </w:rPr>
        <w:t>that powe</w:t>
      </w:r>
      <w:r w:rsidR="2F7BB389" w:rsidRPr="7E03AA7A">
        <w:rPr>
          <w:rFonts w:ascii="Times New Roman" w:eastAsia="MS Mincho" w:hAnsi="Times New Roman" w:cs="Times New Roman"/>
          <w:sz w:val="24"/>
          <w:szCs w:val="24"/>
        </w:rPr>
        <w:t>r will be turned off as a last resort</w:t>
      </w:r>
      <w:r w:rsidR="7C6B8315" w:rsidRPr="7E03AA7A">
        <w:rPr>
          <w:rFonts w:ascii="Times New Roman" w:eastAsia="MS Mincho" w:hAnsi="Times New Roman" w:cs="Times New Roman"/>
          <w:sz w:val="24"/>
          <w:szCs w:val="24"/>
        </w:rPr>
        <w:t xml:space="preserve">, and will remain </w:t>
      </w:r>
      <w:r w:rsidR="23CEA810" w:rsidRPr="7E03AA7A">
        <w:rPr>
          <w:rFonts w:ascii="Times New Roman" w:eastAsia="MS Mincho" w:hAnsi="Times New Roman" w:cs="Times New Roman"/>
          <w:sz w:val="24"/>
          <w:szCs w:val="24"/>
        </w:rPr>
        <w:t>out as long as high winds pose a safety threat to the community</w:t>
      </w:r>
      <w:r w:rsidR="387FCF15" w:rsidRPr="7E03AA7A">
        <w:rPr>
          <w:rFonts w:ascii="Times New Roman" w:eastAsia="MS Mincho" w:hAnsi="Times New Roman" w:cs="Times New Roman"/>
          <w:sz w:val="24"/>
          <w:szCs w:val="24"/>
        </w:rPr>
        <w:t xml:space="preserve">. </w:t>
      </w:r>
      <w:r w:rsidR="19C03260" w:rsidRPr="7E03AA7A">
        <w:rPr>
          <w:rFonts w:ascii="Times New Roman" w:eastAsia="MS Mincho" w:hAnsi="Times New Roman" w:cs="Times New Roman"/>
          <w:sz w:val="24"/>
          <w:szCs w:val="24"/>
        </w:rPr>
        <w:t>SDG&amp;E</w:t>
      </w:r>
      <w:r w:rsidR="387FCF15" w:rsidRPr="7E03AA7A">
        <w:rPr>
          <w:rFonts w:ascii="Times New Roman" w:eastAsia="MS Mincho" w:hAnsi="Times New Roman" w:cs="Times New Roman"/>
          <w:sz w:val="24"/>
          <w:szCs w:val="24"/>
        </w:rPr>
        <w:t xml:space="preserve"> informed the customer that the neighboring community who was impacted w</w:t>
      </w:r>
      <w:r w:rsidR="476B0700" w:rsidRPr="7E03AA7A">
        <w:rPr>
          <w:rFonts w:ascii="Times New Roman" w:eastAsia="MS Mincho" w:hAnsi="Times New Roman" w:cs="Times New Roman"/>
          <w:sz w:val="24"/>
          <w:szCs w:val="24"/>
        </w:rPr>
        <w:t>as</w:t>
      </w:r>
      <w:r w:rsidR="387FCF15" w:rsidRPr="7E03AA7A">
        <w:rPr>
          <w:rFonts w:ascii="Times New Roman" w:eastAsia="MS Mincho" w:hAnsi="Times New Roman" w:cs="Times New Roman"/>
          <w:sz w:val="24"/>
          <w:szCs w:val="24"/>
        </w:rPr>
        <w:t xml:space="preserve"> notified at least 48 hours in advance</w:t>
      </w:r>
      <w:r w:rsidR="138BF903" w:rsidRPr="7E03AA7A">
        <w:rPr>
          <w:rFonts w:ascii="Times New Roman" w:eastAsia="MS Mincho" w:hAnsi="Times New Roman" w:cs="Times New Roman"/>
          <w:sz w:val="24"/>
          <w:szCs w:val="24"/>
        </w:rPr>
        <w:t xml:space="preserve"> o</w:t>
      </w:r>
      <w:r w:rsidR="6F5B5303" w:rsidRPr="7E03AA7A">
        <w:rPr>
          <w:rFonts w:ascii="Times New Roman" w:eastAsia="MS Mincho" w:hAnsi="Times New Roman" w:cs="Times New Roman"/>
          <w:sz w:val="24"/>
          <w:szCs w:val="24"/>
        </w:rPr>
        <w:t>f</w:t>
      </w:r>
      <w:r w:rsidR="138BF903" w:rsidRPr="7E03AA7A">
        <w:rPr>
          <w:rFonts w:ascii="Times New Roman" w:eastAsia="MS Mincho" w:hAnsi="Times New Roman" w:cs="Times New Roman"/>
          <w:sz w:val="24"/>
          <w:szCs w:val="24"/>
        </w:rPr>
        <w:t xml:space="preserve"> the outage</w:t>
      </w:r>
      <w:r w:rsidR="737DFA71" w:rsidRPr="7E03AA7A">
        <w:rPr>
          <w:rFonts w:ascii="Times New Roman" w:eastAsia="MS Mincho" w:hAnsi="Times New Roman" w:cs="Times New Roman"/>
          <w:sz w:val="24"/>
          <w:szCs w:val="24"/>
        </w:rPr>
        <w:t>.  Finally</w:t>
      </w:r>
      <w:r w:rsidR="0D1AC033" w:rsidRPr="7E03AA7A">
        <w:rPr>
          <w:rFonts w:ascii="Times New Roman" w:eastAsia="MS Mincho" w:hAnsi="Times New Roman" w:cs="Times New Roman"/>
          <w:sz w:val="24"/>
          <w:szCs w:val="24"/>
        </w:rPr>
        <w:t>, SDG</w:t>
      </w:r>
      <w:r w:rsidR="0E96F296" w:rsidRPr="7E03AA7A">
        <w:rPr>
          <w:rFonts w:ascii="Times New Roman" w:eastAsia="MS Mincho" w:hAnsi="Times New Roman" w:cs="Times New Roman"/>
          <w:sz w:val="24"/>
          <w:szCs w:val="24"/>
        </w:rPr>
        <w:t>&amp;</w:t>
      </w:r>
      <w:r w:rsidR="0D1AC033" w:rsidRPr="7E03AA7A">
        <w:rPr>
          <w:rFonts w:ascii="Times New Roman" w:eastAsia="MS Mincho" w:hAnsi="Times New Roman" w:cs="Times New Roman"/>
          <w:sz w:val="24"/>
          <w:szCs w:val="24"/>
        </w:rPr>
        <w:t>E provided resources</w:t>
      </w:r>
      <w:r w:rsidR="2C6CF877" w:rsidRPr="7E03AA7A">
        <w:rPr>
          <w:rFonts w:ascii="Times New Roman" w:eastAsia="MS Mincho" w:hAnsi="Times New Roman" w:cs="Times New Roman"/>
          <w:sz w:val="24"/>
          <w:szCs w:val="24"/>
        </w:rPr>
        <w:t xml:space="preserve"> to the customer</w:t>
      </w:r>
      <w:r w:rsidR="0D1AC033" w:rsidRPr="7E03AA7A">
        <w:rPr>
          <w:rFonts w:ascii="Times New Roman" w:eastAsia="MS Mincho" w:hAnsi="Times New Roman" w:cs="Times New Roman"/>
          <w:sz w:val="24"/>
          <w:szCs w:val="24"/>
        </w:rPr>
        <w:t xml:space="preserve"> </w:t>
      </w:r>
      <w:r w:rsidR="3DAB3EFB" w:rsidRPr="7E03AA7A">
        <w:rPr>
          <w:rFonts w:ascii="Times New Roman" w:eastAsia="MS Mincho" w:hAnsi="Times New Roman" w:cs="Times New Roman"/>
          <w:sz w:val="24"/>
          <w:szCs w:val="24"/>
        </w:rPr>
        <w:t>for the Medical Baseline program</w:t>
      </w:r>
      <w:r w:rsidR="09D98825" w:rsidRPr="7E03AA7A">
        <w:rPr>
          <w:rFonts w:ascii="Times New Roman" w:eastAsia="MS Mincho" w:hAnsi="Times New Roman" w:cs="Times New Roman"/>
          <w:sz w:val="24"/>
          <w:szCs w:val="24"/>
        </w:rPr>
        <w:t xml:space="preserve">, </w:t>
      </w:r>
      <w:r w:rsidR="35DB3A2F" w:rsidRPr="7E03AA7A">
        <w:rPr>
          <w:rFonts w:ascii="Times New Roman" w:eastAsia="MS Mincho" w:hAnsi="Times New Roman" w:cs="Times New Roman"/>
          <w:sz w:val="24"/>
          <w:szCs w:val="24"/>
        </w:rPr>
        <w:t>and reassured the customer that SDG</w:t>
      </w:r>
      <w:r w:rsidR="688B8C75" w:rsidRPr="7E03AA7A">
        <w:rPr>
          <w:rFonts w:ascii="Times New Roman" w:eastAsia="MS Mincho" w:hAnsi="Times New Roman" w:cs="Times New Roman"/>
          <w:sz w:val="24"/>
          <w:szCs w:val="24"/>
        </w:rPr>
        <w:t>&amp;</w:t>
      </w:r>
      <w:r w:rsidR="35DB3A2F" w:rsidRPr="7E03AA7A">
        <w:rPr>
          <w:rFonts w:ascii="Times New Roman" w:eastAsia="MS Mincho" w:hAnsi="Times New Roman" w:cs="Times New Roman"/>
          <w:sz w:val="24"/>
          <w:szCs w:val="24"/>
        </w:rPr>
        <w:t xml:space="preserve">E proactively reaches </w:t>
      </w:r>
      <w:r w:rsidR="7ECCA4D3" w:rsidRPr="7E03AA7A">
        <w:rPr>
          <w:rFonts w:ascii="Times New Roman" w:eastAsia="MS Mincho" w:hAnsi="Times New Roman" w:cs="Times New Roman"/>
          <w:sz w:val="24"/>
          <w:szCs w:val="24"/>
        </w:rPr>
        <w:t xml:space="preserve">out to all medical baseline customers to make sure they are prepared in the event </w:t>
      </w:r>
      <w:r w:rsidR="1D80C956" w:rsidRPr="7E03AA7A">
        <w:rPr>
          <w:rFonts w:ascii="Times New Roman" w:eastAsia="MS Mincho" w:hAnsi="Times New Roman" w:cs="Times New Roman"/>
          <w:sz w:val="24"/>
          <w:szCs w:val="24"/>
        </w:rPr>
        <w:t xml:space="preserve">power is shut off. </w:t>
      </w:r>
    </w:p>
    <w:p w14:paraId="1A11A1DB" w14:textId="042212F0" w:rsidR="7E03AA7A" w:rsidRDefault="7E03AA7A" w:rsidP="7E03AA7A">
      <w:pPr>
        <w:pStyle w:val="ListParagraph"/>
        <w:ind w:left="360"/>
        <w:rPr>
          <w:rFonts w:ascii="Times New Roman" w:eastAsia="MS Mincho" w:hAnsi="Times New Roman" w:cs="Times New Roman"/>
          <w:sz w:val="24"/>
          <w:szCs w:val="24"/>
        </w:rPr>
      </w:pPr>
    </w:p>
    <w:p w14:paraId="600BDA92" w14:textId="62C79572" w:rsidR="00D2645E" w:rsidRDefault="2A0AF852" w:rsidP="7E03AA7A">
      <w:pPr>
        <w:pStyle w:val="ListParagraph"/>
        <w:ind w:left="360"/>
        <w:rPr>
          <w:rFonts w:ascii="Times New Roman" w:eastAsia="MS Mincho" w:hAnsi="Times New Roman" w:cs="Times New Roman"/>
          <w:sz w:val="24"/>
          <w:szCs w:val="24"/>
        </w:rPr>
      </w:pPr>
      <w:r w:rsidRPr="7E03AA7A">
        <w:rPr>
          <w:rFonts w:ascii="Times New Roman" w:eastAsia="MS Mincho" w:hAnsi="Times New Roman" w:cs="Times New Roman"/>
          <w:sz w:val="24"/>
          <w:szCs w:val="24"/>
        </w:rPr>
        <w:t xml:space="preserve">SDG&amp;E </w:t>
      </w:r>
      <w:r w:rsidR="00E04BE7">
        <w:rPr>
          <w:rFonts w:ascii="Times New Roman" w:eastAsia="MS Mincho" w:hAnsi="Times New Roman" w:cs="Times New Roman"/>
          <w:sz w:val="24"/>
          <w:szCs w:val="24"/>
        </w:rPr>
        <w:t xml:space="preserve">call center </w:t>
      </w:r>
      <w:r w:rsidRPr="7E03AA7A">
        <w:rPr>
          <w:rFonts w:ascii="Times New Roman" w:eastAsia="MS Mincho" w:hAnsi="Times New Roman" w:cs="Times New Roman"/>
          <w:sz w:val="24"/>
          <w:szCs w:val="24"/>
        </w:rPr>
        <w:t xml:space="preserve">complaints </w:t>
      </w:r>
      <w:r w:rsidR="3C94D547" w:rsidRPr="7E03AA7A">
        <w:rPr>
          <w:rFonts w:ascii="Times New Roman" w:eastAsia="MS Mincho" w:hAnsi="Times New Roman" w:cs="Times New Roman"/>
          <w:sz w:val="24"/>
          <w:szCs w:val="24"/>
        </w:rPr>
        <w:t>were</w:t>
      </w:r>
      <w:r w:rsidRPr="7E03AA7A">
        <w:rPr>
          <w:rFonts w:ascii="Times New Roman" w:eastAsia="MS Mincho" w:hAnsi="Times New Roman" w:cs="Times New Roman"/>
          <w:sz w:val="24"/>
          <w:szCs w:val="24"/>
        </w:rPr>
        <w:t xml:space="preserve"> </w:t>
      </w:r>
      <w:r w:rsidR="357D6CF6" w:rsidRPr="7E03AA7A">
        <w:rPr>
          <w:rFonts w:ascii="Times New Roman" w:eastAsia="MS Mincho" w:hAnsi="Times New Roman" w:cs="Times New Roman"/>
          <w:sz w:val="24"/>
          <w:szCs w:val="24"/>
        </w:rPr>
        <w:t xml:space="preserve">primarily </w:t>
      </w:r>
      <w:r w:rsidR="1B29A926" w:rsidRPr="7E03AA7A">
        <w:rPr>
          <w:rFonts w:ascii="Times New Roman" w:eastAsia="MS Mincho" w:hAnsi="Times New Roman" w:cs="Times New Roman"/>
          <w:sz w:val="24"/>
          <w:szCs w:val="24"/>
        </w:rPr>
        <w:t xml:space="preserve">focused on general </w:t>
      </w:r>
      <w:r w:rsidR="45472B3B" w:rsidRPr="7E03AA7A">
        <w:rPr>
          <w:rFonts w:ascii="Times New Roman" w:eastAsia="MS Mincho" w:hAnsi="Times New Roman" w:cs="Times New Roman"/>
          <w:sz w:val="24"/>
          <w:szCs w:val="24"/>
        </w:rPr>
        <w:t>d</w:t>
      </w:r>
      <w:r w:rsidR="102F55D3" w:rsidRPr="7E03AA7A">
        <w:rPr>
          <w:rFonts w:ascii="Times New Roman" w:eastAsia="MS Mincho" w:hAnsi="Times New Roman" w:cs="Times New Roman"/>
          <w:sz w:val="24"/>
          <w:szCs w:val="24"/>
        </w:rPr>
        <w:t>issatisfaction with de-energization</w:t>
      </w:r>
      <w:r w:rsidR="7FC6831F" w:rsidRPr="7E03AA7A">
        <w:rPr>
          <w:rFonts w:ascii="Times New Roman" w:eastAsia="MS Mincho" w:hAnsi="Times New Roman" w:cs="Times New Roman"/>
          <w:sz w:val="24"/>
          <w:szCs w:val="24"/>
        </w:rPr>
        <w:t>s.</w:t>
      </w:r>
      <w:r w:rsidR="102F55D3" w:rsidRPr="7E03AA7A">
        <w:rPr>
          <w:rFonts w:ascii="Times New Roman" w:eastAsia="MS Mincho" w:hAnsi="Times New Roman" w:cs="Times New Roman"/>
          <w:sz w:val="24"/>
          <w:szCs w:val="24"/>
        </w:rPr>
        <w:t xml:space="preserve"> </w:t>
      </w:r>
      <w:r w:rsidR="3E53F8EC" w:rsidRPr="7E03AA7A">
        <w:rPr>
          <w:rFonts w:ascii="Times New Roman" w:eastAsia="MS Mincho" w:hAnsi="Times New Roman" w:cs="Times New Roman"/>
          <w:sz w:val="24"/>
          <w:szCs w:val="24"/>
        </w:rPr>
        <w:t xml:space="preserve">Comments included concerns with </w:t>
      </w:r>
      <w:r w:rsidR="0907AD51" w:rsidRPr="7E03AA7A">
        <w:rPr>
          <w:rFonts w:ascii="Times New Roman" w:eastAsia="MS Mincho" w:hAnsi="Times New Roman" w:cs="Times New Roman"/>
          <w:sz w:val="24"/>
          <w:szCs w:val="24"/>
        </w:rPr>
        <w:t>mild localized w</w:t>
      </w:r>
      <w:r w:rsidR="3E53F8EC" w:rsidRPr="7E03AA7A">
        <w:rPr>
          <w:rFonts w:ascii="Times New Roman" w:eastAsia="MS Mincho" w:hAnsi="Times New Roman" w:cs="Times New Roman"/>
          <w:sz w:val="24"/>
          <w:szCs w:val="24"/>
        </w:rPr>
        <w:t>eather conditions</w:t>
      </w:r>
      <w:r w:rsidR="4C13F2C8" w:rsidRPr="7E03AA7A">
        <w:rPr>
          <w:rFonts w:ascii="Times New Roman" w:eastAsia="MS Mincho" w:hAnsi="Times New Roman" w:cs="Times New Roman"/>
          <w:sz w:val="24"/>
          <w:szCs w:val="24"/>
        </w:rPr>
        <w:t xml:space="preserve">, </w:t>
      </w:r>
      <w:r w:rsidR="6C790E6E" w:rsidRPr="7E03AA7A">
        <w:rPr>
          <w:rFonts w:ascii="Times New Roman" w:eastAsia="MS Mincho" w:hAnsi="Times New Roman" w:cs="Times New Roman"/>
          <w:sz w:val="24"/>
          <w:szCs w:val="24"/>
        </w:rPr>
        <w:t xml:space="preserve">inability to </w:t>
      </w:r>
      <w:r w:rsidR="19A374DF" w:rsidRPr="7E03AA7A">
        <w:rPr>
          <w:rFonts w:ascii="Times New Roman" w:eastAsia="MS Mincho" w:hAnsi="Times New Roman" w:cs="Times New Roman"/>
          <w:sz w:val="24"/>
          <w:szCs w:val="24"/>
        </w:rPr>
        <w:t>use medical devices a</w:t>
      </w:r>
      <w:r w:rsidR="50CB7D6F" w:rsidRPr="7E03AA7A">
        <w:rPr>
          <w:rFonts w:ascii="Times New Roman" w:eastAsia="MS Mincho" w:hAnsi="Times New Roman" w:cs="Times New Roman"/>
          <w:sz w:val="24"/>
          <w:szCs w:val="24"/>
        </w:rPr>
        <w:t xml:space="preserve">nd </w:t>
      </w:r>
      <w:r w:rsidR="4B1C06E6" w:rsidRPr="7E03AA7A">
        <w:rPr>
          <w:rFonts w:ascii="Times New Roman" w:eastAsia="MS Mincho" w:hAnsi="Times New Roman" w:cs="Times New Roman"/>
          <w:sz w:val="24"/>
          <w:szCs w:val="24"/>
        </w:rPr>
        <w:t>water systems</w:t>
      </w:r>
      <w:r w:rsidR="377524EB" w:rsidRPr="7E03AA7A">
        <w:rPr>
          <w:rFonts w:ascii="Times New Roman" w:eastAsia="MS Mincho" w:hAnsi="Times New Roman" w:cs="Times New Roman"/>
          <w:sz w:val="24"/>
          <w:szCs w:val="24"/>
        </w:rPr>
        <w:t xml:space="preserve"> as well as potential food spoilage</w:t>
      </w:r>
      <w:r w:rsidR="4B1C06E6" w:rsidRPr="7E03AA7A">
        <w:rPr>
          <w:rFonts w:ascii="Times New Roman" w:eastAsia="MS Mincho" w:hAnsi="Times New Roman" w:cs="Times New Roman"/>
          <w:sz w:val="24"/>
          <w:szCs w:val="24"/>
        </w:rPr>
        <w:t xml:space="preserve">. </w:t>
      </w:r>
      <w:r w:rsidR="7D77FB54" w:rsidRPr="7AEDAC77">
        <w:rPr>
          <w:rFonts w:ascii="Times New Roman" w:eastAsia="MS Mincho" w:hAnsi="Times New Roman" w:cs="Times New Roman"/>
          <w:sz w:val="24"/>
          <w:szCs w:val="24"/>
        </w:rPr>
        <w:t>F</w:t>
      </w:r>
      <w:r w:rsidR="193580C9" w:rsidRPr="7AEDAC77">
        <w:rPr>
          <w:rFonts w:ascii="Times New Roman" w:eastAsia="MS Mincho" w:hAnsi="Times New Roman" w:cs="Times New Roman"/>
          <w:sz w:val="24"/>
          <w:szCs w:val="24"/>
        </w:rPr>
        <w:t>ewer</w:t>
      </w:r>
      <w:r w:rsidR="3C28079A" w:rsidRPr="7E03AA7A">
        <w:rPr>
          <w:rFonts w:ascii="Times New Roman" w:eastAsia="MS Mincho" w:hAnsi="Times New Roman" w:cs="Times New Roman"/>
          <w:sz w:val="24"/>
          <w:szCs w:val="24"/>
        </w:rPr>
        <w:t xml:space="preserve"> than 10 customers expressed concern with communications</w:t>
      </w:r>
      <w:r w:rsidR="43F5367E" w:rsidRPr="7E03AA7A">
        <w:rPr>
          <w:rFonts w:ascii="Times New Roman" w:eastAsia="MS Mincho" w:hAnsi="Times New Roman" w:cs="Times New Roman"/>
          <w:sz w:val="24"/>
          <w:szCs w:val="24"/>
        </w:rPr>
        <w:t xml:space="preserve">. </w:t>
      </w:r>
      <w:r w:rsidR="755E8AE5" w:rsidRPr="7E03AA7A">
        <w:rPr>
          <w:rFonts w:ascii="Times New Roman" w:eastAsia="MS Mincho" w:hAnsi="Times New Roman" w:cs="Times New Roman"/>
          <w:sz w:val="24"/>
          <w:szCs w:val="24"/>
        </w:rPr>
        <w:t>One customer commented that communications were not efficient</w:t>
      </w:r>
      <w:r w:rsidR="519EB06E" w:rsidRPr="273F938C">
        <w:rPr>
          <w:rFonts w:ascii="Times New Roman" w:eastAsia="MS Mincho" w:hAnsi="Times New Roman" w:cs="Times New Roman"/>
          <w:sz w:val="24"/>
          <w:szCs w:val="24"/>
        </w:rPr>
        <w:t>,</w:t>
      </w:r>
      <w:r w:rsidR="008D55A7">
        <w:rPr>
          <w:rFonts w:ascii="Times New Roman" w:eastAsia="MS Mincho" w:hAnsi="Times New Roman" w:cs="Times New Roman"/>
          <w:sz w:val="24"/>
          <w:szCs w:val="24"/>
        </w:rPr>
        <w:t xml:space="preserve"> </w:t>
      </w:r>
      <w:r w:rsidR="42B20B51" w:rsidRPr="273F938C">
        <w:rPr>
          <w:rFonts w:ascii="Times New Roman" w:eastAsia="MS Mincho" w:hAnsi="Times New Roman" w:cs="Times New Roman"/>
          <w:sz w:val="24"/>
          <w:szCs w:val="24"/>
        </w:rPr>
        <w:t>another</w:t>
      </w:r>
      <w:r w:rsidR="008D55A7">
        <w:rPr>
          <w:rFonts w:ascii="Times New Roman" w:eastAsia="MS Mincho" w:hAnsi="Times New Roman" w:cs="Times New Roman"/>
          <w:sz w:val="24"/>
          <w:szCs w:val="24"/>
        </w:rPr>
        <w:t xml:space="preserve"> </w:t>
      </w:r>
      <w:r w:rsidR="354D1969" w:rsidRPr="273F938C">
        <w:rPr>
          <w:rFonts w:ascii="Times New Roman" w:eastAsia="MS Mincho" w:hAnsi="Times New Roman" w:cs="Times New Roman"/>
          <w:sz w:val="24"/>
          <w:szCs w:val="24"/>
        </w:rPr>
        <w:t>customer</w:t>
      </w:r>
      <w:r w:rsidR="00792A64" w:rsidRPr="7E03AA7A">
        <w:rPr>
          <w:rFonts w:ascii="Times New Roman" w:eastAsia="MS Mincho" w:hAnsi="Times New Roman" w:cs="Times New Roman"/>
          <w:sz w:val="24"/>
          <w:szCs w:val="24"/>
        </w:rPr>
        <w:t xml:space="preserve"> </w:t>
      </w:r>
      <w:r w:rsidR="7582BC53" w:rsidRPr="7E03AA7A">
        <w:rPr>
          <w:rFonts w:ascii="Times New Roman" w:eastAsia="MS Mincho" w:hAnsi="Times New Roman" w:cs="Times New Roman"/>
          <w:sz w:val="24"/>
          <w:szCs w:val="24"/>
        </w:rPr>
        <w:t>comment</w:t>
      </w:r>
      <w:r w:rsidR="00201FA0">
        <w:rPr>
          <w:rFonts w:ascii="Times New Roman" w:eastAsia="MS Mincho" w:hAnsi="Times New Roman" w:cs="Times New Roman"/>
          <w:sz w:val="24"/>
          <w:szCs w:val="24"/>
        </w:rPr>
        <w:t>ed</w:t>
      </w:r>
      <w:r w:rsidR="7582BC53" w:rsidRPr="7E03AA7A">
        <w:rPr>
          <w:rFonts w:ascii="Times New Roman" w:eastAsia="MS Mincho" w:hAnsi="Times New Roman" w:cs="Times New Roman"/>
          <w:sz w:val="24"/>
          <w:szCs w:val="24"/>
        </w:rPr>
        <w:t xml:space="preserve"> </w:t>
      </w:r>
      <w:r w:rsidR="7968078C" w:rsidRPr="7E03AA7A">
        <w:rPr>
          <w:rFonts w:ascii="Times New Roman" w:eastAsia="MS Mincho" w:hAnsi="Times New Roman" w:cs="Times New Roman"/>
          <w:sz w:val="24"/>
          <w:szCs w:val="24"/>
        </w:rPr>
        <w:t xml:space="preserve">they had </w:t>
      </w:r>
      <w:r w:rsidR="55F6EEE0" w:rsidRPr="7E03AA7A">
        <w:rPr>
          <w:rFonts w:ascii="Times New Roman" w:eastAsia="MS Mincho" w:hAnsi="Times New Roman" w:cs="Times New Roman"/>
          <w:sz w:val="24"/>
          <w:szCs w:val="24"/>
        </w:rPr>
        <w:t xml:space="preserve">not </w:t>
      </w:r>
      <w:r w:rsidR="7CA86372" w:rsidRPr="7E03AA7A">
        <w:rPr>
          <w:rFonts w:ascii="Times New Roman" w:eastAsia="MS Mincho" w:hAnsi="Times New Roman" w:cs="Times New Roman"/>
          <w:sz w:val="24"/>
          <w:szCs w:val="24"/>
        </w:rPr>
        <w:t>r</w:t>
      </w:r>
      <w:r w:rsidR="55F6EEE0" w:rsidRPr="7E03AA7A">
        <w:rPr>
          <w:rFonts w:ascii="Times New Roman" w:eastAsia="MS Mincho" w:hAnsi="Times New Roman" w:cs="Times New Roman"/>
          <w:sz w:val="24"/>
          <w:szCs w:val="24"/>
        </w:rPr>
        <w:t xml:space="preserve">eceived </w:t>
      </w:r>
      <w:r w:rsidR="0B2F63B1" w:rsidRPr="7E03AA7A">
        <w:rPr>
          <w:rFonts w:ascii="Times New Roman" w:eastAsia="MS Mincho" w:hAnsi="Times New Roman" w:cs="Times New Roman"/>
          <w:sz w:val="24"/>
          <w:szCs w:val="24"/>
        </w:rPr>
        <w:t>any communication. The</w:t>
      </w:r>
      <w:r w:rsidR="70C50A08" w:rsidRPr="7E03AA7A">
        <w:rPr>
          <w:rFonts w:ascii="Times New Roman" w:eastAsia="MS Mincho" w:hAnsi="Times New Roman" w:cs="Times New Roman"/>
          <w:sz w:val="24"/>
          <w:szCs w:val="24"/>
        </w:rPr>
        <w:t xml:space="preserve">ir </w:t>
      </w:r>
      <w:r w:rsidR="0B2F63B1" w:rsidRPr="7E03AA7A">
        <w:rPr>
          <w:rFonts w:ascii="Times New Roman" w:eastAsia="MS Mincho" w:hAnsi="Times New Roman" w:cs="Times New Roman"/>
          <w:sz w:val="24"/>
          <w:szCs w:val="24"/>
        </w:rPr>
        <w:t xml:space="preserve">information was shared </w:t>
      </w:r>
      <w:r w:rsidR="72B7E5B7" w:rsidRPr="7E03AA7A">
        <w:rPr>
          <w:rFonts w:ascii="Times New Roman" w:eastAsia="MS Mincho" w:hAnsi="Times New Roman" w:cs="Times New Roman"/>
          <w:sz w:val="24"/>
          <w:szCs w:val="24"/>
        </w:rPr>
        <w:t xml:space="preserve">accordingly </w:t>
      </w:r>
      <w:r w:rsidR="0B2F63B1" w:rsidRPr="7E03AA7A">
        <w:rPr>
          <w:rFonts w:ascii="Times New Roman" w:eastAsia="MS Mincho" w:hAnsi="Times New Roman" w:cs="Times New Roman"/>
          <w:sz w:val="24"/>
          <w:szCs w:val="24"/>
        </w:rPr>
        <w:t>for investigation.</w:t>
      </w:r>
    </w:p>
    <w:p w14:paraId="2C670935" w14:textId="77777777" w:rsidR="00D2645E" w:rsidRDefault="00D2645E" w:rsidP="7E03AA7A">
      <w:pPr>
        <w:pStyle w:val="ListParagraph"/>
        <w:ind w:left="360"/>
        <w:rPr>
          <w:rFonts w:ascii="Times New Roman" w:eastAsia="MS Mincho" w:hAnsi="Times New Roman" w:cs="Times New Roman"/>
          <w:sz w:val="24"/>
          <w:szCs w:val="24"/>
        </w:rPr>
      </w:pPr>
    </w:p>
    <w:p w14:paraId="301CBB50" w14:textId="77777777" w:rsidR="00D2645E" w:rsidRPr="00DA541A" w:rsidRDefault="00D2645E" w:rsidP="00D2645E">
      <w:pPr>
        <w:ind w:left="360"/>
        <w:rPr>
          <w:rFonts w:ascii="Times New Roman" w:hAnsi="Times New Roman" w:cs="Times New Roman"/>
          <w:sz w:val="24"/>
          <w:szCs w:val="24"/>
        </w:rPr>
      </w:pPr>
      <w:r w:rsidRPr="00DA541A">
        <w:rPr>
          <w:rFonts w:ascii="Times New Roman" w:hAnsi="Times New Roman" w:cs="Times New Roman"/>
          <w:sz w:val="24"/>
          <w:szCs w:val="24"/>
        </w:rPr>
        <w:t xml:space="preserve">SDG&amp;E utilizes annual customer feedback to improve communications (including notification language) for the following year. The social media feedback gathered will also be used to improve communications for 2025. Additional feedback is gathered by the Post-Season Research (online and phone). Due to multiple Public Safety Power Shutoff occurrences in November, December and January, SDG&amp;E’s Post-Season Survey is currently being fielded. Results are expected in the coming weeks and SDG&amp;E will provide an overview in the Q1 AFN Quarterly Report (due on April 30, 2025). </w:t>
      </w:r>
    </w:p>
    <w:p w14:paraId="7971FEB2" w14:textId="286B0336" w:rsidR="2A0AF852" w:rsidRDefault="2AAAED2F" w:rsidP="7E03AA7A">
      <w:pPr>
        <w:pStyle w:val="ListParagraph"/>
        <w:ind w:left="360"/>
        <w:rPr>
          <w:rFonts w:ascii="Times New Roman" w:eastAsia="MS Mincho" w:hAnsi="Times New Roman" w:cs="Times New Roman"/>
          <w:sz w:val="24"/>
          <w:szCs w:val="24"/>
        </w:rPr>
      </w:pPr>
      <w:r w:rsidRPr="7E03AA7A">
        <w:rPr>
          <w:rFonts w:ascii="Times New Roman" w:eastAsia="MS Mincho" w:hAnsi="Times New Roman" w:cs="Times New Roman"/>
          <w:sz w:val="24"/>
          <w:szCs w:val="24"/>
        </w:rPr>
        <w:t xml:space="preserve"> </w:t>
      </w:r>
    </w:p>
    <w:p w14:paraId="43CBAC7E" w14:textId="0855B562" w:rsidR="00B838F2" w:rsidRPr="00B838F2" w:rsidRDefault="00B838F2" w:rsidP="70690693">
      <w:pPr>
        <w:pStyle w:val="ListParagraph"/>
        <w:ind w:left="360"/>
        <w:rPr>
          <w:rFonts w:ascii="Times New Roman" w:eastAsia="MS Mincho" w:hAnsi="Times New Roman" w:cs="Times New Roman"/>
          <w:i/>
          <w:iCs/>
          <w:sz w:val="24"/>
          <w:szCs w:val="24"/>
        </w:rPr>
      </w:pPr>
    </w:p>
    <w:p w14:paraId="1744D0CE" w14:textId="1218FA1D" w:rsidR="004E34DE" w:rsidRPr="00BE6BCA" w:rsidRDefault="00B838F2" w:rsidP="00BE6BCA">
      <w:pPr>
        <w:pStyle w:val="ListParagraph"/>
        <w:numPr>
          <w:ilvl w:val="0"/>
          <w:numId w:val="6"/>
        </w:numPr>
        <w:rPr>
          <w:rFonts w:ascii="Times New Roman" w:hAnsi="Times New Roman" w:cs="Times New Roman"/>
          <w:b/>
          <w:bCs/>
          <w:sz w:val="24"/>
          <w:szCs w:val="24"/>
        </w:rPr>
      </w:pPr>
      <w:r w:rsidRPr="5169AD46">
        <w:rPr>
          <w:rFonts w:ascii="Times New Roman" w:hAnsi="Times New Roman" w:cs="Times New Roman"/>
          <w:b/>
          <w:bCs/>
          <w:sz w:val="24"/>
          <w:szCs w:val="24"/>
        </w:rPr>
        <w:t>How did your PSPS notifications, to both customers and public safety partners/local governments, perform over the year? What changes will you make to improve performance?</w:t>
      </w:r>
      <w:r w:rsidR="00D41315" w:rsidRPr="5169AD46">
        <w:rPr>
          <w:rFonts w:ascii="Times New Roman" w:hAnsi="Times New Roman" w:cs="Times New Roman"/>
          <w:b/>
          <w:bCs/>
          <w:sz w:val="24"/>
          <w:szCs w:val="24"/>
        </w:rPr>
        <w:t xml:space="preserve"> </w:t>
      </w:r>
    </w:p>
    <w:p w14:paraId="37048825" w14:textId="77777777" w:rsidR="004E34DE" w:rsidRDefault="004E34DE" w:rsidP="00B838F2">
      <w:pPr>
        <w:pStyle w:val="ListParagraph"/>
        <w:ind w:left="360"/>
        <w:rPr>
          <w:rFonts w:ascii="Times New Roman" w:hAnsi="Times New Roman" w:cs="Times New Roman"/>
          <w:color w:val="000000" w:themeColor="text1"/>
          <w:sz w:val="24"/>
          <w:szCs w:val="24"/>
        </w:rPr>
      </w:pPr>
    </w:p>
    <w:p w14:paraId="7F001B1A" w14:textId="64C005F0" w:rsidR="00B838F2" w:rsidRPr="005F1DD7" w:rsidRDefault="00123CFA" w:rsidP="00B838F2">
      <w:pPr>
        <w:pStyle w:val="ListParagraph"/>
        <w:ind w:left="360"/>
        <w:rPr>
          <w:rFonts w:ascii="Times New Roman" w:hAnsi="Times New Roman" w:cs="Times New Roman"/>
          <w:sz w:val="24"/>
          <w:szCs w:val="24"/>
        </w:rPr>
      </w:pPr>
      <w:r w:rsidRPr="2F585837">
        <w:rPr>
          <w:rFonts w:ascii="Times New Roman" w:hAnsi="Times New Roman" w:cs="Times New Roman"/>
          <w:sz w:val="24"/>
          <w:szCs w:val="24"/>
        </w:rPr>
        <w:t xml:space="preserve">The Partner Portal mobile application </w:t>
      </w:r>
      <w:r w:rsidR="5305989D" w:rsidRPr="2F585837">
        <w:rPr>
          <w:rFonts w:ascii="Times New Roman" w:hAnsi="Times New Roman" w:cs="Times New Roman"/>
          <w:sz w:val="24"/>
          <w:szCs w:val="24"/>
        </w:rPr>
        <w:t xml:space="preserve">has the capability to deliver push notifications that are supplementary to SDG&amp;E email notifications. </w:t>
      </w:r>
      <w:r w:rsidR="6AE33E0F" w:rsidRPr="2F585837">
        <w:rPr>
          <w:rFonts w:ascii="Times New Roman" w:hAnsi="Times New Roman" w:cs="Times New Roman"/>
          <w:sz w:val="24"/>
          <w:szCs w:val="24"/>
        </w:rPr>
        <w:t>In 202</w:t>
      </w:r>
      <w:r w:rsidR="120E368B" w:rsidRPr="2F585837">
        <w:rPr>
          <w:rFonts w:ascii="Times New Roman" w:hAnsi="Times New Roman" w:cs="Times New Roman"/>
          <w:sz w:val="24"/>
          <w:szCs w:val="24"/>
        </w:rPr>
        <w:t>4</w:t>
      </w:r>
      <w:r w:rsidR="5305989D" w:rsidRPr="2F585837">
        <w:rPr>
          <w:rFonts w:ascii="Times New Roman" w:hAnsi="Times New Roman" w:cs="Times New Roman"/>
          <w:sz w:val="24"/>
          <w:szCs w:val="24"/>
        </w:rPr>
        <w:t>, the Partner Portal</w:t>
      </w:r>
      <w:r w:rsidRPr="2F585837">
        <w:rPr>
          <w:rFonts w:ascii="Times New Roman" w:hAnsi="Times New Roman" w:cs="Times New Roman"/>
          <w:sz w:val="24"/>
          <w:szCs w:val="24"/>
        </w:rPr>
        <w:t xml:space="preserve"> delivered push notifications to all </w:t>
      </w:r>
      <w:r w:rsidR="00300BC6" w:rsidRPr="2F585837">
        <w:rPr>
          <w:rFonts w:ascii="Times New Roman" w:hAnsi="Times New Roman" w:cs="Times New Roman"/>
          <w:sz w:val="24"/>
          <w:szCs w:val="24"/>
        </w:rPr>
        <w:t xml:space="preserve">Public Safety Partners </w:t>
      </w:r>
      <w:r w:rsidRPr="2F585837">
        <w:rPr>
          <w:rFonts w:ascii="Times New Roman" w:hAnsi="Times New Roman" w:cs="Times New Roman"/>
          <w:sz w:val="24"/>
          <w:szCs w:val="24"/>
        </w:rPr>
        <w:t xml:space="preserve">who subscribed to receive them. Throughout the course of the season, PSPS related push notifications were </w:t>
      </w:r>
      <w:r w:rsidR="081EBD51" w:rsidRPr="2F585837">
        <w:rPr>
          <w:rFonts w:ascii="Times New Roman" w:hAnsi="Times New Roman" w:cs="Times New Roman"/>
          <w:sz w:val="24"/>
          <w:szCs w:val="24"/>
        </w:rPr>
        <w:t xml:space="preserve">successfully </w:t>
      </w:r>
      <w:r w:rsidR="689B4EF6" w:rsidRPr="2F585837">
        <w:rPr>
          <w:rFonts w:ascii="Times New Roman" w:hAnsi="Times New Roman" w:cs="Times New Roman"/>
          <w:sz w:val="24"/>
          <w:szCs w:val="24"/>
        </w:rPr>
        <w:t xml:space="preserve">drafted, </w:t>
      </w:r>
      <w:r w:rsidRPr="2F585837">
        <w:rPr>
          <w:rFonts w:ascii="Times New Roman" w:hAnsi="Times New Roman" w:cs="Times New Roman"/>
          <w:sz w:val="24"/>
          <w:szCs w:val="24"/>
        </w:rPr>
        <w:t>sent</w:t>
      </w:r>
      <w:r w:rsidR="3E7AFF7B" w:rsidRPr="2F585837">
        <w:rPr>
          <w:rFonts w:ascii="Times New Roman" w:hAnsi="Times New Roman" w:cs="Times New Roman"/>
          <w:sz w:val="24"/>
          <w:szCs w:val="24"/>
        </w:rPr>
        <w:t>,</w:t>
      </w:r>
      <w:r w:rsidRPr="2F585837">
        <w:rPr>
          <w:rFonts w:ascii="Times New Roman" w:hAnsi="Times New Roman" w:cs="Times New Roman"/>
          <w:sz w:val="24"/>
          <w:szCs w:val="24"/>
        </w:rPr>
        <w:t xml:space="preserve"> and delivered to mobile app users</w:t>
      </w:r>
      <w:r w:rsidR="799BC0BF" w:rsidRPr="2F585837">
        <w:rPr>
          <w:rFonts w:ascii="Times New Roman" w:hAnsi="Times New Roman" w:cs="Times New Roman"/>
          <w:sz w:val="24"/>
          <w:szCs w:val="24"/>
        </w:rPr>
        <w:t xml:space="preserve"> </w:t>
      </w:r>
      <w:r w:rsidR="0CD2499C" w:rsidRPr="2F585837">
        <w:rPr>
          <w:rFonts w:ascii="Times New Roman" w:hAnsi="Times New Roman" w:cs="Times New Roman"/>
          <w:sz w:val="24"/>
          <w:szCs w:val="24"/>
        </w:rPr>
        <w:t xml:space="preserve">during </w:t>
      </w:r>
      <w:r w:rsidR="799BC0BF" w:rsidRPr="2F585837">
        <w:rPr>
          <w:rFonts w:ascii="Times New Roman" w:hAnsi="Times New Roman" w:cs="Times New Roman"/>
          <w:sz w:val="24"/>
          <w:szCs w:val="24"/>
        </w:rPr>
        <w:t>each event</w:t>
      </w:r>
      <w:r w:rsidRPr="2F585837">
        <w:rPr>
          <w:rFonts w:ascii="Times New Roman" w:hAnsi="Times New Roman" w:cs="Times New Roman"/>
          <w:sz w:val="24"/>
          <w:szCs w:val="24"/>
        </w:rPr>
        <w:t xml:space="preserve">. The Portal followed the regulatory required notification cadence by sending push notifications after each email notification was sent to </w:t>
      </w:r>
      <w:r w:rsidRPr="2F585837">
        <w:rPr>
          <w:rFonts w:ascii="Times New Roman" w:hAnsi="Times New Roman" w:cs="Times New Roman"/>
          <w:sz w:val="24"/>
          <w:szCs w:val="24"/>
        </w:rPr>
        <w:lastRenderedPageBreak/>
        <w:t xml:space="preserve">ensure that event information reached Portal users quickly. </w:t>
      </w:r>
      <w:r w:rsidR="00656A09" w:rsidRPr="2F585837">
        <w:rPr>
          <w:rFonts w:ascii="Times New Roman" w:hAnsi="Times New Roman" w:cs="Times New Roman"/>
          <w:sz w:val="24"/>
          <w:szCs w:val="24"/>
        </w:rPr>
        <w:t>SDG&amp;E</w:t>
      </w:r>
      <w:r w:rsidRPr="2F585837">
        <w:rPr>
          <w:rFonts w:ascii="Times New Roman" w:hAnsi="Times New Roman" w:cs="Times New Roman"/>
          <w:sz w:val="24"/>
          <w:szCs w:val="24"/>
        </w:rPr>
        <w:t xml:space="preserve"> will be updating the Portal push notification system by adding notification templates directly into the system to increase the efficiency of sending push notifications and ensuring consistency in messaging between operational periods and events.</w:t>
      </w:r>
    </w:p>
    <w:p w14:paraId="448E3A30" w14:textId="6A46763A" w:rsidR="5DBB0558" w:rsidRDefault="5DBB0558" w:rsidP="5DBB0558">
      <w:pPr>
        <w:pStyle w:val="ListParagraph"/>
        <w:ind w:left="360"/>
        <w:rPr>
          <w:rFonts w:ascii="Times New Roman" w:hAnsi="Times New Roman" w:cs="Times New Roman"/>
          <w:sz w:val="24"/>
          <w:szCs w:val="24"/>
        </w:rPr>
      </w:pPr>
    </w:p>
    <w:p w14:paraId="7C89379B" w14:textId="4F083633" w:rsidR="69BE3E00" w:rsidRPr="00C87503" w:rsidRDefault="341074C2" w:rsidP="5DBB0558">
      <w:pPr>
        <w:ind w:left="360"/>
        <w:rPr>
          <w:rFonts w:ascii="Times New Roman" w:hAnsi="Times New Roman" w:cs="Times New Roman"/>
          <w:sz w:val="24"/>
          <w:szCs w:val="24"/>
        </w:rPr>
      </w:pPr>
      <w:r w:rsidRPr="00C87503">
        <w:rPr>
          <w:rFonts w:ascii="Times New Roman" w:hAnsi="Times New Roman" w:cs="Times New Roman"/>
          <w:sz w:val="24"/>
          <w:szCs w:val="24"/>
        </w:rPr>
        <w:t>As part of SDG&amp;E’s ongoing continuous improvement efforts, a new customer notification system was implemented in 2024, which was leveraged for the first time during th</w:t>
      </w:r>
      <w:r w:rsidR="22B3377B" w:rsidRPr="00C87503">
        <w:rPr>
          <w:rFonts w:ascii="Times New Roman" w:hAnsi="Times New Roman" w:cs="Times New Roman"/>
          <w:sz w:val="24"/>
          <w:szCs w:val="24"/>
        </w:rPr>
        <w:t xml:space="preserve">e </w:t>
      </w:r>
      <w:r w:rsidRPr="00C87503">
        <w:rPr>
          <w:rFonts w:ascii="Times New Roman" w:hAnsi="Times New Roman" w:cs="Times New Roman"/>
          <w:sz w:val="24"/>
          <w:szCs w:val="24"/>
        </w:rPr>
        <w:t xml:space="preserve"> November 6 – November 8 A-23 </w:t>
      </w:r>
      <w:r w:rsidR="51B8FF55" w:rsidRPr="00C87503">
        <w:rPr>
          <w:rFonts w:ascii="Times New Roman" w:hAnsi="Times New Roman" w:cs="Times New Roman"/>
          <w:sz w:val="24"/>
          <w:szCs w:val="24"/>
        </w:rPr>
        <w:t xml:space="preserve">PSPS </w:t>
      </w:r>
      <w:r w:rsidRPr="00C87503">
        <w:rPr>
          <w:rFonts w:ascii="Times New Roman" w:hAnsi="Times New Roman" w:cs="Times New Roman"/>
          <w:sz w:val="24"/>
          <w:szCs w:val="24"/>
        </w:rPr>
        <w:t xml:space="preserve">event. Overall, this was </w:t>
      </w:r>
      <w:r w:rsidR="040500BC" w:rsidRPr="3CAEB03E">
        <w:rPr>
          <w:rFonts w:ascii="Times New Roman" w:hAnsi="Times New Roman" w:cs="Times New Roman"/>
          <w:sz w:val="24"/>
          <w:szCs w:val="24"/>
        </w:rPr>
        <w:t>a</w:t>
      </w:r>
      <w:r w:rsidRPr="00C87503">
        <w:rPr>
          <w:rFonts w:ascii="Times New Roman" w:hAnsi="Times New Roman" w:cs="Times New Roman"/>
          <w:sz w:val="24"/>
          <w:szCs w:val="24"/>
        </w:rPr>
        <w:t xml:space="preserve"> successful launch for the new system. </w:t>
      </w:r>
      <w:r w:rsidR="2A5273AC" w:rsidRPr="5694DE43">
        <w:rPr>
          <w:rFonts w:ascii="Times New Roman" w:hAnsi="Times New Roman" w:cs="Times New Roman"/>
          <w:sz w:val="24"/>
          <w:szCs w:val="24"/>
        </w:rPr>
        <w:t xml:space="preserve">Some lessons learned included an instance </w:t>
      </w:r>
      <w:r w:rsidR="7DEAFEBB" w:rsidRPr="5694DE43">
        <w:rPr>
          <w:rFonts w:ascii="Times New Roman" w:hAnsi="Times New Roman" w:cs="Times New Roman"/>
          <w:sz w:val="24"/>
          <w:szCs w:val="24"/>
        </w:rPr>
        <w:t>d</w:t>
      </w:r>
      <w:r w:rsidRPr="5694DE43">
        <w:rPr>
          <w:rFonts w:ascii="Times New Roman" w:hAnsi="Times New Roman" w:cs="Times New Roman"/>
          <w:sz w:val="24"/>
          <w:szCs w:val="24"/>
        </w:rPr>
        <w:t>uring</w:t>
      </w:r>
      <w:r w:rsidRPr="00C87503">
        <w:rPr>
          <w:rFonts w:ascii="Times New Roman" w:hAnsi="Times New Roman" w:cs="Times New Roman"/>
          <w:sz w:val="24"/>
          <w:szCs w:val="24"/>
        </w:rPr>
        <w:t xml:space="preserve"> the activation,</w:t>
      </w:r>
      <w:r w:rsidRPr="5694DE43">
        <w:rPr>
          <w:rFonts w:ascii="Times New Roman" w:hAnsi="Times New Roman" w:cs="Times New Roman"/>
          <w:sz w:val="24"/>
          <w:szCs w:val="24"/>
        </w:rPr>
        <w:t xml:space="preserve"> </w:t>
      </w:r>
      <w:r w:rsidR="33D6435B" w:rsidRPr="5694DE43">
        <w:rPr>
          <w:rFonts w:ascii="Times New Roman" w:hAnsi="Times New Roman" w:cs="Times New Roman"/>
          <w:sz w:val="24"/>
          <w:szCs w:val="24"/>
        </w:rPr>
        <w:t>where</w:t>
      </w:r>
      <w:r w:rsidRPr="00C87503">
        <w:rPr>
          <w:rFonts w:ascii="Times New Roman" w:hAnsi="Times New Roman" w:cs="Times New Roman"/>
          <w:sz w:val="24"/>
          <w:szCs w:val="24"/>
        </w:rPr>
        <w:t xml:space="preserve"> a technical error was quickly identified by the support team, which impacted an email template for six commercial customers with multiple meters who did not have phone numbers on file with SDG&amp;E. Once this technical issue was identified, SDG&amp;E disabled the supplemental email notification which inadvertently disabled the primary notifications as well. The primary notifications were then re-enabled ensuring all customers received the subsequent notifications. All customers with phone numbers available in their contact preferences were called and texted by SDG&amp;E personnel, leaving 2 critical facility customers not receiving the 48-72 hour notification and 4 critical facility customers not receiving the 1-4 hour notification that is sent when possible.</w:t>
      </w:r>
    </w:p>
    <w:p w14:paraId="40879180" w14:textId="77777777" w:rsidR="003F073E" w:rsidRPr="00C87503" w:rsidRDefault="003F073E" w:rsidP="5DBB0558">
      <w:pPr>
        <w:ind w:left="360"/>
        <w:rPr>
          <w:rFonts w:ascii="Times New Roman" w:hAnsi="Times New Roman" w:cs="Times New Roman"/>
          <w:sz w:val="24"/>
          <w:szCs w:val="24"/>
        </w:rPr>
      </w:pPr>
    </w:p>
    <w:p w14:paraId="0F604A70" w14:textId="0668A9FB" w:rsidR="003F073E" w:rsidRPr="00C87503" w:rsidRDefault="003F073E" w:rsidP="116F6F1B">
      <w:pPr>
        <w:ind w:left="360"/>
        <w:rPr>
          <w:rFonts w:ascii="Times New Roman" w:hAnsi="Times New Roman" w:cs="Times New Roman"/>
          <w:sz w:val="24"/>
          <w:szCs w:val="24"/>
        </w:rPr>
      </w:pPr>
      <w:r w:rsidRPr="00C87503">
        <w:rPr>
          <w:rFonts w:ascii="Times New Roman" w:hAnsi="Times New Roman" w:cs="Times New Roman"/>
          <w:sz w:val="24"/>
          <w:szCs w:val="24"/>
        </w:rPr>
        <w:t>SDG</w:t>
      </w:r>
      <w:r w:rsidR="00973B10">
        <w:rPr>
          <w:rFonts w:ascii="Times New Roman" w:hAnsi="Times New Roman" w:cs="Times New Roman"/>
          <w:sz w:val="24"/>
          <w:szCs w:val="24"/>
        </w:rPr>
        <w:t>&amp;</w:t>
      </w:r>
      <w:r w:rsidRPr="00C87503">
        <w:rPr>
          <w:rFonts w:ascii="Times New Roman" w:hAnsi="Times New Roman" w:cs="Times New Roman"/>
          <w:sz w:val="24"/>
          <w:szCs w:val="24"/>
        </w:rPr>
        <w:t xml:space="preserve">E leveraged its new Customer Notification System for a second time in December. This event had unique challenges. SDG&amp;E experienced a rapid onset of widespread, high wind forecasts, necessitating further revisions to the forecasted scope of the event and inclusion of customers who were not forecasted in scope ahead of the Period of Concern. SDG&amp;E’s updated de-energization approach included adding transmission infrastructure to the scope of the event, as entire circuits were de-energized due to the extreme conditions, and changes to switching plans. Because de-energization notifications are typically generated at the device level, the expansion of scope to include </w:t>
      </w:r>
      <w:r w:rsidR="00382483" w:rsidRPr="00C87503">
        <w:rPr>
          <w:rFonts w:ascii="Times New Roman" w:hAnsi="Times New Roman" w:cs="Times New Roman"/>
          <w:sz w:val="24"/>
          <w:szCs w:val="24"/>
        </w:rPr>
        <w:t xml:space="preserve">isolating the </w:t>
      </w:r>
      <w:r w:rsidR="00256C42" w:rsidRPr="00C87503">
        <w:rPr>
          <w:rFonts w:ascii="Times New Roman" w:hAnsi="Times New Roman" w:cs="Times New Roman"/>
          <w:sz w:val="24"/>
          <w:szCs w:val="24"/>
        </w:rPr>
        <w:t xml:space="preserve">device at the </w:t>
      </w:r>
      <w:r w:rsidRPr="00C87503">
        <w:rPr>
          <w:rFonts w:ascii="Times New Roman" w:hAnsi="Times New Roman" w:cs="Times New Roman"/>
          <w:sz w:val="24"/>
          <w:szCs w:val="24"/>
        </w:rPr>
        <w:t>substation breakers resulted in the de</w:t>
      </w:r>
      <w:r w:rsidR="00EB5E58" w:rsidRPr="00C87503">
        <w:rPr>
          <w:rFonts w:ascii="Times New Roman" w:hAnsi="Times New Roman" w:cs="Times New Roman"/>
          <w:sz w:val="24"/>
          <w:szCs w:val="24"/>
        </w:rPr>
        <w:t>-</w:t>
      </w:r>
      <w:r w:rsidRPr="00C87503">
        <w:rPr>
          <w:rFonts w:ascii="Times New Roman" w:hAnsi="Times New Roman" w:cs="Times New Roman"/>
          <w:sz w:val="24"/>
          <w:szCs w:val="24"/>
        </w:rPr>
        <w:t xml:space="preserve">energization of customers originally unanticipated to be included in the device-level scope of the event at the substation level. Of the 1,048 customers who did not receive notifications because they were not originally in scope of the event, 102 were Medical Baseline customers and 6 were CFI. SDG&amp;E leveraged backup generation where available and procured additional backup generation to reduce the impacts of notification failures where possible. </w:t>
      </w:r>
    </w:p>
    <w:p w14:paraId="2D915651" w14:textId="0C00D24B" w:rsidR="003F073E" w:rsidRPr="00C87503" w:rsidRDefault="003F073E" w:rsidP="116F6F1B">
      <w:pPr>
        <w:ind w:left="360"/>
        <w:rPr>
          <w:rFonts w:ascii="Times New Roman" w:hAnsi="Times New Roman" w:cs="Times New Roman"/>
          <w:sz w:val="24"/>
          <w:szCs w:val="24"/>
        </w:rPr>
      </w:pPr>
    </w:p>
    <w:p w14:paraId="04008A3C" w14:textId="593B7CD0" w:rsidR="00FF6754" w:rsidRPr="00C87503" w:rsidRDefault="003F073E" w:rsidP="5DBB0558">
      <w:pPr>
        <w:ind w:left="360"/>
        <w:rPr>
          <w:rFonts w:ascii="Times New Roman" w:hAnsi="Times New Roman" w:cs="Times New Roman"/>
          <w:sz w:val="24"/>
          <w:szCs w:val="24"/>
        </w:rPr>
      </w:pPr>
      <w:r w:rsidRPr="00C87503">
        <w:rPr>
          <w:rFonts w:ascii="Times New Roman" w:hAnsi="Times New Roman" w:cs="Times New Roman"/>
          <w:sz w:val="24"/>
          <w:szCs w:val="24"/>
        </w:rPr>
        <w:t xml:space="preserve">Going forward, SDG&amp;E will </w:t>
      </w:r>
      <w:r w:rsidR="0D4DC698" w:rsidRPr="173F74FB">
        <w:rPr>
          <w:rFonts w:ascii="Times New Roman" w:hAnsi="Times New Roman" w:cs="Times New Roman"/>
          <w:sz w:val="24"/>
          <w:szCs w:val="24"/>
        </w:rPr>
        <w:t>work to determine and communicate</w:t>
      </w:r>
      <w:r w:rsidRPr="00C87503">
        <w:rPr>
          <w:rFonts w:ascii="Times New Roman" w:hAnsi="Times New Roman" w:cs="Times New Roman"/>
          <w:sz w:val="24"/>
          <w:szCs w:val="24"/>
        </w:rPr>
        <w:t xml:space="preserve"> changes to switching plans  in advance of the customer notification process. SDG&amp;E has taken steps to enhance communications between SDG&amp;E’s Electric Operation Center and the Customer Notification Team to reduce the likelihood of missed notifications in the future. This includes verification of the isolation devices to be used for notifications when there is potential for all transmission lines into a substation to be de-energized. </w:t>
      </w:r>
    </w:p>
    <w:p w14:paraId="03F84CFD" w14:textId="77777777" w:rsidR="004238E0" w:rsidRPr="00C87503" w:rsidRDefault="004238E0" w:rsidP="5DBB0558">
      <w:pPr>
        <w:ind w:left="360"/>
        <w:rPr>
          <w:rFonts w:ascii="Times New Roman" w:hAnsi="Times New Roman" w:cs="Times New Roman"/>
          <w:sz w:val="24"/>
          <w:szCs w:val="24"/>
        </w:rPr>
      </w:pPr>
    </w:p>
    <w:p w14:paraId="549C1085" w14:textId="77777777" w:rsidR="001E20EC" w:rsidRPr="00C87503" w:rsidRDefault="008A3100" w:rsidP="00B15364">
      <w:pPr>
        <w:ind w:left="360"/>
        <w:rPr>
          <w:rFonts w:ascii="Times New Roman" w:hAnsi="Times New Roman" w:cs="Times New Roman"/>
          <w:sz w:val="24"/>
          <w:szCs w:val="24"/>
        </w:rPr>
      </w:pPr>
      <w:r w:rsidRPr="00C87503">
        <w:rPr>
          <w:rFonts w:ascii="Times New Roman" w:hAnsi="Times New Roman" w:cs="Times New Roman"/>
          <w:sz w:val="24"/>
          <w:szCs w:val="24"/>
        </w:rPr>
        <w:t xml:space="preserve">Additionally, </w:t>
      </w:r>
      <w:r w:rsidR="008779DE" w:rsidRPr="00C87503">
        <w:rPr>
          <w:rFonts w:ascii="Times New Roman" w:hAnsi="Times New Roman" w:cs="Times New Roman"/>
          <w:sz w:val="24"/>
          <w:szCs w:val="24"/>
        </w:rPr>
        <w:t>a</w:t>
      </w:r>
      <w:r w:rsidRPr="00C87503">
        <w:rPr>
          <w:rFonts w:ascii="Times New Roman" w:hAnsi="Times New Roman" w:cs="Times New Roman"/>
          <w:sz w:val="24"/>
          <w:szCs w:val="24"/>
        </w:rPr>
        <w:t xml:space="preserve"> new</w:t>
      </w:r>
      <w:r w:rsidR="00FB463D" w:rsidRPr="00C87503">
        <w:rPr>
          <w:rFonts w:ascii="Times New Roman" w:hAnsi="Times New Roman" w:cs="Times New Roman"/>
          <w:sz w:val="24"/>
          <w:szCs w:val="24"/>
        </w:rPr>
        <w:t xml:space="preserve"> customer</w:t>
      </w:r>
      <w:r w:rsidRPr="00C87503">
        <w:rPr>
          <w:rFonts w:ascii="Times New Roman" w:hAnsi="Times New Roman" w:cs="Times New Roman"/>
          <w:sz w:val="24"/>
          <w:szCs w:val="24"/>
        </w:rPr>
        <w:t xml:space="preserve"> notification </w:t>
      </w:r>
      <w:r w:rsidR="00FB463D" w:rsidRPr="00C87503">
        <w:rPr>
          <w:rFonts w:ascii="Times New Roman" w:hAnsi="Times New Roman" w:cs="Times New Roman"/>
          <w:sz w:val="24"/>
          <w:szCs w:val="24"/>
        </w:rPr>
        <w:t xml:space="preserve">(M9a) </w:t>
      </w:r>
      <w:r w:rsidRPr="00C87503">
        <w:rPr>
          <w:rFonts w:ascii="Times New Roman" w:hAnsi="Times New Roman" w:cs="Times New Roman"/>
          <w:sz w:val="24"/>
          <w:szCs w:val="24"/>
        </w:rPr>
        <w:t>w</w:t>
      </w:r>
      <w:r w:rsidR="008779DE" w:rsidRPr="00C87503">
        <w:rPr>
          <w:rFonts w:ascii="Times New Roman" w:hAnsi="Times New Roman" w:cs="Times New Roman"/>
          <w:sz w:val="24"/>
          <w:szCs w:val="24"/>
        </w:rPr>
        <w:t>as</w:t>
      </w:r>
      <w:r w:rsidRPr="00C87503">
        <w:rPr>
          <w:rFonts w:ascii="Times New Roman" w:hAnsi="Times New Roman" w:cs="Times New Roman"/>
          <w:sz w:val="24"/>
          <w:szCs w:val="24"/>
        </w:rPr>
        <w:t xml:space="preserve"> created </w:t>
      </w:r>
      <w:r w:rsidR="00EC1988" w:rsidRPr="00C87503">
        <w:rPr>
          <w:rFonts w:ascii="Times New Roman" w:hAnsi="Times New Roman" w:cs="Times New Roman"/>
          <w:sz w:val="24"/>
          <w:szCs w:val="24"/>
        </w:rPr>
        <w:t xml:space="preserve">during the </w:t>
      </w:r>
      <w:r w:rsidR="007967FC" w:rsidRPr="00C87503">
        <w:rPr>
          <w:rFonts w:ascii="Times New Roman" w:hAnsi="Times New Roman" w:cs="Times New Roman"/>
          <w:sz w:val="24"/>
          <w:szCs w:val="24"/>
        </w:rPr>
        <w:t xml:space="preserve">November PSPS </w:t>
      </w:r>
      <w:r w:rsidR="001127B5" w:rsidRPr="00C87503">
        <w:rPr>
          <w:rFonts w:ascii="Times New Roman" w:hAnsi="Times New Roman" w:cs="Times New Roman"/>
          <w:sz w:val="24"/>
          <w:szCs w:val="24"/>
        </w:rPr>
        <w:t>occurrence</w:t>
      </w:r>
      <w:r w:rsidR="00E26A62" w:rsidRPr="00C87503">
        <w:rPr>
          <w:rFonts w:ascii="Times New Roman" w:hAnsi="Times New Roman" w:cs="Times New Roman"/>
          <w:sz w:val="24"/>
          <w:szCs w:val="24"/>
        </w:rPr>
        <w:t xml:space="preserve">. Due to the dynamic nature of the weather event, the new notification </w:t>
      </w:r>
      <w:r w:rsidR="000557F3" w:rsidRPr="00C87503">
        <w:rPr>
          <w:rFonts w:ascii="Times New Roman" w:hAnsi="Times New Roman" w:cs="Times New Roman"/>
          <w:sz w:val="24"/>
          <w:szCs w:val="24"/>
        </w:rPr>
        <w:t>informed customers that their power would remain out overnight</w:t>
      </w:r>
      <w:r w:rsidR="001D7585" w:rsidRPr="00C87503">
        <w:rPr>
          <w:rFonts w:ascii="Times New Roman" w:hAnsi="Times New Roman" w:cs="Times New Roman"/>
          <w:sz w:val="24"/>
          <w:szCs w:val="24"/>
        </w:rPr>
        <w:t xml:space="preserve">. </w:t>
      </w:r>
      <w:r w:rsidR="00E44D9F" w:rsidRPr="00C87503">
        <w:rPr>
          <w:rFonts w:ascii="Times New Roman" w:hAnsi="Times New Roman" w:cs="Times New Roman"/>
          <w:sz w:val="24"/>
          <w:szCs w:val="24"/>
        </w:rPr>
        <w:t xml:space="preserve">The notification was added to the new CNS system </w:t>
      </w:r>
      <w:r w:rsidR="00FB463D" w:rsidRPr="00C87503">
        <w:rPr>
          <w:rFonts w:ascii="Times New Roman" w:hAnsi="Times New Roman" w:cs="Times New Roman"/>
          <w:sz w:val="24"/>
          <w:szCs w:val="24"/>
        </w:rPr>
        <w:t xml:space="preserve">accordingly </w:t>
      </w:r>
      <w:r w:rsidR="00E44D9F" w:rsidRPr="00C87503">
        <w:rPr>
          <w:rFonts w:ascii="Times New Roman" w:hAnsi="Times New Roman" w:cs="Times New Roman"/>
          <w:sz w:val="24"/>
          <w:szCs w:val="24"/>
        </w:rPr>
        <w:t>(email, voice and text</w:t>
      </w:r>
      <w:r w:rsidR="00B40192" w:rsidRPr="00C87503">
        <w:rPr>
          <w:rFonts w:ascii="Times New Roman" w:hAnsi="Times New Roman" w:cs="Times New Roman"/>
          <w:sz w:val="24"/>
          <w:szCs w:val="24"/>
        </w:rPr>
        <w:t>)</w:t>
      </w:r>
      <w:r w:rsidR="003170C3" w:rsidRPr="00C87503">
        <w:rPr>
          <w:rFonts w:ascii="Times New Roman" w:hAnsi="Times New Roman" w:cs="Times New Roman"/>
          <w:sz w:val="24"/>
          <w:szCs w:val="24"/>
        </w:rPr>
        <w:t>.</w:t>
      </w:r>
      <w:r w:rsidR="00B15364" w:rsidRPr="00C87503">
        <w:rPr>
          <w:rFonts w:ascii="Times New Roman" w:hAnsi="Times New Roman" w:cs="Times New Roman"/>
          <w:sz w:val="24"/>
          <w:szCs w:val="24"/>
        </w:rPr>
        <w:t xml:space="preserve"> </w:t>
      </w:r>
    </w:p>
    <w:p w14:paraId="2044D458" w14:textId="77777777" w:rsidR="001E20EC" w:rsidRPr="00C87503" w:rsidRDefault="001E20EC" w:rsidP="00B15364">
      <w:pPr>
        <w:ind w:left="360"/>
        <w:rPr>
          <w:rFonts w:ascii="Times New Roman" w:hAnsi="Times New Roman" w:cs="Times New Roman"/>
          <w:sz w:val="24"/>
          <w:szCs w:val="24"/>
        </w:rPr>
      </w:pPr>
    </w:p>
    <w:p w14:paraId="1A333419" w14:textId="273C5225" w:rsidR="00B15364" w:rsidRPr="00C87503" w:rsidRDefault="001E20EC" w:rsidP="00B15364">
      <w:pPr>
        <w:ind w:left="360"/>
        <w:rPr>
          <w:rFonts w:ascii="Times New Roman" w:hAnsi="Times New Roman" w:cs="Times New Roman"/>
          <w:sz w:val="24"/>
          <w:szCs w:val="24"/>
        </w:rPr>
      </w:pPr>
      <w:r w:rsidRPr="00C87503">
        <w:rPr>
          <w:rFonts w:ascii="Times New Roman" w:hAnsi="Times New Roman" w:cs="Times New Roman"/>
          <w:sz w:val="24"/>
          <w:szCs w:val="24"/>
        </w:rPr>
        <w:t xml:space="preserve">SDG&amp;E utilizes annual customer feedback to improve </w:t>
      </w:r>
      <w:r w:rsidR="00417019" w:rsidRPr="00C87503">
        <w:rPr>
          <w:rFonts w:ascii="Times New Roman" w:hAnsi="Times New Roman" w:cs="Times New Roman"/>
          <w:sz w:val="24"/>
          <w:szCs w:val="24"/>
        </w:rPr>
        <w:t>communications (including notification language)</w:t>
      </w:r>
      <w:r w:rsidR="00BA655B" w:rsidRPr="00C87503">
        <w:rPr>
          <w:rFonts w:ascii="Times New Roman" w:hAnsi="Times New Roman" w:cs="Times New Roman"/>
          <w:sz w:val="24"/>
          <w:szCs w:val="24"/>
        </w:rPr>
        <w:t xml:space="preserve"> for the following year. </w:t>
      </w:r>
      <w:r w:rsidR="00E6139A" w:rsidRPr="00C87503">
        <w:rPr>
          <w:rFonts w:ascii="Times New Roman" w:hAnsi="Times New Roman" w:cs="Times New Roman"/>
          <w:sz w:val="24"/>
          <w:szCs w:val="24"/>
        </w:rPr>
        <w:t xml:space="preserve">This feedback is gathered </w:t>
      </w:r>
      <w:r w:rsidR="00995170" w:rsidRPr="00C87503">
        <w:rPr>
          <w:rFonts w:ascii="Times New Roman" w:hAnsi="Times New Roman" w:cs="Times New Roman"/>
          <w:sz w:val="24"/>
          <w:szCs w:val="24"/>
        </w:rPr>
        <w:t>by</w:t>
      </w:r>
      <w:r w:rsidR="00E6139A" w:rsidRPr="00C87503">
        <w:rPr>
          <w:rFonts w:ascii="Times New Roman" w:hAnsi="Times New Roman" w:cs="Times New Roman"/>
          <w:sz w:val="24"/>
          <w:szCs w:val="24"/>
        </w:rPr>
        <w:t xml:space="preserve"> the Post-Season </w:t>
      </w:r>
      <w:r w:rsidR="00E6139A" w:rsidRPr="00C87503">
        <w:rPr>
          <w:rFonts w:ascii="Times New Roman" w:hAnsi="Times New Roman" w:cs="Times New Roman"/>
          <w:sz w:val="24"/>
          <w:szCs w:val="24"/>
        </w:rPr>
        <w:lastRenderedPageBreak/>
        <w:t>Research</w:t>
      </w:r>
      <w:r w:rsidR="00995170" w:rsidRPr="00C87503">
        <w:rPr>
          <w:rFonts w:ascii="Times New Roman" w:hAnsi="Times New Roman" w:cs="Times New Roman"/>
          <w:sz w:val="24"/>
          <w:szCs w:val="24"/>
        </w:rPr>
        <w:t xml:space="preserve"> (online and phone)</w:t>
      </w:r>
      <w:r w:rsidR="006F15A3" w:rsidRPr="00C87503">
        <w:rPr>
          <w:rFonts w:ascii="Times New Roman" w:hAnsi="Times New Roman" w:cs="Times New Roman"/>
          <w:sz w:val="24"/>
          <w:szCs w:val="24"/>
        </w:rPr>
        <w:t xml:space="preserve">. </w:t>
      </w:r>
      <w:r w:rsidR="00B15364" w:rsidRPr="00C87503">
        <w:rPr>
          <w:rFonts w:ascii="Times New Roman" w:hAnsi="Times New Roman" w:cs="Times New Roman"/>
          <w:sz w:val="24"/>
          <w:szCs w:val="24"/>
        </w:rPr>
        <w:t xml:space="preserve">Due to multiple Public Safety Power Shutoff occurrences in </w:t>
      </w:r>
      <w:r w:rsidR="00D86586" w:rsidRPr="00C87503">
        <w:rPr>
          <w:rFonts w:ascii="Times New Roman" w:hAnsi="Times New Roman" w:cs="Times New Roman"/>
          <w:sz w:val="24"/>
          <w:szCs w:val="24"/>
        </w:rPr>
        <w:t xml:space="preserve">November, </w:t>
      </w:r>
      <w:r w:rsidR="00B15364" w:rsidRPr="00C87503">
        <w:rPr>
          <w:rFonts w:ascii="Times New Roman" w:hAnsi="Times New Roman" w:cs="Times New Roman"/>
          <w:sz w:val="24"/>
          <w:szCs w:val="24"/>
        </w:rPr>
        <w:t xml:space="preserve">December and January, SDG&amp;E’s Post-Season Survey is currently being fielded. Results are expected in the coming weeks and SDG&amp;E will provide an overview in the Q1 AFN Quarterly Report (due on April 30, 2025). </w:t>
      </w:r>
    </w:p>
    <w:p w14:paraId="566AADCF" w14:textId="3962665E" w:rsidR="00FF6754" w:rsidRPr="00C87503" w:rsidRDefault="00FF6754" w:rsidP="5DBB0558">
      <w:pPr>
        <w:ind w:left="360"/>
        <w:rPr>
          <w:rFonts w:ascii="Times New Roman" w:hAnsi="Times New Roman" w:cs="Times New Roman"/>
          <w:sz w:val="24"/>
          <w:szCs w:val="24"/>
        </w:rPr>
      </w:pPr>
    </w:p>
    <w:p w14:paraId="4D26D12F" w14:textId="77777777" w:rsidR="00123CFA" w:rsidRPr="00B838F2" w:rsidRDefault="00123CFA" w:rsidP="00B838F2">
      <w:pPr>
        <w:pStyle w:val="ListParagraph"/>
        <w:ind w:left="360"/>
        <w:rPr>
          <w:rFonts w:ascii="Times New Roman" w:hAnsi="Times New Roman" w:cs="Times New Roman"/>
          <w:b/>
          <w:sz w:val="24"/>
          <w:szCs w:val="24"/>
        </w:rPr>
      </w:pPr>
    </w:p>
    <w:p w14:paraId="1D96C84B" w14:textId="3ECA797E" w:rsidR="003F58A8" w:rsidRPr="00D0087F" w:rsidRDefault="00D0087F" w:rsidP="00D0087F">
      <w:pPr>
        <w:pStyle w:val="ListParagraph"/>
        <w:numPr>
          <w:ilvl w:val="0"/>
          <w:numId w:val="6"/>
        </w:numPr>
        <w:rPr>
          <w:rFonts w:ascii="Times New Roman" w:hAnsi="Times New Roman" w:cs="Times New Roman"/>
          <w:b/>
          <w:bCs/>
          <w:sz w:val="24"/>
          <w:szCs w:val="24"/>
        </w:rPr>
      </w:pPr>
      <w:r w:rsidRPr="00D0087F">
        <w:rPr>
          <w:rFonts w:ascii="Times New Roman" w:hAnsi="Times New Roman" w:cs="Times New Roman"/>
          <w:b/>
          <w:bCs/>
          <w:sz w:val="24"/>
          <w:szCs w:val="24"/>
        </w:rPr>
        <w:t>Describe feedback received from CBOs and customers on CRC performance last year. How was the feedback collected and how is feedback being incorporated into future CRC plans?</w:t>
      </w:r>
      <w:r w:rsidR="00946F1F">
        <w:rPr>
          <w:rFonts w:ascii="Times New Roman" w:hAnsi="Times New Roman" w:cs="Times New Roman"/>
          <w:b/>
          <w:bCs/>
          <w:sz w:val="24"/>
          <w:szCs w:val="24"/>
        </w:rPr>
        <w:t xml:space="preserve"> </w:t>
      </w:r>
    </w:p>
    <w:p w14:paraId="3C8EAFE0" w14:textId="1AB163CE" w:rsidR="003F58A8" w:rsidRPr="00D16E1B" w:rsidRDefault="003F58A8" w:rsidP="003F58A8">
      <w:pPr>
        <w:pStyle w:val="ListParagraph"/>
        <w:ind w:left="360"/>
        <w:rPr>
          <w:rFonts w:ascii="Times New Roman" w:hAnsi="Times New Roman" w:cs="Times New Roman"/>
          <w:bCs/>
          <w:sz w:val="24"/>
          <w:szCs w:val="24"/>
        </w:rPr>
      </w:pPr>
    </w:p>
    <w:p w14:paraId="140FDC66" w14:textId="15CD5403" w:rsidR="5D072309" w:rsidRDefault="047767C0" w:rsidP="1E7954BF">
      <w:pPr>
        <w:pStyle w:val="ListParagraph"/>
        <w:ind w:left="360"/>
        <w:rPr>
          <w:rFonts w:ascii="Times New Roman" w:hAnsi="Times New Roman" w:cs="Times New Roman"/>
          <w:sz w:val="24"/>
          <w:szCs w:val="24"/>
        </w:rPr>
      </w:pPr>
      <w:r w:rsidRPr="1E7954BF">
        <w:rPr>
          <w:rFonts w:ascii="Times New Roman" w:hAnsi="Times New Roman" w:cs="Times New Roman"/>
          <w:sz w:val="24"/>
          <w:szCs w:val="24"/>
        </w:rPr>
        <w:t xml:space="preserve">Customer feedback is typically gathered through the SDG&amp;E Liaison team and the contractor, Southwest Strategies, who staffs the CRCs. Additionally, feedback is collected through direct communication from constituents to local government offices and then forwarded to SDG&amp;E. </w:t>
      </w:r>
    </w:p>
    <w:p w14:paraId="4977F216" w14:textId="5D1E6B51" w:rsidR="5D072309" w:rsidRDefault="5D072309" w:rsidP="1E7954BF">
      <w:pPr>
        <w:pStyle w:val="ListParagraph"/>
        <w:ind w:left="360"/>
        <w:rPr>
          <w:rFonts w:ascii="Times New Roman" w:hAnsi="Times New Roman" w:cs="Times New Roman"/>
          <w:sz w:val="24"/>
          <w:szCs w:val="24"/>
        </w:rPr>
      </w:pPr>
    </w:p>
    <w:p w14:paraId="76A064D1" w14:textId="234F9490" w:rsidR="5D072309" w:rsidRDefault="5D072309" w:rsidP="25E4F9F7">
      <w:pPr>
        <w:pStyle w:val="ListParagraph"/>
        <w:ind w:left="360"/>
        <w:rPr>
          <w:rFonts w:ascii="Times New Roman" w:hAnsi="Times New Roman" w:cs="Times New Roman"/>
          <w:sz w:val="24"/>
          <w:szCs w:val="24"/>
        </w:rPr>
      </w:pPr>
      <w:r w:rsidRPr="25E4F9F7">
        <w:rPr>
          <w:rFonts w:ascii="Times New Roman" w:hAnsi="Times New Roman" w:cs="Times New Roman"/>
          <w:sz w:val="24"/>
          <w:szCs w:val="24"/>
        </w:rPr>
        <w:t xml:space="preserve">The feedback received from customers regarding the Community Resource Centers (CRCs) performance last year highlights some opportunities for enhancement. Some customers mentioned that the support provided by SDG&amp;E during </w:t>
      </w:r>
      <w:r w:rsidR="1836933D" w:rsidRPr="25E4F9F7">
        <w:rPr>
          <w:rFonts w:ascii="Times New Roman" w:hAnsi="Times New Roman" w:cs="Times New Roman"/>
          <w:sz w:val="24"/>
          <w:szCs w:val="24"/>
        </w:rPr>
        <w:t>PSPS</w:t>
      </w:r>
      <w:r w:rsidRPr="25E4F9F7">
        <w:rPr>
          <w:rFonts w:ascii="Times New Roman" w:hAnsi="Times New Roman" w:cs="Times New Roman"/>
          <w:sz w:val="24"/>
          <w:szCs w:val="24"/>
        </w:rPr>
        <w:t xml:space="preserve"> could be improved, noting that the resource centers were distributing supplies such as chips and water, which they felt could be more substantial.</w:t>
      </w:r>
      <w:r w:rsidR="2EBFBB61" w:rsidRPr="25E4F9F7">
        <w:rPr>
          <w:rFonts w:ascii="Times New Roman" w:hAnsi="Times New Roman" w:cs="Times New Roman"/>
          <w:sz w:val="24"/>
          <w:szCs w:val="24"/>
        </w:rPr>
        <w:t xml:space="preserve"> As described in past reports, CRC’s provide much more than just water and chips.</w:t>
      </w:r>
    </w:p>
    <w:p w14:paraId="00D296D7" w14:textId="424C65B2" w:rsidR="25E4F9F7" w:rsidRDefault="25E4F9F7" w:rsidP="25E4F9F7">
      <w:pPr>
        <w:pStyle w:val="ListParagraph"/>
        <w:ind w:left="360"/>
        <w:rPr>
          <w:rFonts w:ascii="Times New Roman" w:hAnsi="Times New Roman" w:cs="Times New Roman"/>
          <w:sz w:val="24"/>
          <w:szCs w:val="24"/>
        </w:rPr>
      </w:pPr>
    </w:p>
    <w:p w14:paraId="496AF618" w14:textId="5A526750" w:rsidR="5D072309" w:rsidRDefault="5D072309" w:rsidP="00081B46">
      <w:pPr>
        <w:pStyle w:val="ListParagraph"/>
        <w:ind w:left="360"/>
        <w:rPr>
          <w:rFonts w:ascii="Times New Roman" w:hAnsi="Times New Roman" w:cs="Times New Roman"/>
          <w:sz w:val="24"/>
          <w:szCs w:val="24"/>
        </w:rPr>
      </w:pPr>
      <w:r w:rsidRPr="25E4F9F7">
        <w:rPr>
          <w:rFonts w:ascii="Times New Roman" w:hAnsi="Times New Roman" w:cs="Times New Roman"/>
          <w:sz w:val="24"/>
          <w:szCs w:val="24"/>
        </w:rPr>
        <w:t xml:space="preserve">Customer feedback is typically gathered through the SDG&amp;E Liaison team and the contractor, Southwest Strategies, who staffs the CRCs. Additionally, feedback </w:t>
      </w:r>
      <w:r w:rsidR="0AA03313" w:rsidRPr="25E4F9F7">
        <w:rPr>
          <w:rFonts w:ascii="Times New Roman" w:hAnsi="Times New Roman" w:cs="Times New Roman"/>
          <w:sz w:val="24"/>
          <w:szCs w:val="24"/>
        </w:rPr>
        <w:t>i</w:t>
      </w:r>
      <w:r w:rsidRPr="25E4F9F7">
        <w:rPr>
          <w:rFonts w:ascii="Times New Roman" w:hAnsi="Times New Roman" w:cs="Times New Roman"/>
          <w:sz w:val="24"/>
          <w:szCs w:val="24"/>
        </w:rPr>
        <w:t xml:space="preserve">s collected through direct communication from constituents to local government offices and then forwarded to SDG&amp;E. </w:t>
      </w:r>
    </w:p>
    <w:p w14:paraId="61A79DAB" w14:textId="1A6AA48F" w:rsidR="25E4F9F7" w:rsidRDefault="25E4F9F7" w:rsidP="25E4F9F7">
      <w:pPr>
        <w:pStyle w:val="ListParagraph"/>
        <w:ind w:left="360"/>
        <w:rPr>
          <w:rFonts w:ascii="Times New Roman" w:hAnsi="Times New Roman" w:cs="Times New Roman"/>
          <w:sz w:val="24"/>
          <w:szCs w:val="24"/>
        </w:rPr>
      </w:pPr>
    </w:p>
    <w:p w14:paraId="1949A144" w14:textId="3D756CE3" w:rsidR="5D072309" w:rsidRDefault="5D072309" w:rsidP="00081B46">
      <w:pPr>
        <w:pStyle w:val="ListParagraph"/>
        <w:ind w:left="360"/>
        <w:rPr>
          <w:rFonts w:ascii="Times New Roman" w:hAnsi="Times New Roman" w:cs="Times New Roman"/>
          <w:sz w:val="24"/>
          <w:szCs w:val="24"/>
        </w:rPr>
      </w:pPr>
      <w:r w:rsidRPr="25E4F9F7">
        <w:rPr>
          <w:rFonts w:ascii="Times New Roman" w:hAnsi="Times New Roman" w:cs="Times New Roman"/>
          <w:sz w:val="24"/>
          <w:szCs w:val="24"/>
        </w:rPr>
        <w:t>In December, feedback indicated that there were opportunities to increase the availability of resources and warming items at the CRCs. As a result, during the January events, SDG&amp;E took this feedback into account and made adjustments to the resources provided at the CRCs to better meet the needs of affected residents.</w:t>
      </w:r>
    </w:p>
    <w:p w14:paraId="1093D69B" w14:textId="0E70217B" w:rsidR="25E4F9F7" w:rsidRDefault="25E4F9F7" w:rsidP="25E4F9F7">
      <w:pPr>
        <w:pStyle w:val="ListParagraph"/>
        <w:ind w:left="360"/>
        <w:rPr>
          <w:rFonts w:ascii="Times New Roman" w:hAnsi="Times New Roman" w:cs="Times New Roman"/>
          <w:sz w:val="24"/>
          <w:szCs w:val="24"/>
        </w:rPr>
      </w:pPr>
    </w:p>
    <w:p w14:paraId="6B8D5753" w14:textId="748DB3C2" w:rsidR="5D072309" w:rsidRDefault="5D072309" w:rsidP="00081B46">
      <w:pPr>
        <w:pStyle w:val="ListParagraph"/>
        <w:ind w:left="360"/>
        <w:rPr>
          <w:rFonts w:ascii="Times New Roman" w:hAnsi="Times New Roman" w:cs="Times New Roman"/>
          <w:sz w:val="24"/>
          <w:szCs w:val="24"/>
        </w:rPr>
      </w:pPr>
      <w:r w:rsidRPr="25E4F9F7">
        <w:rPr>
          <w:rFonts w:ascii="Times New Roman" w:hAnsi="Times New Roman" w:cs="Times New Roman"/>
          <w:sz w:val="24"/>
          <w:szCs w:val="24"/>
        </w:rPr>
        <w:t xml:space="preserve">To address these concerns and improve future CRC plans, SDG&amp;E </w:t>
      </w:r>
      <w:r w:rsidR="67853D9A" w:rsidRPr="73A8890D">
        <w:rPr>
          <w:rFonts w:ascii="Times New Roman" w:hAnsi="Times New Roman" w:cs="Times New Roman"/>
          <w:sz w:val="24"/>
          <w:szCs w:val="24"/>
        </w:rPr>
        <w:t>plans to improve</w:t>
      </w:r>
      <w:r w:rsidRPr="25E4F9F7">
        <w:rPr>
          <w:rFonts w:ascii="Times New Roman" w:hAnsi="Times New Roman" w:cs="Times New Roman"/>
          <w:sz w:val="24"/>
          <w:szCs w:val="24"/>
        </w:rPr>
        <w:t xml:space="preserve"> support services by expanding the range of supplies and services offered at </w:t>
      </w:r>
      <w:r w:rsidR="3E59612F" w:rsidRPr="25E4F9F7">
        <w:rPr>
          <w:rFonts w:ascii="Times New Roman" w:hAnsi="Times New Roman" w:cs="Times New Roman"/>
          <w:sz w:val="24"/>
          <w:szCs w:val="24"/>
        </w:rPr>
        <w:t>CRC’s</w:t>
      </w:r>
      <w:r w:rsidRPr="25E4F9F7">
        <w:rPr>
          <w:rFonts w:ascii="Times New Roman" w:hAnsi="Times New Roman" w:cs="Times New Roman"/>
          <w:sz w:val="24"/>
          <w:szCs w:val="24"/>
        </w:rPr>
        <w:t xml:space="preserve"> </w:t>
      </w:r>
      <w:r w:rsidR="132AECCC" w:rsidRPr="25E4F9F7">
        <w:rPr>
          <w:rFonts w:ascii="Times New Roman" w:hAnsi="Times New Roman" w:cs="Times New Roman"/>
          <w:sz w:val="24"/>
          <w:szCs w:val="24"/>
        </w:rPr>
        <w:t xml:space="preserve">that </w:t>
      </w:r>
      <w:r w:rsidRPr="25E4F9F7">
        <w:rPr>
          <w:rFonts w:ascii="Times New Roman" w:hAnsi="Times New Roman" w:cs="Times New Roman"/>
          <w:sz w:val="24"/>
          <w:szCs w:val="24"/>
        </w:rPr>
        <w:t xml:space="preserve">will better meet the needs of residents. Additionally, </w:t>
      </w:r>
      <w:r w:rsidR="12EE280E" w:rsidRPr="73A8890D">
        <w:rPr>
          <w:rFonts w:ascii="Times New Roman" w:hAnsi="Times New Roman" w:cs="Times New Roman"/>
          <w:sz w:val="24"/>
          <w:szCs w:val="24"/>
        </w:rPr>
        <w:t>SDG&amp;E will regularly engage</w:t>
      </w:r>
      <w:r w:rsidRPr="73A8890D">
        <w:rPr>
          <w:rFonts w:ascii="Times New Roman" w:hAnsi="Times New Roman" w:cs="Times New Roman"/>
          <w:sz w:val="24"/>
          <w:szCs w:val="24"/>
        </w:rPr>
        <w:t xml:space="preserve"> </w:t>
      </w:r>
      <w:r w:rsidRPr="25E4F9F7">
        <w:rPr>
          <w:rFonts w:ascii="Times New Roman" w:hAnsi="Times New Roman" w:cs="Times New Roman"/>
          <w:sz w:val="24"/>
          <w:szCs w:val="24"/>
        </w:rPr>
        <w:t xml:space="preserve">with the community </w:t>
      </w:r>
      <w:r w:rsidR="2F9FE66F" w:rsidRPr="73A8890D">
        <w:rPr>
          <w:rFonts w:ascii="Times New Roman" w:hAnsi="Times New Roman" w:cs="Times New Roman"/>
          <w:sz w:val="24"/>
          <w:szCs w:val="24"/>
        </w:rPr>
        <w:t>to solicit</w:t>
      </w:r>
      <w:r w:rsidRPr="25E4F9F7">
        <w:rPr>
          <w:rFonts w:ascii="Times New Roman" w:hAnsi="Times New Roman" w:cs="Times New Roman"/>
          <w:sz w:val="24"/>
          <w:szCs w:val="24"/>
        </w:rPr>
        <w:t xml:space="preserve"> feedback from customers and community-based organizations (CBOs) </w:t>
      </w:r>
      <w:r w:rsidR="5A28C0E0" w:rsidRPr="73A8890D">
        <w:rPr>
          <w:rFonts w:ascii="Times New Roman" w:hAnsi="Times New Roman" w:cs="Times New Roman"/>
          <w:sz w:val="24"/>
          <w:szCs w:val="24"/>
        </w:rPr>
        <w:t xml:space="preserve">regarding </w:t>
      </w:r>
      <w:r w:rsidRPr="25E4F9F7">
        <w:rPr>
          <w:rFonts w:ascii="Times New Roman" w:hAnsi="Times New Roman" w:cs="Times New Roman"/>
          <w:sz w:val="24"/>
          <w:szCs w:val="24"/>
        </w:rPr>
        <w:t>needs and expectations</w:t>
      </w:r>
      <w:r w:rsidRPr="73A8890D">
        <w:rPr>
          <w:rFonts w:ascii="Times New Roman" w:hAnsi="Times New Roman" w:cs="Times New Roman"/>
          <w:sz w:val="24"/>
          <w:szCs w:val="24"/>
        </w:rPr>
        <w:t>.</w:t>
      </w:r>
      <w:r w:rsidRPr="25E4F9F7">
        <w:rPr>
          <w:rFonts w:ascii="Times New Roman" w:hAnsi="Times New Roman" w:cs="Times New Roman"/>
          <w:sz w:val="24"/>
          <w:szCs w:val="24"/>
        </w:rPr>
        <w:t xml:space="preserve"> These steps will help SDG&amp;E improve the effectiveness of their CRCs and ensure they provide more comprehensive support </w:t>
      </w:r>
      <w:r w:rsidR="40042CE6" w:rsidRPr="25E4F9F7">
        <w:rPr>
          <w:rFonts w:ascii="Times New Roman" w:hAnsi="Times New Roman" w:cs="Times New Roman"/>
          <w:sz w:val="24"/>
          <w:szCs w:val="24"/>
        </w:rPr>
        <w:t xml:space="preserve">during </w:t>
      </w:r>
      <w:r w:rsidR="2BC8FE16" w:rsidRPr="25E4F9F7">
        <w:rPr>
          <w:rFonts w:ascii="Times New Roman" w:hAnsi="Times New Roman" w:cs="Times New Roman"/>
          <w:sz w:val="24"/>
          <w:szCs w:val="24"/>
        </w:rPr>
        <w:t xml:space="preserve">a </w:t>
      </w:r>
      <w:r w:rsidR="40042CE6" w:rsidRPr="25E4F9F7">
        <w:rPr>
          <w:rFonts w:ascii="Times New Roman" w:hAnsi="Times New Roman" w:cs="Times New Roman"/>
          <w:sz w:val="24"/>
          <w:szCs w:val="24"/>
        </w:rPr>
        <w:t>PSPS</w:t>
      </w:r>
      <w:r w:rsidRPr="25E4F9F7">
        <w:rPr>
          <w:rFonts w:ascii="Times New Roman" w:hAnsi="Times New Roman" w:cs="Times New Roman"/>
          <w:sz w:val="24"/>
          <w:szCs w:val="24"/>
        </w:rPr>
        <w:t>.</w:t>
      </w:r>
    </w:p>
    <w:p w14:paraId="7DB59F0B" w14:textId="3062569B" w:rsidR="25E4F9F7" w:rsidRDefault="25E4F9F7" w:rsidP="25E4F9F7">
      <w:pPr>
        <w:pStyle w:val="ListParagraph"/>
        <w:ind w:left="360"/>
        <w:rPr>
          <w:rFonts w:ascii="Times New Roman" w:hAnsi="Times New Roman" w:cs="Times New Roman"/>
          <w:sz w:val="24"/>
          <w:szCs w:val="24"/>
        </w:rPr>
      </w:pPr>
    </w:p>
    <w:p w14:paraId="48FDFAEB" w14:textId="3CC1CCEE" w:rsidR="003F58A8" w:rsidRDefault="003F58A8" w:rsidP="003F58A8">
      <w:pPr>
        <w:pStyle w:val="ListParagraph"/>
        <w:ind w:left="360"/>
        <w:rPr>
          <w:rFonts w:ascii="Times New Roman" w:hAnsi="Times New Roman" w:cs="Times New Roman"/>
          <w:sz w:val="24"/>
          <w:szCs w:val="24"/>
        </w:rPr>
      </w:pPr>
    </w:p>
    <w:p w14:paraId="4768E144" w14:textId="77777777" w:rsidR="003F58A8" w:rsidRDefault="003F58A8" w:rsidP="003F58A8">
      <w:pPr>
        <w:pStyle w:val="ListParagraph"/>
        <w:ind w:left="360"/>
        <w:rPr>
          <w:rFonts w:ascii="Times New Roman" w:hAnsi="Times New Roman" w:cs="Times New Roman"/>
          <w:b/>
          <w:bCs/>
          <w:sz w:val="24"/>
          <w:szCs w:val="24"/>
        </w:rPr>
      </w:pPr>
    </w:p>
    <w:p w14:paraId="074905B0" w14:textId="6CB29D79" w:rsidR="0061757C" w:rsidRDefault="0061757C">
      <w:pPr>
        <w:spacing w:after="200" w:line="276" w:lineRule="auto"/>
        <w:rPr>
          <w:rFonts w:ascii="Times New Roman" w:hAnsi="Times New Roman" w:cs="Times New Roman"/>
          <w:sz w:val="24"/>
          <w:szCs w:val="24"/>
        </w:rPr>
      </w:pPr>
    </w:p>
    <w:p w14:paraId="7129C5B8" w14:textId="15B0F93E" w:rsidR="0045465D" w:rsidRPr="00A05CE0" w:rsidRDefault="0045465D" w:rsidP="3E3A4786">
      <w:pPr>
        <w:ind w:left="360"/>
        <w:rPr>
          <w:rFonts w:ascii="Calibri" w:eastAsia="MS Mincho" w:hAnsi="Calibri" w:cs="Arial"/>
          <w:sz w:val="24"/>
          <w:szCs w:val="24"/>
        </w:rPr>
      </w:pPr>
    </w:p>
    <w:p w14:paraId="6ADA8477" w14:textId="5784037A" w:rsidR="00D72932" w:rsidRPr="007E7D4D" w:rsidRDefault="00D72932" w:rsidP="000E0EDA">
      <w:pPr>
        <w:pStyle w:val="ListParagraph"/>
        <w:ind w:left="360" w:hanging="360"/>
        <w:jc w:val="center"/>
        <w:rPr>
          <w:rFonts w:ascii="Times New Roman" w:hAnsi="Times New Roman" w:cs="Times New Roman"/>
          <w:b/>
          <w:sz w:val="24"/>
          <w:szCs w:val="24"/>
        </w:rPr>
      </w:pPr>
    </w:p>
    <w:p w14:paraId="2AAC8AE7" w14:textId="033179CF" w:rsidR="00D72932" w:rsidRPr="007E7D4D" w:rsidRDefault="00D72932">
      <w:pPr>
        <w:spacing w:after="200" w:line="276" w:lineRule="auto"/>
        <w:rPr>
          <w:rFonts w:ascii="Times New Roman" w:hAnsi="Times New Roman" w:cs="Times New Roman"/>
          <w:b/>
          <w:sz w:val="24"/>
          <w:szCs w:val="24"/>
        </w:rPr>
      </w:pPr>
    </w:p>
    <w:p w14:paraId="28878672" w14:textId="77777777" w:rsidR="00D807E6" w:rsidRDefault="00D807E6">
      <w:pPr>
        <w:spacing w:after="200" w:line="276" w:lineRule="auto"/>
        <w:rPr>
          <w:rFonts w:ascii="Times New Roman" w:hAnsi="Times New Roman" w:cs="Times New Roman"/>
          <w:sz w:val="24"/>
          <w:szCs w:val="24"/>
        </w:rPr>
        <w:sectPr w:rsidR="00D807E6" w:rsidSect="000D637B">
          <w:footerReference w:type="default" r:id="rId25"/>
          <w:pgSz w:w="12240" w:h="15840"/>
          <w:pgMar w:top="1008" w:right="1440" w:bottom="1296" w:left="1440" w:header="720" w:footer="720" w:gutter="0"/>
          <w:pgNumType w:start="1"/>
          <w:cols w:space="720"/>
          <w:docGrid w:linePitch="360"/>
        </w:sectPr>
      </w:pPr>
    </w:p>
    <w:p w14:paraId="37E22394" w14:textId="77777777" w:rsidR="00935176" w:rsidRPr="00304B5E" w:rsidRDefault="00935176" w:rsidP="00771A04">
      <w:pPr>
        <w:jc w:val="center"/>
        <w:rPr>
          <w:rFonts w:ascii="Times New Roman" w:hAnsi="Times New Roman" w:cs="Times New Roman"/>
          <w:sz w:val="24"/>
          <w:szCs w:val="24"/>
        </w:rPr>
      </w:pPr>
    </w:p>
    <w:p w14:paraId="1A0FE035" w14:textId="77777777" w:rsidR="00935176" w:rsidRDefault="00935176" w:rsidP="00771A04">
      <w:pPr>
        <w:jc w:val="center"/>
        <w:rPr>
          <w:rFonts w:ascii="Times New Roman" w:hAnsi="Times New Roman" w:cs="Times New Roman"/>
          <w:b/>
          <w:sz w:val="36"/>
          <w:szCs w:val="36"/>
        </w:rPr>
      </w:pPr>
    </w:p>
    <w:p w14:paraId="55779652" w14:textId="77777777" w:rsidR="00935176" w:rsidRDefault="00935176" w:rsidP="00771A04">
      <w:pPr>
        <w:jc w:val="center"/>
        <w:rPr>
          <w:rFonts w:ascii="Times New Roman" w:hAnsi="Times New Roman" w:cs="Times New Roman"/>
          <w:b/>
          <w:sz w:val="36"/>
          <w:szCs w:val="36"/>
        </w:rPr>
      </w:pPr>
    </w:p>
    <w:p w14:paraId="01543E8A" w14:textId="77777777" w:rsidR="00935176" w:rsidRDefault="00935176" w:rsidP="00771A04">
      <w:pPr>
        <w:jc w:val="center"/>
        <w:rPr>
          <w:rFonts w:ascii="Times New Roman" w:hAnsi="Times New Roman" w:cs="Times New Roman"/>
          <w:b/>
          <w:sz w:val="36"/>
          <w:szCs w:val="36"/>
        </w:rPr>
      </w:pPr>
    </w:p>
    <w:p w14:paraId="6744F7FC" w14:textId="77777777" w:rsidR="00935176" w:rsidRDefault="00935176" w:rsidP="00771A04">
      <w:pPr>
        <w:jc w:val="center"/>
        <w:rPr>
          <w:rFonts w:ascii="Times New Roman" w:hAnsi="Times New Roman" w:cs="Times New Roman"/>
          <w:b/>
          <w:sz w:val="36"/>
          <w:szCs w:val="36"/>
        </w:rPr>
      </w:pPr>
    </w:p>
    <w:p w14:paraId="4AB35410" w14:textId="77777777" w:rsidR="00935176" w:rsidRDefault="00935176" w:rsidP="00771A04">
      <w:pPr>
        <w:jc w:val="center"/>
        <w:rPr>
          <w:rFonts w:ascii="Times New Roman" w:hAnsi="Times New Roman" w:cs="Times New Roman"/>
          <w:b/>
          <w:sz w:val="36"/>
          <w:szCs w:val="36"/>
        </w:rPr>
      </w:pPr>
    </w:p>
    <w:p w14:paraId="6BAF65C4" w14:textId="77777777" w:rsidR="00935176" w:rsidRDefault="00935176" w:rsidP="00771A04">
      <w:pPr>
        <w:jc w:val="center"/>
        <w:rPr>
          <w:rFonts w:ascii="Times New Roman" w:hAnsi="Times New Roman" w:cs="Times New Roman"/>
          <w:b/>
          <w:sz w:val="36"/>
          <w:szCs w:val="36"/>
        </w:rPr>
      </w:pPr>
    </w:p>
    <w:p w14:paraId="291BB4F1" w14:textId="77777777" w:rsidR="00935176" w:rsidRDefault="00935176" w:rsidP="00771A04">
      <w:pPr>
        <w:jc w:val="center"/>
        <w:rPr>
          <w:rFonts w:ascii="Times New Roman" w:hAnsi="Times New Roman" w:cs="Times New Roman"/>
          <w:b/>
          <w:sz w:val="36"/>
          <w:szCs w:val="36"/>
        </w:rPr>
      </w:pPr>
    </w:p>
    <w:p w14:paraId="47537B94" w14:textId="77777777" w:rsidR="00935176" w:rsidRDefault="00935176" w:rsidP="00771A04">
      <w:pPr>
        <w:jc w:val="center"/>
        <w:rPr>
          <w:rFonts w:ascii="Times New Roman" w:hAnsi="Times New Roman" w:cs="Times New Roman"/>
          <w:b/>
          <w:sz w:val="36"/>
          <w:szCs w:val="36"/>
        </w:rPr>
      </w:pPr>
    </w:p>
    <w:p w14:paraId="102596C9" w14:textId="77777777" w:rsidR="00935176" w:rsidRDefault="00935176" w:rsidP="00771A04">
      <w:pPr>
        <w:jc w:val="center"/>
        <w:rPr>
          <w:rFonts w:ascii="Times New Roman" w:hAnsi="Times New Roman" w:cs="Times New Roman"/>
          <w:b/>
          <w:sz w:val="36"/>
          <w:szCs w:val="36"/>
        </w:rPr>
      </w:pPr>
    </w:p>
    <w:p w14:paraId="1A277B87" w14:textId="77777777" w:rsidR="00771A04" w:rsidRPr="008215F8" w:rsidRDefault="00771A04" w:rsidP="00771A04">
      <w:pPr>
        <w:jc w:val="center"/>
        <w:rPr>
          <w:rFonts w:ascii="Times New Roman" w:hAnsi="Times New Roman" w:cs="Times New Roman"/>
          <w:b/>
          <w:sz w:val="36"/>
          <w:szCs w:val="36"/>
        </w:rPr>
      </w:pPr>
    </w:p>
    <w:p w14:paraId="4C7EF165" w14:textId="77777777" w:rsidR="00771A04" w:rsidRPr="008215F8" w:rsidRDefault="00771A04" w:rsidP="00771A04">
      <w:pPr>
        <w:jc w:val="center"/>
        <w:rPr>
          <w:rFonts w:ascii="Times New Roman" w:hAnsi="Times New Roman" w:cs="Times New Roman"/>
          <w:b/>
          <w:sz w:val="36"/>
          <w:szCs w:val="36"/>
        </w:rPr>
      </w:pPr>
    </w:p>
    <w:p w14:paraId="015F595B" w14:textId="3738A8B3" w:rsidR="00771A04" w:rsidRDefault="00771A04" w:rsidP="00771A04">
      <w:pPr>
        <w:pStyle w:val="Heading1"/>
        <w:numPr>
          <w:ilvl w:val="0"/>
          <w:numId w:val="0"/>
        </w:numPr>
        <w:ind w:left="360"/>
        <w:jc w:val="center"/>
        <w:rPr>
          <w:rFonts w:ascii="Times New Roman" w:hAnsi="Times New Roman" w:cs="Times New Roman"/>
          <w:sz w:val="36"/>
          <w:szCs w:val="36"/>
          <w:u w:val="none"/>
        </w:rPr>
      </w:pPr>
      <w:bookmarkStart w:id="7" w:name="_Toc189470553"/>
      <w:r>
        <w:rPr>
          <w:rFonts w:ascii="Times New Roman" w:hAnsi="Times New Roman" w:cs="Times New Roman"/>
          <w:sz w:val="36"/>
          <w:szCs w:val="36"/>
          <w:u w:val="none"/>
        </w:rPr>
        <w:t>Attachment 1</w:t>
      </w:r>
      <w:bookmarkEnd w:id="7"/>
    </w:p>
    <w:p w14:paraId="7421F010" w14:textId="0D0C30DC" w:rsidR="00771A04" w:rsidRPr="008215F8" w:rsidRDefault="00771A04" w:rsidP="00771A04">
      <w:pPr>
        <w:rPr>
          <w:rFonts w:ascii="Times New Roman" w:hAnsi="Times New Roman" w:cs="Times New Roman"/>
        </w:rPr>
      </w:pPr>
    </w:p>
    <w:p w14:paraId="4EEB89CF" w14:textId="77777777" w:rsidR="00D807E6" w:rsidRDefault="00D807E6">
      <w:pPr>
        <w:spacing w:after="200" w:line="276" w:lineRule="auto"/>
        <w:rPr>
          <w:rFonts w:ascii="Times New Roman" w:hAnsi="Times New Roman" w:cs="Times New Roman"/>
        </w:rPr>
        <w:sectPr w:rsidR="00D807E6" w:rsidSect="000D637B">
          <w:footerReference w:type="default" r:id="rId26"/>
          <w:pgSz w:w="12240" w:h="15840"/>
          <w:pgMar w:top="1296" w:right="1440" w:bottom="1008" w:left="1440" w:header="720" w:footer="720" w:gutter="0"/>
          <w:pgNumType w:start="1"/>
          <w:cols w:space="720"/>
          <w:docGrid w:linePitch="360"/>
        </w:sectPr>
      </w:pPr>
    </w:p>
    <w:p w14:paraId="0DF5ADCE" w14:textId="18B773ED" w:rsidR="00320A8C" w:rsidRPr="008215F8" w:rsidRDefault="00320A8C" w:rsidP="0071195C">
      <w:pPr>
        <w:pStyle w:val="Heading1"/>
        <w:numPr>
          <w:ilvl w:val="0"/>
          <w:numId w:val="0"/>
        </w:numPr>
        <w:ind w:left="360"/>
        <w:jc w:val="center"/>
        <w:rPr>
          <w:rFonts w:ascii="Times New Roman" w:hAnsi="Times New Roman" w:cs="Times New Roman"/>
        </w:rPr>
      </w:pPr>
    </w:p>
    <w:p w14:paraId="50E70A7C" w14:textId="4A8A2A83" w:rsidR="00BC320B" w:rsidRPr="008215F8" w:rsidRDefault="00BC320B" w:rsidP="00BC320B">
      <w:pPr>
        <w:rPr>
          <w:rFonts w:ascii="Times New Roman" w:hAnsi="Times New Roman" w:cs="Times New Roman"/>
        </w:rPr>
      </w:pPr>
    </w:p>
    <w:p w14:paraId="318DB9E9" w14:textId="2521DCB7" w:rsidR="00BC320B" w:rsidRPr="008215F8" w:rsidRDefault="00BC320B" w:rsidP="00BC320B">
      <w:pPr>
        <w:rPr>
          <w:rFonts w:ascii="Times New Roman" w:hAnsi="Times New Roman" w:cs="Times New Roman"/>
        </w:rPr>
      </w:pPr>
    </w:p>
    <w:p w14:paraId="1F1D0D62" w14:textId="38972538" w:rsidR="00BC320B" w:rsidRPr="008215F8" w:rsidRDefault="00BC320B" w:rsidP="00BC320B">
      <w:pPr>
        <w:rPr>
          <w:rFonts w:ascii="Times New Roman" w:hAnsi="Times New Roman" w:cs="Times New Roman"/>
        </w:rPr>
      </w:pPr>
    </w:p>
    <w:p w14:paraId="197BAD2A" w14:textId="38AED33D" w:rsidR="00BC320B" w:rsidRPr="008215F8" w:rsidRDefault="00BC320B" w:rsidP="00BC320B">
      <w:pPr>
        <w:rPr>
          <w:rFonts w:ascii="Times New Roman" w:hAnsi="Times New Roman" w:cs="Times New Roman"/>
        </w:rPr>
      </w:pPr>
    </w:p>
    <w:p w14:paraId="25EAA0BB" w14:textId="3524EA0B" w:rsidR="00BC320B" w:rsidRPr="008215F8" w:rsidRDefault="00BC320B" w:rsidP="00BC320B">
      <w:pPr>
        <w:rPr>
          <w:rFonts w:ascii="Times New Roman" w:hAnsi="Times New Roman" w:cs="Times New Roman"/>
        </w:rPr>
      </w:pPr>
    </w:p>
    <w:p w14:paraId="6433861B" w14:textId="27AC990B" w:rsidR="00BC320B" w:rsidRPr="008215F8" w:rsidRDefault="00BC320B" w:rsidP="00BC320B">
      <w:pPr>
        <w:rPr>
          <w:rFonts w:ascii="Times New Roman" w:hAnsi="Times New Roman" w:cs="Times New Roman"/>
        </w:rPr>
      </w:pPr>
    </w:p>
    <w:p w14:paraId="23780FAB" w14:textId="4FFDD056" w:rsidR="00BC320B" w:rsidRPr="008215F8" w:rsidRDefault="00BC320B" w:rsidP="00BC320B">
      <w:pPr>
        <w:rPr>
          <w:rFonts w:ascii="Times New Roman" w:hAnsi="Times New Roman" w:cs="Times New Roman"/>
        </w:rPr>
      </w:pPr>
    </w:p>
    <w:p w14:paraId="572E5C71" w14:textId="289D35CA" w:rsidR="00BC320B" w:rsidRPr="008215F8" w:rsidRDefault="00BC320B" w:rsidP="00BC320B">
      <w:pPr>
        <w:rPr>
          <w:rFonts w:ascii="Times New Roman" w:hAnsi="Times New Roman" w:cs="Times New Roman"/>
        </w:rPr>
      </w:pPr>
    </w:p>
    <w:p w14:paraId="32255EF3" w14:textId="5EB85E93" w:rsidR="00BC320B" w:rsidRPr="008215F8" w:rsidRDefault="00BC320B" w:rsidP="00BC320B">
      <w:pPr>
        <w:rPr>
          <w:rFonts w:ascii="Times New Roman" w:hAnsi="Times New Roman" w:cs="Times New Roman"/>
        </w:rPr>
      </w:pPr>
    </w:p>
    <w:p w14:paraId="6211267C" w14:textId="46FE5144" w:rsidR="00BC320B" w:rsidRPr="008215F8" w:rsidRDefault="00BC320B" w:rsidP="00BC320B">
      <w:pPr>
        <w:rPr>
          <w:rFonts w:ascii="Times New Roman" w:hAnsi="Times New Roman" w:cs="Times New Roman"/>
        </w:rPr>
      </w:pPr>
    </w:p>
    <w:p w14:paraId="25807EF6" w14:textId="4D93745D" w:rsidR="00BC320B" w:rsidRPr="008215F8" w:rsidRDefault="00BC320B" w:rsidP="00BC320B">
      <w:pPr>
        <w:rPr>
          <w:rFonts w:ascii="Times New Roman" w:hAnsi="Times New Roman" w:cs="Times New Roman"/>
        </w:rPr>
      </w:pPr>
    </w:p>
    <w:p w14:paraId="2CE3FB30" w14:textId="41282D64" w:rsidR="00BC320B" w:rsidRPr="008215F8" w:rsidRDefault="00BC320B" w:rsidP="00BC320B">
      <w:pPr>
        <w:rPr>
          <w:rFonts w:ascii="Times New Roman" w:hAnsi="Times New Roman" w:cs="Times New Roman"/>
        </w:rPr>
      </w:pPr>
    </w:p>
    <w:p w14:paraId="3D621DB6" w14:textId="781A946C" w:rsidR="00BC320B" w:rsidRPr="008215F8" w:rsidRDefault="00BC320B" w:rsidP="00BC320B">
      <w:pPr>
        <w:rPr>
          <w:rFonts w:ascii="Times New Roman" w:hAnsi="Times New Roman" w:cs="Times New Roman"/>
        </w:rPr>
      </w:pPr>
    </w:p>
    <w:p w14:paraId="2EBCF41D" w14:textId="77777777" w:rsidR="00BC320B" w:rsidRPr="008215F8" w:rsidRDefault="00BC320B" w:rsidP="00BC320B">
      <w:pPr>
        <w:rPr>
          <w:rFonts w:ascii="Times New Roman" w:hAnsi="Times New Roman" w:cs="Times New Roman"/>
        </w:rPr>
      </w:pPr>
    </w:p>
    <w:p w14:paraId="3E566F99" w14:textId="7DD5E87E" w:rsidR="00430BF5" w:rsidRDefault="00B130C6" w:rsidP="00CC3B2C">
      <w:pPr>
        <w:jc w:val="center"/>
        <w:rPr>
          <w:rFonts w:ascii="Times New Roman" w:hAnsi="Times New Roman" w:cs="Times New Roman"/>
          <w:b/>
          <w:bCs/>
          <w:sz w:val="36"/>
          <w:szCs w:val="36"/>
        </w:rPr>
      </w:pPr>
      <w:r>
        <w:rPr>
          <w:rFonts w:ascii="Times New Roman" w:hAnsi="Times New Roman" w:cs="Times New Roman"/>
          <w:b/>
          <w:bCs/>
          <w:sz w:val="36"/>
          <w:szCs w:val="36"/>
        </w:rPr>
        <w:t>Attachment</w:t>
      </w:r>
      <w:r w:rsidR="00320A8C" w:rsidRPr="00CC3B2C">
        <w:rPr>
          <w:rFonts w:ascii="Times New Roman" w:hAnsi="Times New Roman" w:cs="Times New Roman"/>
          <w:b/>
          <w:bCs/>
          <w:sz w:val="36"/>
          <w:szCs w:val="36"/>
        </w:rPr>
        <w:t xml:space="preserve"> </w:t>
      </w:r>
      <w:r w:rsidR="00822831">
        <w:rPr>
          <w:rFonts w:ascii="Times New Roman" w:hAnsi="Times New Roman" w:cs="Times New Roman"/>
          <w:b/>
          <w:bCs/>
          <w:sz w:val="36"/>
          <w:szCs w:val="36"/>
        </w:rPr>
        <w:t>1</w:t>
      </w:r>
    </w:p>
    <w:p w14:paraId="358FA33A" w14:textId="77777777" w:rsidR="00430BF5" w:rsidRDefault="00430BF5" w:rsidP="00CC3B2C">
      <w:pPr>
        <w:jc w:val="center"/>
        <w:rPr>
          <w:rFonts w:ascii="Times New Roman" w:hAnsi="Times New Roman" w:cs="Times New Roman"/>
          <w:b/>
          <w:bCs/>
          <w:sz w:val="36"/>
          <w:szCs w:val="36"/>
        </w:rPr>
      </w:pPr>
    </w:p>
    <w:p w14:paraId="7BA5550C" w14:textId="2AC678AB" w:rsidR="00E36477" w:rsidRDefault="00E36477" w:rsidP="00E36477">
      <w:pPr>
        <w:jc w:val="center"/>
        <w:rPr>
          <w:rFonts w:ascii="Times New Roman" w:hAnsi="Times New Roman" w:cs="Times New Roman"/>
          <w:b/>
          <w:bCs/>
          <w:sz w:val="36"/>
          <w:szCs w:val="36"/>
        </w:rPr>
      </w:pPr>
      <w:r w:rsidRPr="00E36477">
        <w:rPr>
          <w:rFonts w:ascii="Times New Roman" w:hAnsi="Times New Roman" w:cs="Times New Roman"/>
          <w:b/>
          <w:bCs/>
          <w:sz w:val="36"/>
          <w:szCs w:val="36"/>
        </w:rPr>
        <w:t xml:space="preserve">POSTSR </w:t>
      </w:r>
      <w:r w:rsidR="003336F8">
        <w:rPr>
          <w:rFonts w:ascii="Times New Roman" w:hAnsi="Times New Roman" w:cs="Times New Roman"/>
          <w:b/>
          <w:bCs/>
          <w:sz w:val="36"/>
          <w:szCs w:val="36"/>
        </w:rPr>
        <w:t>2A</w:t>
      </w:r>
      <w:r w:rsidRPr="00E36477">
        <w:rPr>
          <w:rFonts w:ascii="Times New Roman" w:hAnsi="Times New Roman" w:cs="Times New Roman"/>
          <w:b/>
          <w:bCs/>
          <w:sz w:val="36"/>
          <w:szCs w:val="36"/>
        </w:rPr>
        <w:t xml:space="preserve">: </w:t>
      </w:r>
      <w:r w:rsidR="00A00A71" w:rsidRPr="00A00A71">
        <w:rPr>
          <w:rFonts w:ascii="Times New Roman" w:hAnsi="Times New Roman" w:cs="Times New Roman"/>
          <w:b/>
          <w:bCs/>
          <w:sz w:val="36"/>
          <w:szCs w:val="36"/>
        </w:rPr>
        <w:t>PSPS Data By Census Tract (Geospatial)</w:t>
      </w:r>
    </w:p>
    <w:p w14:paraId="3B00AB81" w14:textId="6ECFAB59" w:rsidR="00BC320B" w:rsidRPr="00CC3B2C" w:rsidRDefault="00E36477" w:rsidP="00E36477">
      <w:pPr>
        <w:jc w:val="center"/>
        <w:rPr>
          <w:rFonts w:ascii="Times New Roman" w:hAnsi="Times New Roman" w:cs="Times New Roman"/>
          <w:b/>
          <w:bCs/>
          <w:sz w:val="36"/>
          <w:szCs w:val="36"/>
        </w:rPr>
      </w:pPr>
      <w:r w:rsidRPr="00E36477">
        <w:rPr>
          <w:rFonts w:ascii="Times New Roman" w:hAnsi="Times New Roman" w:cs="Times New Roman"/>
          <w:b/>
          <w:bCs/>
          <w:sz w:val="36"/>
          <w:szCs w:val="36"/>
        </w:rPr>
        <w:t>(</w:t>
      </w:r>
      <w:r w:rsidR="00DB7EA2">
        <w:rPr>
          <w:rFonts w:ascii="Times New Roman" w:hAnsi="Times New Roman" w:cs="Times New Roman"/>
          <w:b/>
          <w:bCs/>
          <w:sz w:val="36"/>
          <w:szCs w:val="36"/>
        </w:rPr>
        <w:t>Zipped G</w:t>
      </w:r>
      <w:r w:rsidR="00723175">
        <w:rPr>
          <w:rFonts w:ascii="Times New Roman" w:hAnsi="Times New Roman" w:cs="Times New Roman"/>
          <w:b/>
          <w:bCs/>
          <w:sz w:val="36"/>
          <w:szCs w:val="36"/>
        </w:rPr>
        <w:t>eodata File</w:t>
      </w:r>
      <w:r w:rsidRPr="00E36477">
        <w:rPr>
          <w:rFonts w:ascii="Times New Roman" w:hAnsi="Times New Roman" w:cs="Times New Roman"/>
          <w:b/>
          <w:bCs/>
          <w:sz w:val="36"/>
          <w:szCs w:val="36"/>
        </w:rPr>
        <w:t>)</w:t>
      </w:r>
      <w:r w:rsidR="00BC320B" w:rsidRPr="00CC3B2C">
        <w:rPr>
          <w:rFonts w:ascii="Times New Roman" w:hAnsi="Times New Roman" w:cs="Times New Roman"/>
          <w:b/>
          <w:bCs/>
          <w:sz w:val="36"/>
          <w:szCs w:val="36"/>
        </w:rPr>
        <w:t xml:space="preserve"> </w:t>
      </w:r>
    </w:p>
    <w:p w14:paraId="24381B24" w14:textId="0B23298F" w:rsidR="00BC320B" w:rsidRDefault="00BC320B">
      <w:pPr>
        <w:spacing w:after="200" w:line="276" w:lineRule="auto"/>
        <w:rPr>
          <w:rFonts w:ascii="Times New Roman" w:eastAsiaTheme="majorEastAsia" w:hAnsi="Times New Roman" w:cs="Times New Roman"/>
          <w:b/>
          <w:szCs w:val="32"/>
          <w:u w:val="single"/>
        </w:rPr>
      </w:pPr>
    </w:p>
    <w:p w14:paraId="1837FC71" w14:textId="77777777" w:rsidR="0050603F" w:rsidRPr="00A05CE0" w:rsidRDefault="0050603F" w:rsidP="0050603F">
      <w:pPr>
        <w:ind w:left="360"/>
        <w:rPr>
          <w:rFonts w:ascii="Calibri" w:eastAsia="MS Mincho" w:hAnsi="Calibri" w:cs="Arial"/>
          <w:sz w:val="24"/>
          <w:szCs w:val="24"/>
        </w:rPr>
      </w:pPr>
    </w:p>
    <w:p w14:paraId="36DC4382" w14:textId="77777777" w:rsidR="0050603F" w:rsidRPr="007E7D4D" w:rsidRDefault="0050603F" w:rsidP="0050603F">
      <w:pPr>
        <w:pStyle w:val="ListParagraph"/>
        <w:ind w:left="360" w:hanging="360"/>
        <w:jc w:val="center"/>
        <w:rPr>
          <w:rFonts w:ascii="Times New Roman" w:hAnsi="Times New Roman" w:cs="Times New Roman"/>
          <w:b/>
          <w:sz w:val="24"/>
          <w:szCs w:val="24"/>
        </w:rPr>
      </w:pPr>
    </w:p>
    <w:p w14:paraId="3B169E81" w14:textId="77777777" w:rsidR="0050603F" w:rsidRPr="007E7D4D" w:rsidRDefault="0050603F" w:rsidP="0050603F">
      <w:pPr>
        <w:spacing w:after="200" w:line="276" w:lineRule="auto"/>
        <w:rPr>
          <w:rFonts w:ascii="Times New Roman" w:hAnsi="Times New Roman" w:cs="Times New Roman"/>
          <w:b/>
          <w:sz w:val="24"/>
          <w:szCs w:val="24"/>
        </w:rPr>
      </w:pPr>
    </w:p>
    <w:p w14:paraId="6DCB9141" w14:textId="77777777" w:rsidR="0050603F" w:rsidRDefault="0050603F" w:rsidP="0050603F">
      <w:pPr>
        <w:spacing w:after="200" w:line="276" w:lineRule="auto"/>
        <w:rPr>
          <w:rFonts w:ascii="Times New Roman" w:hAnsi="Times New Roman" w:cs="Times New Roman"/>
          <w:sz w:val="24"/>
          <w:szCs w:val="24"/>
        </w:rPr>
        <w:sectPr w:rsidR="0050603F" w:rsidSect="000D637B">
          <w:footerReference w:type="default" r:id="rId27"/>
          <w:pgSz w:w="12240" w:h="15840"/>
          <w:pgMar w:top="1008" w:right="1440" w:bottom="1296" w:left="1440" w:header="720" w:footer="720" w:gutter="0"/>
          <w:pgNumType w:start="1"/>
          <w:cols w:space="720"/>
          <w:docGrid w:linePitch="360"/>
        </w:sectPr>
      </w:pPr>
    </w:p>
    <w:p w14:paraId="35905503" w14:textId="77777777" w:rsidR="0050603F" w:rsidRPr="00304B5E" w:rsidRDefault="0050603F" w:rsidP="0050603F">
      <w:pPr>
        <w:jc w:val="center"/>
        <w:rPr>
          <w:rFonts w:ascii="Times New Roman" w:hAnsi="Times New Roman" w:cs="Times New Roman"/>
          <w:sz w:val="24"/>
          <w:szCs w:val="24"/>
        </w:rPr>
      </w:pPr>
    </w:p>
    <w:p w14:paraId="7D1A2B3A" w14:textId="77777777" w:rsidR="0050603F" w:rsidRDefault="0050603F" w:rsidP="0050603F">
      <w:pPr>
        <w:jc w:val="center"/>
        <w:rPr>
          <w:rFonts w:ascii="Times New Roman" w:hAnsi="Times New Roman" w:cs="Times New Roman"/>
          <w:b/>
          <w:sz w:val="36"/>
          <w:szCs w:val="36"/>
        </w:rPr>
      </w:pPr>
    </w:p>
    <w:p w14:paraId="6FF959C9" w14:textId="77777777" w:rsidR="0050603F" w:rsidRDefault="0050603F" w:rsidP="0050603F">
      <w:pPr>
        <w:jc w:val="center"/>
        <w:rPr>
          <w:rFonts w:ascii="Times New Roman" w:hAnsi="Times New Roman" w:cs="Times New Roman"/>
          <w:b/>
          <w:sz w:val="36"/>
          <w:szCs w:val="36"/>
        </w:rPr>
      </w:pPr>
    </w:p>
    <w:p w14:paraId="4BF66ED4" w14:textId="77777777" w:rsidR="0050603F" w:rsidRDefault="0050603F" w:rsidP="0050603F">
      <w:pPr>
        <w:jc w:val="center"/>
        <w:rPr>
          <w:rFonts w:ascii="Times New Roman" w:hAnsi="Times New Roman" w:cs="Times New Roman"/>
          <w:b/>
          <w:sz w:val="36"/>
          <w:szCs w:val="36"/>
        </w:rPr>
      </w:pPr>
    </w:p>
    <w:p w14:paraId="480689C4" w14:textId="77777777" w:rsidR="0050603F" w:rsidRDefault="0050603F" w:rsidP="0050603F">
      <w:pPr>
        <w:jc w:val="center"/>
        <w:rPr>
          <w:rFonts w:ascii="Times New Roman" w:hAnsi="Times New Roman" w:cs="Times New Roman"/>
          <w:b/>
          <w:sz w:val="36"/>
          <w:szCs w:val="36"/>
        </w:rPr>
      </w:pPr>
    </w:p>
    <w:p w14:paraId="3DDFFA5F" w14:textId="77777777" w:rsidR="0050603F" w:rsidRDefault="0050603F" w:rsidP="0050603F">
      <w:pPr>
        <w:jc w:val="center"/>
        <w:rPr>
          <w:rFonts w:ascii="Times New Roman" w:hAnsi="Times New Roman" w:cs="Times New Roman"/>
          <w:b/>
          <w:sz w:val="36"/>
          <w:szCs w:val="36"/>
        </w:rPr>
      </w:pPr>
    </w:p>
    <w:p w14:paraId="5494E401" w14:textId="77777777" w:rsidR="0050603F" w:rsidRDefault="0050603F" w:rsidP="0050603F">
      <w:pPr>
        <w:jc w:val="center"/>
        <w:rPr>
          <w:rFonts w:ascii="Times New Roman" w:hAnsi="Times New Roman" w:cs="Times New Roman"/>
          <w:b/>
          <w:sz w:val="36"/>
          <w:szCs w:val="36"/>
        </w:rPr>
      </w:pPr>
    </w:p>
    <w:p w14:paraId="6EFBDDDE" w14:textId="77777777" w:rsidR="0050603F" w:rsidRDefault="0050603F" w:rsidP="0050603F">
      <w:pPr>
        <w:jc w:val="center"/>
        <w:rPr>
          <w:rFonts w:ascii="Times New Roman" w:hAnsi="Times New Roman" w:cs="Times New Roman"/>
          <w:b/>
          <w:sz w:val="36"/>
          <w:szCs w:val="36"/>
        </w:rPr>
      </w:pPr>
    </w:p>
    <w:p w14:paraId="4F7B6FE1" w14:textId="77777777" w:rsidR="0050603F" w:rsidRDefault="0050603F" w:rsidP="0050603F">
      <w:pPr>
        <w:jc w:val="center"/>
        <w:rPr>
          <w:rFonts w:ascii="Times New Roman" w:hAnsi="Times New Roman" w:cs="Times New Roman"/>
          <w:b/>
          <w:sz w:val="36"/>
          <w:szCs w:val="36"/>
        </w:rPr>
      </w:pPr>
    </w:p>
    <w:p w14:paraId="4D7FE9AC" w14:textId="77777777" w:rsidR="0050603F" w:rsidRDefault="0050603F" w:rsidP="0050603F">
      <w:pPr>
        <w:jc w:val="center"/>
        <w:rPr>
          <w:rFonts w:ascii="Times New Roman" w:hAnsi="Times New Roman" w:cs="Times New Roman"/>
          <w:b/>
          <w:sz w:val="36"/>
          <w:szCs w:val="36"/>
        </w:rPr>
      </w:pPr>
    </w:p>
    <w:p w14:paraId="3F344AA5" w14:textId="77777777" w:rsidR="0050603F" w:rsidRPr="008215F8" w:rsidRDefault="0050603F" w:rsidP="0050603F">
      <w:pPr>
        <w:jc w:val="center"/>
        <w:rPr>
          <w:rFonts w:ascii="Times New Roman" w:hAnsi="Times New Roman" w:cs="Times New Roman"/>
          <w:b/>
          <w:sz w:val="36"/>
          <w:szCs w:val="36"/>
        </w:rPr>
      </w:pPr>
    </w:p>
    <w:p w14:paraId="542069A4" w14:textId="77777777" w:rsidR="0050603F" w:rsidRPr="008215F8" w:rsidRDefault="0050603F" w:rsidP="0050603F">
      <w:pPr>
        <w:jc w:val="center"/>
        <w:rPr>
          <w:rFonts w:ascii="Times New Roman" w:hAnsi="Times New Roman" w:cs="Times New Roman"/>
          <w:b/>
          <w:sz w:val="36"/>
          <w:szCs w:val="36"/>
        </w:rPr>
      </w:pPr>
    </w:p>
    <w:p w14:paraId="7A81A047" w14:textId="3D56E865" w:rsidR="0050603F" w:rsidRDefault="0050603F" w:rsidP="0050603F">
      <w:pPr>
        <w:pStyle w:val="Heading1"/>
        <w:numPr>
          <w:ilvl w:val="0"/>
          <w:numId w:val="0"/>
        </w:numPr>
        <w:ind w:left="360"/>
        <w:jc w:val="center"/>
        <w:rPr>
          <w:rFonts w:ascii="Times New Roman" w:hAnsi="Times New Roman" w:cs="Times New Roman"/>
          <w:sz w:val="36"/>
          <w:szCs w:val="36"/>
          <w:u w:val="none"/>
        </w:rPr>
      </w:pPr>
      <w:bookmarkStart w:id="8" w:name="_Toc189470554"/>
      <w:r>
        <w:rPr>
          <w:rFonts w:ascii="Times New Roman" w:hAnsi="Times New Roman" w:cs="Times New Roman"/>
          <w:sz w:val="36"/>
          <w:szCs w:val="36"/>
          <w:u w:val="none"/>
        </w:rPr>
        <w:t>Attachment 2</w:t>
      </w:r>
      <w:bookmarkEnd w:id="8"/>
    </w:p>
    <w:p w14:paraId="59EEAC9E" w14:textId="77777777" w:rsidR="0050603F" w:rsidRPr="008215F8" w:rsidRDefault="0050603F" w:rsidP="0050603F">
      <w:pPr>
        <w:rPr>
          <w:rFonts w:ascii="Times New Roman" w:hAnsi="Times New Roman" w:cs="Times New Roman"/>
        </w:rPr>
      </w:pPr>
    </w:p>
    <w:p w14:paraId="346107BC" w14:textId="77777777" w:rsidR="0050603F" w:rsidRDefault="0050603F" w:rsidP="0050603F">
      <w:pPr>
        <w:spacing w:after="200" w:line="276" w:lineRule="auto"/>
        <w:rPr>
          <w:rFonts w:ascii="Times New Roman" w:hAnsi="Times New Roman" w:cs="Times New Roman"/>
        </w:rPr>
        <w:sectPr w:rsidR="0050603F" w:rsidSect="000D637B">
          <w:footerReference w:type="default" r:id="rId28"/>
          <w:pgSz w:w="12240" w:h="15840"/>
          <w:pgMar w:top="1296" w:right="1440" w:bottom="1008" w:left="1440" w:header="720" w:footer="720" w:gutter="0"/>
          <w:pgNumType w:start="1"/>
          <w:cols w:space="720"/>
          <w:docGrid w:linePitch="360"/>
        </w:sectPr>
      </w:pPr>
    </w:p>
    <w:p w14:paraId="09728513" w14:textId="77777777" w:rsidR="0050603F" w:rsidRPr="008215F8" w:rsidRDefault="0050603F" w:rsidP="0050603F">
      <w:pPr>
        <w:pStyle w:val="Heading1"/>
        <w:numPr>
          <w:ilvl w:val="0"/>
          <w:numId w:val="0"/>
        </w:numPr>
        <w:ind w:left="360"/>
        <w:jc w:val="center"/>
        <w:rPr>
          <w:rFonts w:ascii="Times New Roman" w:hAnsi="Times New Roman" w:cs="Times New Roman"/>
        </w:rPr>
      </w:pPr>
    </w:p>
    <w:p w14:paraId="0967F236" w14:textId="77777777" w:rsidR="0050603F" w:rsidRPr="008215F8" w:rsidRDefault="0050603F" w:rsidP="0050603F">
      <w:pPr>
        <w:rPr>
          <w:rFonts w:ascii="Times New Roman" w:hAnsi="Times New Roman" w:cs="Times New Roman"/>
        </w:rPr>
      </w:pPr>
    </w:p>
    <w:p w14:paraId="73C3BFF4" w14:textId="77777777" w:rsidR="0050603F" w:rsidRPr="008215F8" w:rsidRDefault="0050603F" w:rsidP="0050603F">
      <w:pPr>
        <w:rPr>
          <w:rFonts w:ascii="Times New Roman" w:hAnsi="Times New Roman" w:cs="Times New Roman"/>
        </w:rPr>
      </w:pPr>
    </w:p>
    <w:p w14:paraId="37A7F8A4" w14:textId="77777777" w:rsidR="0050603F" w:rsidRPr="008215F8" w:rsidRDefault="0050603F" w:rsidP="0050603F">
      <w:pPr>
        <w:rPr>
          <w:rFonts w:ascii="Times New Roman" w:hAnsi="Times New Roman" w:cs="Times New Roman"/>
        </w:rPr>
      </w:pPr>
    </w:p>
    <w:p w14:paraId="41FA6EF0" w14:textId="77777777" w:rsidR="0050603F" w:rsidRPr="008215F8" w:rsidRDefault="0050603F" w:rsidP="0050603F">
      <w:pPr>
        <w:rPr>
          <w:rFonts w:ascii="Times New Roman" w:hAnsi="Times New Roman" w:cs="Times New Roman"/>
        </w:rPr>
      </w:pPr>
    </w:p>
    <w:p w14:paraId="3F7ED257" w14:textId="77777777" w:rsidR="0050603F" w:rsidRPr="008215F8" w:rsidRDefault="0050603F" w:rsidP="0050603F">
      <w:pPr>
        <w:rPr>
          <w:rFonts w:ascii="Times New Roman" w:hAnsi="Times New Roman" w:cs="Times New Roman"/>
        </w:rPr>
      </w:pPr>
    </w:p>
    <w:p w14:paraId="7F5835AF" w14:textId="77777777" w:rsidR="0050603F" w:rsidRPr="008215F8" w:rsidRDefault="0050603F" w:rsidP="0050603F">
      <w:pPr>
        <w:rPr>
          <w:rFonts w:ascii="Times New Roman" w:hAnsi="Times New Roman" w:cs="Times New Roman"/>
        </w:rPr>
      </w:pPr>
    </w:p>
    <w:p w14:paraId="761071DB" w14:textId="77777777" w:rsidR="0050603F" w:rsidRPr="008215F8" w:rsidRDefault="0050603F" w:rsidP="0050603F">
      <w:pPr>
        <w:rPr>
          <w:rFonts w:ascii="Times New Roman" w:hAnsi="Times New Roman" w:cs="Times New Roman"/>
        </w:rPr>
      </w:pPr>
    </w:p>
    <w:p w14:paraId="6FECE55A" w14:textId="77777777" w:rsidR="0050603F" w:rsidRPr="008215F8" w:rsidRDefault="0050603F" w:rsidP="0050603F">
      <w:pPr>
        <w:rPr>
          <w:rFonts w:ascii="Times New Roman" w:hAnsi="Times New Roman" w:cs="Times New Roman"/>
        </w:rPr>
      </w:pPr>
    </w:p>
    <w:p w14:paraId="6E27A534" w14:textId="77777777" w:rsidR="0050603F" w:rsidRPr="008215F8" w:rsidRDefault="0050603F" w:rsidP="0050603F">
      <w:pPr>
        <w:rPr>
          <w:rFonts w:ascii="Times New Roman" w:hAnsi="Times New Roman" w:cs="Times New Roman"/>
        </w:rPr>
      </w:pPr>
    </w:p>
    <w:p w14:paraId="01F9B14F" w14:textId="77777777" w:rsidR="0050603F" w:rsidRPr="008215F8" w:rsidRDefault="0050603F" w:rsidP="0050603F">
      <w:pPr>
        <w:rPr>
          <w:rFonts w:ascii="Times New Roman" w:hAnsi="Times New Roman" w:cs="Times New Roman"/>
        </w:rPr>
      </w:pPr>
    </w:p>
    <w:p w14:paraId="6313C916" w14:textId="77777777" w:rsidR="0050603F" w:rsidRPr="008215F8" w:rsidRDefault="0050603F" w:rsidP="0050603F">
      <w:pPr>
        <w:rPr>
          <w:rFonts w:ascii="Times New Roman" w:hAnsi="Times New Roman" w:cs="Times New Roman"/>
        </w:rPr>
      </w:pPr>
    </w:p>
    <w:p w14:paraId="09164357" w14:textId="77777777" w:rsidR="0050603F" w:rsidRPr="008215F8" w:rsidRDefault="0050603F" w:rsidP="0050603F">
      <w:pPr>
        <w:rPr>
          <w:rFonts w:ascii="Times New Roman" w:hAnsi="Times New Roman" w:cs="Times New Roman"/>
        </w:rPr>
      </w:pPr>
    </w:p>
    <w:p w14:paraId="36220BC4" w14:textId="77777777" w:rsidR="0050603F" w:rsidRPr="008215F8" w:rsidRDefault="0050603F" w:rsidP="0050603F">
      <w:pPr>
        <w:rPr>
          <w:rFonts w:ascii="Times New Roman" w:hAnsi="Times New Roman" w:cs="Times New Roman"/>
        </w:rPr>
      </w:pPr>
    </w:p>
    <w:p w14:paraId="532A29A8" w14:textId="77777777" w:rsidR="0050603F" w:rsidRPr="008215F8" w:rsidRDefault="0050603F" w:rsidP="0050603F">
      <w:pPr>
        <w:rPr>
          <w:rFonts w:ascii="Times New Roman" w:hAnsi="Times New Roman" w:cs="Times New Roman"/>
        </w:rPr>
      </w:pPr>
    </w:p>
    <w:p w14:paraId="138CE880" w14:textId="056BD044" w:rsidR="0050603F" w:rsidRDefault="0050603F" w:rsidP="0050603F">
      <w:pPr>
        <w:jc w:val="center"/>
        <w:rPr>
          <w:rFonts w:ascii="Times New Roman" w:hAnsi="Times New Roman" w:cs="Times New Roman"/>
          <w:b/>
          <w:bCs/>
          <w:sz w:val="36"/>
          <w:szCs w:val="36"/>
        </w:rPr>
      </w:pPr>
      <w:r>
        <w:rPr>
          <w:rFonts w:ascii="Times New Roman" w:hAnsi="Times New Roman" w:cs="Times New Roman"/>
          <w:b/>
          <w:bCs/>
          <w:sz w:val="36"/>
          <w:szCs w:val="36"/>
        </w:rPr>
        <w:t>Attachment</w:t>
      </w:r>
      <w:r w:rsidRPr="00CC3B2C">
        <w:rPr>
          <w:rFonts w:ascii="Times New Roman" w:hAnsi="Times New Roman" w:cs="Times New Roman"/>
          <w:b/>
          <w:bCs/>
          <w:sz w:val="36"/>
          <w:szCs w:val="36"/>
        </w:rPr>
        <w:t xml:space="preserve"> </w:t>
      </w:r>
      <w:r>
        <w:rPr>
          <w:rFonts w:ascii="Times New Roman" w:hAnsi="Times New Roman" w:cs="Times New Roman"/>
          <w:b/>
          <w:bCs/>
          <w:sz w:val="36"/>
          <w:szCs w:val="36"/>
        </w:rPr>
        <w:t>2</w:t>
      </w:r>
    </w:p>
    <w:p w14:paraId="1FC04181" w14:textId="77777777" w:rsidR="0050603F" w:rsidRDefault="0050603F" w:rsidP="0050603F">
      <w:pPr>
        <w:jc w:val="center"/>
        <w:rPr>
          <w:rFonts w:ascii="Times New Roman" w:hAnsi="Times New Roman" w:cs="Times New Roman"/>
          <w:b/>
          <w:bCs/>
          <w:sz w:val="36"/>
          <w:szCs w:val="36"/>
        </w:rPr>
      </w:pPr>
    </w:p>
    <w:p w14:paraId="2D9DC4E3" w14:textId="4252AE1A" w:rsidR="0050603F" w:rsidRDefault="0050603F" w:rsidP="0050603F">
      <w:pPr>
        <w:jc w:val="center"/>
        <w:rPr>
          <w:rFonts w:ascii="Times New Roman" w:hAnsi="Times New Roman" w:cs="Times New Roman"/>
          <w:b/>
          <w:bCs/>
          <w:sz w:val="36"/>
          <w:szCs w:val="36"/>
        </w:rPr>
      </w:pPr>
      <w:r w:rsidRPr="00E36477">
        <w:rPr>
          <w:rFonts w:ascii="Times New Roman" w:hAnsi="Times New Roman" w:cs="Times New Roman"/>
          <w:b/>
          <w:bCs/>
          <w:sz w:val="36"/>
          <w:szCs w:val="36"/>
        </w:rPr>
        <w:t xml:space="preserve">POSTSR </w:t>
      </w:r>
      <w:r w:rsidR="003A79DC">
        <w:rPr>
          <w:rFonts w:ascii="Times New Roman" w:hAnsi="Times New Roman" w:cs="Times New Roman"/>
          <w:b/>
          <w:bCs/>
          <w:sz w:val="36"/>
          <w:szCs w:val="36"/>
        </w:rPr>
        <w:t>2</w:t>
      </w:r>
      <w:r w:rsidR="005E19FC">
        <w:rPr>
          <w:rFonts w:ascii="Times New Roman" w:hAnsi="Times New Roman" w:cs="Times New Roman"/>
          <w:b/>
          <w:bCs/>
          <w:sz w:val="36"/>
          <w:szCs w:val="36"/>
        </w:rPr>
        <w:t>B</w:t>
      </w:r>
      <w:r w:rsidRPr="00E36477">
        <w:rPr>
          <w:rFonts w:ascii="Times New Roman" w:hAnsi="Times New Roman" w:cs="Times New Roman"/>
          <w:b/>
          <w:bCs/>
          <w:sz w:val="36"/>
          <w:szCs w:val="36"/>
        </w:rPr>
        <w:t xml:space="preserve">: </w:t>
      </w:r>
      <w:r w:rsidR="005E19FC" w:rsidRPr="005E19FC">
        <w:rPr>
          <w:rFonts w:ascii="Times New Roman" w:hAnsi="Times New Roman" w:cs="Times New Roman"/>
          <w:b/>
          <w:bCs/>
          <w:sz w:val="36"/>
          <w:szCs w:val="36"/>
        </w:rPr>
        <w:t>PSPS Data By Census Tract (Non-Spatial)</w:t>
      </w:r>
    </w:p>
    <w:p w14:paraId="20E25486" w14:textId="77777777" w:rsidR="001627CB" w:rsidRDefault="0050603F" w:rsidP="0050603F">
      <w:pPr>
        <w:jc w:val="center"/>
        <w:rPr>
          <w:rFonts w:ascii="Times New Roman" w:hAnsi="Times New Roman" w:cs="Times New Roman"/>
          <w:b/>
          <w:bCs/>
          <w:sz w:val="36"/>
          <w:szCs w:val="36"/>
        </w:rPr>
      </w:pPr>
      <w:r w:rsidRPr="00E36477">
        <w:rPr>
          <w:rFonts w:ascii="Times New Roman" w:hAnsi="Times New Roman" w:cs="Times New Roman"/>
          <w:b/>
          <w:bCs/>
          <w:sz w:val="36"/>
          <w:szCs w:val="36"/>
        </w:rPr>
        <w:t>(Excel File)</w:t>
      </w:r>
    </w:p>
    <w:p w14:paraId="6B717489" w14:textId="77777777" w:rsidR="001627CB" w:rsidRDefault="001627CB" w:rsidP="0050603F">
      <w:pPr>
        <w:jc w:val="center"/>
        <w:rPr>
          <w:rFonts w:ascii="Times New Roman" w:hAnsi="Times New Roman" w:cs="Times New Roman"/>
          <w:b/>
          <w:bCs/>
          <w:sz w:val="36"/>
          <w:szCs w:val="36"/>
        </w:rPr>
      </w:pPr>
    </w:p>
    <w:p w14:paraId="1896F5D5" w14:textId="25D159DF" w:rsidR="0050603F" w:rsidRPr="00CC3B2C" w:rsidRDefault="0050603F" w:rsidP="0050603F">
      <w:pPr>
        <w:jc w:val="center"/>
        <w:rPr>
          <w:rFonts w:ascii="Times New Roman" w:hAnsi="Times New Roman" w:cs="Times New Roman"/>
          <w:b/>
          <w:bCs/>
          <w:sz w:val="36"/>
          <w:szCs w:val="36"/>
        </w:rPr>
      </w:pPr>
      <w:r w:rsidRPr="00CC3B2C">
        <w:rPr>
          <w:rFonts w:ascii="Times New Roman" w:hAnsi="Times New Roman" w:cs="Times New Roman"/>
          <w:b/>
          <w:bCs/>
          <w:sz w:val="36"/>
          <w:szCs w:val="36"/>
        </w:rPr>
        <w:t xml:space="preserve"> </w:t>
      </w:r>
    </w:p>
    <w:p w14:paraId="1D1B3BF6" w14:textId="77777777" w:rsidR="001627CB" w:rsidRPr="007E7D4D" w:rsidRDefault="001627CB" w:rsidP="001627CB">
      <w:pPr>
        <w:pStyle w:val="ListParagraph"/>
        <w:ind w:left="360" w:hanging="360"/>
        <w:jc w:val="center"/>
        <w:rPr>
          <w:rFonts w:ascii="Times New Roman" w:hAnsi="Times New Roman" w:cs="Times New Roman"/>
          <w:b/>
          <w:sz w:val="24"/>
          <w:szCs w:val="24"/>
        </w:rPr>
      </w:pPr>
    </w:p>
    <w:p w14:paraId="38D8157F" w14:textId="77777777" w:rsidR="001627CB" w:rsidRPr="007E7D4D" w:rsidRDefault="001627CB" w:rsidP="001627CB">
      <w:pPr>
        <w:spacing w:after="200" w:line="276" w:lineRule="auto"/>
        <w:rPr>
          <w:rFonts w:ascii="Times New Roman" w:hAnsi="Times New Roman" w:cs="Times New Roman"/>
          <w:b/>
          <w:sz w:val="24"/>
          <w:szCs w:val="24"/>
        </w:rPr>
      </w:pPr>
    </w:p>
    <w:p w14:paraId="54BD8DC4" w14:textId="77777777" w:rsidR="001627CB" w:rsidRDefault="001627CB" w:rsidP="001627CB">
      <w:pPr>
        <w:spacing w:after="200" w:line="276" w:lineRule="auto"/>
        <w:rPr>
          <w:rFonts w:ascii="Times New Roman" w:hAnsi="Times New Roman" w:cs="Times New Roman"/>
          <w:sz w:val="24"/>
          <w:szCs w:val="24"/>
        </w:rPr>
        <w:sectPr w:rsidR="001627CB" w:rsidSect="001627CB">
          <w:footerReference w:type="default" r:id="rId29"/>
          <w:pgSz w:w="12240" w:h="15840"/>
          <w:pgMar w:top="1008" w:right="1440" w:bottom="1296" w:left="1440" w:header="720" w:footer="720" w:gutter="0"/>
          <w:pgNumType w:start="1"/>
          <w:cols w:space="720"/>
          <w:docGrid w:linePitch="360"/>
        </w:sectPr>
      </w:pPr>
    </w:p>
    <w:p w14:paraId="06F46FDF" w14:textId="77777777" w:rsidR="001627CB" w:rsidRPr="00304B5E" w:rsidRDefault="001627CB" w:rsidP="001627CB">
      <w:pPr>
        <w:jc w:val="center"/>
        <w:rPr>
          <w:rFonts w:ascii="Times New Roman" w:hAnsi="Times New Roman" w:cs="Times New Roman"/>
          <w:sz w:val="24"/>
          <w:szCs w:val="24"/>
        </w:rPr>
      </w:pPr>
    </w:p>
    <w:p w14:paraId="6A74856B" w14:textId="77777777" w:rsidR="001627CB" w:rsidRDefault="001627CB" w:rsidP="001627CB">
      <w:pPr>
        <w:jc w:val="center"/>
        <w:rPr>
          <w:rFonts w:ascii="Times New Roman" w:hAnsi="Times New Roman" w:cs="Times New Roman"/>
          <w:b/>
          <w:sz w:val="36"/>
          <w:szCs w:val="36"/>
        </w:rPr>
      </w:pPr>
    </w:p>
    <w:p w14:paraId="132F37AF" w14:textId="77777777" w:rsidR="001627CB" w:rsidRDefault="001627CB" w:rsidP="001627CB">
      <w:pPr>
        <w:jc w:val="center"/>
        <w:rPr>
          <w:rFonts w:ascii="Times New Roman" w:hAnsi="Times New Roman" w:cs="Times New Roman"/>
          <w:b/>
          <w:sz w:val="36"/>
          <w:szCs w:val="36"/>
        </w:rPr>
      </w:pPr>
    </w:p>
    <w:p w14:paraId="1577F7F0" w14:textId="77777777" w:rsidR="001627CB" w:rsidRDefault="001627CB" w:rsidP="001627CB">
      <w:pPr>
        <w:jc w:val="center"/>
        <w:rPr>
          <w:rFonts w:ascii="Times New Roman" w:hAnsi="Times New Roman" w:cs="Times New Roman"/>
          <w:b/>
          <w:sz w:val="36"/>
          <w:szCs w:val="36"/>
        </w:rPr>
      </w:pPr>
    </w:p>
    <w:p w14:paraId="366F70FA" w14:textId="77777777" w:rsidR="001627CB" w:rsidRDefault="001627CB" w:rsidP="001627CB">
      <w:pPr>
        <w:jc w:val="center"/>
        <w:rPr>
          <w:rFonts w:ascii="Times New Roman" w:hAnsi="Times New Roman" w:cs="Times New Roman"/>
          <w:b/>
          <w:sz w:val="36"/>
          <w:szCs w:val="36"/>
        </w:rPr>
      </w:pPr>
    </w:p>
    <w:p w14:paraId="6C4E08E6" w14:textId="77777777" w:rsidR="001627CB" w:rsidRDefault="001627CB" w:rsidP="001627CB">
      <w:pPr>
        <w:jc w:val="center"/>
        <w:rPr>
          <w:rFonts w:ascii="Times New Roman" w:hAnsi="Times New Roman" w:cs="Times New Roman"/>
          <w:b/>
          <w:sz w:val="36"/>
          <w:szCs w:val="36"/>
        </w:rPr>
      </w:pPr>
    </w:p>
    <w:p w14:paraId="08B856D8" w14:textId="77777777" w:rsidR="001627CB" w:rsidRDefault="001627CB" w:rsidP="001627CB">
      <w:pPr>
        <w:jc w:val="center"/>
        <w:rPr>
          <w:rFonts w:ascii="Times New Roman" w:hAnsi="Times New Roman" w:cs="Times New Roman"/>
          <w:b/>
          <w:sz w:val="36"/>
          <w:szCs w:val="36"/>
        </w:rPr>
      </w:pPr>
    </w:p>
    <w:p w14:paraId="22E8568A" w14:textId="77777777" w:rsidR="001627CB" w:rsidRDefault="001627CB" w:rsidP="001627CB">
      <w:pPr>
        <w:jc w:val="center"/>
        <w:rPr>
          <w:rFonts w:ascii="Times New Roman" w:hAnsi="Times New Roman" w:cs="Times New Roman"/>
          <w:b/>
          <w:sz w:val="36"/>
          <w:szCs w:val="36"/>
        </w:rPr>
      </w:pPr>
    </w:p>
    <w:p w14:paraId="464CBD35" w14:textId="77777777" w:rsidR="001627CB" w:rsidRDefault="001627CB" w:rsidP="001627CB">
      <w:pPr>
        <w:jc w:val="center"/>
        <w:rPr>
          <w:rFonts w:ascii="Times New Roman" w:hAnsi="Times New Roman" w:cs="Times New Roman"/>
          <w:b/>
          <w:sz w:val="36"/>
          <w:szCs w:val="36"/>
        </w:rPr>
      </w:pPr>
    </w:p>
    <w:p w14:paraId="09036244" w14:textId="77777777" w:rsidR="001627CB" w:rsidRDefault="001627CB" w:rsidP="001627CB">
      <w:pPr>
        <w:jc w:val="center"/>
        <w:rPr>
          <w:rFonts w:ascii="Times New Roman" w:hAnsi="Times New Roman" w:cs="Times New Roman"/>
          <w:b/>
          <w:sz w:val="36"/>
          <w:szCs w:val="36"/>
        </w:rPr>
      </w:pPr>
    </w:p>
    <w:p w14:paraId="61DD6D2B" w14:textId="77777777" w:rsidR="001627CB" w:rsidRPr="008215F8" w:rsidRDefault="001627CB" w:rsidP="001627CB">
      <w:pPr>
        <w:jc w:val="center"/>
        <w:rPr>
          <w:rFonts w:ascii="Times New Roman" w:hAnsi="Times New Roman" w:cs="Times New Roman"/>
          <w:b/>
          <w:sz w:val="36"/>
          <w:szCs w:val="36"/>
        </w:rPr>
      </w:pPr>
    </w:p>
    <w:p w14:paraId="06B1F9BE" w14:textId="77777777" w:rsidR="001627CB" w:rsidRPr="008215F8" w:rsidRDefault="001627CB" w:rsidP="001627CB">
      <w:pPr>
        <w:jc w:val="center"/>
        <w:rPr>
          <w:rFonts w:ascii="Times New Roman" w:hAnsi="Times New Roman" w:cs="Times New Roman"/>
          <w:b/>
          <w:sz w:val="36"/>
          <w:szCs w:val="36"/>
        </w:rPr>
      </w:pPr>
    </w:p>
    <w:p w14:paraId="74C6AFCF" w14:textId="65D789C8" w:rsidR="001627CB" w:rsidRDefault="001627CB" w:rsidP="001627CB">
      <w:pPr>
        <w:pStyle w:val="Heading1"/>
        <w:numPr>
          <w:ilvl w:val="0"/>
          <w:numId w:val="0"/>
        </w:numPr>
        <w:ind w:left="360"/>
        <w:jc w:val="center"/>
        <w:rPr>
          <w:rFonts w:ascii="Times New Roman" w:hAnsi="Times New Roman" w:cs="Times New Roman"/>
          <w:sz w:val="36"/>
          <w:szCs w:val="36"/>
          <w:u w:val="none"/>
        </w:rPr>
      </w:pPr>
      <w:bookmarkStart w:id="9" w:name="_Toc189470555"/>
      <w:r>
        <w:rPr>
          <w:rFonts w:ascii="Times New Roman" w:hAnsi="Times New Roman" w:cs="Times New Roman"/>
          <w:sz w:val="36"/>
          <w:szCs w:val="36"/>
          <w:u w:val="none"/>
        </w:rPr>
        <w:t xml:space="preserve">Attachment </w:t>
      </w:r>
      <w:r w:rsidR="001A3EA1">
        <w:rPr>
          <w:rFonts w:ascii="Times New Roman" w:hAnsi="Times New Roman" w:cs="Times New Roman"/>
          <w:sz w:val="36"/>
          <w:szCs w:val="36"/>
          <w:u w:val="none"/>
        </w:rPr>
        <w:t>3</w:t>
      </w:r>
      <w:bookmarkEnd w:id="9"/>
    </w:p>
    <w:p w14:paraId="05538479" w14:textId="77777777" w:rsidR="001627CB" w:rsidRPr="008215F8" w:rsidRDefault="001627CB" w:rsidP="001627CB">
      <w:pPr>
        <w:rPr>
          <w:rFonts w:ascii="Times New Roman" w:hAnsi="Times New Roman" w:cs="Times New Roman"/>
        </w:rPr>
      </w:pPr>
    </w:p>
    <w:p w14:paraId="700DDB90" w14:textId="77777777" w:rsidR="001627CB" w:rsidRDefault="001627CB" w:rsidP="001627CB">
      <w:pPr>
        <w:spacing w:after="200" w:line="276" w:lineRule="auto"/>
        <w:rPr>
          <w:rFonts w:ascii="Times New Roman" w:hAnsi="Times New Roman" w:cs="Times New Roman"/>
        </w:rPr>
        <w:sectPr w:rsidR="001627CB" w:rsidSect="001627CB">
          <w:footerReference w:type="default" r:id="rId30"/>
          <w:pgSz w:w="12240" w:h="15840"/>
          <w:pgMar w:top="1296" w:right="1440" w:bottom="1008" w:left="1440" w:header="720" w:footer="720" w:gutter="0"/>
          <w:pgNumType w:start="1"/>
          <w:cols w:space="720"/>
          <w:docGrid w:linePitch="360"/>
        </w:sectPr>
      </w:pPr>
    </w:p>
    <w:p w14:paraId="5EAD19B3" w14:textId="77777777" w:rsidR="001627CB" w:rsidRPr="008215F8" w:rsidRDefault="001627CB" w:rsidP="001627CB">
      <w:pPr>
        <w:pStyle w:val="Heading1"/>
        <w:numPr>
          <w:ilvl w:val="0"/>
          <w:numId w:val="0"/>
        </w:numPr>
        <w:ind w:left="360"/>
        <w:jc w:val="center"/>
        <w:rPr>
          <w:rFonts w:ascii="Times New Roman" w:hAnsi="Times New Roman" w:cs="Times New Roman"/>
        </w:rPr>
      </w:pPr>
    </w:p>
    <w:p w14:paraId="31BFC191" w14:textId="77777777" w:rsidR="001627CB" w:rsidRPr="008215F8" w:rsidRDefault="001627CB" w:rsidP="001627CB">
      <w:pPr>
        <w:rPr>
          <w:rFonts w:ascii="Times New Roman" w:hAnsi="Times New Roman" w:cs="Times New Roman"/>
        </w:rPr>
      </w:pPr>
    </w:p>
    <w:p w14:paraId="2471B3D7" w14:textId="77777777" w:rsidR="001627CB" w:rsidRPr="008215F8" w:rsidRDefault="001627CB" w:rsidP="001627CB">
      <w:pPr>
        <w:rPr>
          <w:rFonts w:ascii="Times New Roman" w:hAnsi="Times New Roman" w:cs="Times New Roman"/>
        </w:rPr>
      </w:pPr>
    </w:p>
    <w:p w14:paraId="390D029E" w14:textId="77777777" w:rsidR="001627CB" w:rsidRPr="008215F8" w:rsidRDefault="001627CB" w:rsidP="001627CB">
      <w:pPr>
        <w:rPr>
          <w:rFonts w:ascii="Times New Roman" w:hAnsi="Times New Roman" w:cs="Times New Roman"/>
        </w:rPr>
      </w:pPr>
    </w:p>
    <w:p w14:paraId="432A3420" w14:textId="77777777" w:rsidR="001627CB" w:rsidRPr="008215F8" w:rsidRDefault="001627CB" w:rsidP="001627CB">
      <w:pPr>
        <w:rPr>
          <w:rFonts w:ascii="Times New Roman" w:hAnsi="Times New Roman" w:cs="Times New Roman"/>
        </w:rPr>
      </w:pPr>
    </w:p>
    <w:p w14:paraId="451E8977" w14:textId="77777777" w:rsidR="001627CB" w:rsidRPr="008215F8" w:rsidRDefault="001627CB" w:rsidP="001627CB">
      <w:pPr>
        <w:rPr>
          <w:rFonts w:ascii="Times New Roman" w:hAnsi="Times New Roman" w:cs="Times New Roman"/>
        </w:rPr>
      </w:pPr>
    </w:p>
    <w:p w14:paraId="3F8C6BE7" w14:textId="77777777" w:rsidR="001627CB" w:rsidRPr="008215F8" w:rsidRDefault="001627CB" w:rsidP="001627CB">
      <w:pPr>
        <w:rPr>
          <w:rFonts w:ascii="Times New Roman" w:hAnsi="Times New Roman" w:cs="Times New Roman"/>
        </w:rPr>
      </w:pPr>
    </w:p>
    <w:p w14:paraId="09145650" w14:textId="77777777" w:rsidR="001627CB" w:rsidRPr="008215F8" w:rsidRDefault="001627CB" w:rsidP="001627CB">
      <w:pPr>
        <w:rPr>
          <w:rFonts w:ascii="Times New Roman" w:hAnsi="Times New Roman" w:cs="Times New Roman"/>
        </w:rPr>
      </w:pPr>
    </w:p>
    <w:p w14:paraId="6C3FE2EC" w14:textId="77777777" w:rsidR="001627CB" w:rsidRPr="008215F8" w:rsidRDefault="001627CB" w:rsidP="001627CB">
      <w:pPr>
        <w:rPr>
          <w:rFonts w:ascii="Times New Roman" w:hAnsi="Times New Roman" w:cs="Times New Roman"/>
        </w:rPr>
      </w:pPr>
    </w:p>
    <w:p w14:paraId="69F169D9" w14:textId="77777777" w:rsidR="001627CB" w:rsidRPr="008215F8" w:rsidRDefault="001627CB" w:rsidP="001627CB">
      <w:pPr>
        <w:rPr>
          <w:rFonts w:ascii="Times New Roman" w:hAnsi="Times New Roman" w:cs="Times New Roman"/>
        </w:rPr>
      </w:pPr>
    </w:p>
    <w:p w14:paraId="6D769C3F" w14:textId="77777777" w:rsidR="001627CB" w:rsidRPr="008215F8" w:rsidRDefault="001627CB" w:rsidP="001627CB">
      <w:pPr>
        <w:rPr>
          <w:rFonts w:ascii="Times New Roman" w:hAnsi="Times New Roman" w:cs="Times New Roman"/>
        </w:rPr>
      </w:pPr>
    </w:p>
    <w:p w14:paraId="7A5504BC" w14:textId="77777777" w:rsidR="001627CB" w:rsidRPr="008215F8" w:rsidRDefault="001627CB" w:rsidP="001627CB">
      <w:pPr>
        <w:rPr>
          <w:rFonts w:ascii="Times New Roman" w:hAnsi="Times New Roman" w:cs="Times New Roman"/>
        </w:rPr>
      </w:pPr>
    </w:p>
    <w:p w14:paraId="2AA39736" w14:textId="77777777" w:rsidR="001627CB" w:rsidRPr="008215F8" w:rsidRDefault="001627CB" w:rsidP="001627CB">
      <w:pPr>
        <w:rPr>
          <w:rFonts w:ascii="Times New Roman" w:hAnsi="Times New Roman" w:cs="Times New Roman"/>
        </w:rPr>
      </w:pPr>
    </w:p>
    <w:p w14:paraId="60ECB048" w14:textId="77777777" w:rsidR="001627CB" w:rsidRPr="008215F8" w:rsidRDefault="001627CB" w:rsidP="001627CB">
      <w:pPr>
        <w:rPr>
          <w:rFonts w:ascii="Times New Roman" w:hAnsi="Times New Roman" w:cs="Times New Roman"/>
        </w:rPr>
      </w:pPr>
    </w:p>
    <w:p w14:paraId="7333A6CD" w14:textId="77777777" w:rsidR="001627CB" w:rsidRPr="008215F8" w:rsidRDefault="001627CB" w:rsidP="001627CB">
      <w:pPr>
        <w:rPr>
          <w:rFonts w:ascii="Times New Roman" w:hAnsi="Times New Roman" w:cs="Times New Roman"/>
        </w:rPr>
      </w:pPr>
    </w:p>
    <w:p w14:paraId="1F92EEDA" w14:textId="26448641" w:rsidR="001627CB" w:rsidRDefault="001627CB" w:rsidP="001627CB">
      <w:pPr>
        <w:jc w:val="center"/>
        <w:rPr>
          <w:rFonts w:ascii="Times New Roman" w:hAnsi="Times New Roman" w:cs="Times New Roman"/>
          <w:b/>
          <w:bCs/>
          <w:sz w:val="36"/>
          <w:szCs w:val="36"/>
        </w:rPr>
      </w:pPr>
      <w:r>
        <w:rPr>
          <w:rFonts w:ascii="Times New Roman" w:hAnsi="Times New Roman" w:cs="Times New Roman"/>
          <w:b/>
          <w:bCs/>
          <w:sz w:val="36"/>
          <w:szCs w:val="36"/>
        </w:rPr>
        <w:t>Attachment</w:t>
      </w:r>
      <w:r w:rsidRPr="00CC3B2C">
        <w:rPr>
          <w:rFonts w:ascii="Times New Roman" w:hAnsi="Times New Roman" w:cs="Times New Roman"/>
          <w:b/>
          <w:bCs/>
          <w:sz w:val="36"/>
          <w:szCs w:val="36"/>
        </w:rPr>
        <w:t xml:space="preserve"> </w:t>
      </w:r>
      <w:r w:rsidR="001A3EA1">
        <w:rPr>
          <w:rFonts w:ascii="Times New Roman" w:hAnsi="Times New Roman" w:cs="Times New Roman"/>
          <w:b/>
          <w:bCs/>
          <w:sz w:val="36"/>
          <w:szCs w:val="36"/>
        </w:rPr>
        <w:t>3</w:t>
      </w:r>
    </w:p>
    <w:p w14:paraId="62E1D5B8" w14:textId="77777777" w:rsidR="001627CB" w:rsidRDefault="001627CB" w:rsidP="001627CB">
      <w:pPr>
        <w:jc w:val="center"/>
        <w:rPr>
          <w:rFonts w:ascii="Times New Roman" w:hAnsi="Times New Roman" w:cs="Times New Roman"/>
          <w:b/>
          <w:bCs/>
          <w:sz w:val="36"/>
          <w:szCs w:val="36"/>
        </w:rPr>
      </w:pPr>
    </w:p>
    <w:p w14:paraId="0CD0DA59" w14:textId="5549AA22" w:rsidR="001627CB" w:rsidRDefault="001627CB" w:rsidP="001627CB">
      <w:pPr>
        <w:jc w:val="center"/>
        <w:rPr>
          <w:rFonts w:ascii="Times New Roman" w:hAnsi="Times New Roman" w:cs="Times New Roman"/>
          <w:b/>
          <w:bCs/>
          <w:sz w:val="36"/>
          <w:szCs w:val="36"/>
        </w:rPr>
      </w:pPr>
      <w:r w:rsidRPr="00E36477">
        <w:rPr>
          <w:rFonts w:ascii="Times New Roman" w:hAnsi="Times New Roman" w:cs="Times New Roman"/>
          <w:b/>
          <w:bCs/>
          <w:sz w:val="36"/>
          <w:szCs w:val="36"/>
        </w:rPr>
        <w:t xml:space="preserve">POSTSR </w:t>
      </w:r>
      <w:r w:rsidR="0030335D">
        <w:rPr>
          <w:rFonts w:ascii="Times New Roman" w:hAnsi="Times New Roman" w:cs="Times New Roman"/>
          <w:b/>
          <w:bCs/>
          <w:sz w:val="36"/>
          <w:szCs w:val="36"/>
        </w:rPr>
        <w:t>3</w:t>
      </w:r>
      <w:r w:rsidRPr="00E36477">
        <w:rPr>
          <w:rFonts w:ascii="Times New Roman" w:hAnsi="Times New Roman" w:cs="Times New Roman"/>
          <w:b/>
          <w:bCs/>
          <w:sz w:val="36"/>
          <w:szCs w:val="36"/>
        </w:rPr>
        <w:t xml:space="preserve">: </w:t>
      </w:r>
      <w:r w:rsidR="001A3EA1" w:rsidRPr="001A3EA1">
        <w:rPr>
          <w:rFonts w:ascii="Times New Roman" w:hAnsi="Times New Roman" w:cs="Times New Roman"/>
          <w:b/>
          <w:bCs/>
          <w:sz w:val="36"/>
          <w:szCs w:val="36"/>
        </w:rPr>
        <w:t>Education and Outreach Costs</w:t>
      </w:r>
    </w:p>
    <w:p w14:paraId="43554E64" w14:textId="77777777" w:rsidR="001627CB" w:rsidRDefault="001627CB" w:rsidP="001627CB">
      <w:pPr>
        <w:jc w:val="center"/>
        <w:rPr>
          <w:rFonts w:ascii="Times New Roman" w:hAnsi="Times New Roman" w:cs="Times New Roman"/>
          <w:b/>
          <w:bCs/>
          <w:sz w:val="36"/>
          <w:szCs w:val="36"/>
        </w:rPr>
      </w:pPr>
      <w:r w:rsidRPr="00E36477">
        <w:rPr>
          <w:rFonts w:ascii="Times New Roman" w:hAnsi="Times New Roman" w:cs="Times New Roman"/>
          <w:b/>
          <w:bCs/>
          <w:sz w:val="36"/>
          <w:szCs w:val="36"/>
        </w:rPr>
        <w:t>(Excel File)</w:t>
      </w:r>
    </w:p>
    <w:p w14:paraId="3AAD25CD" w14:textId="77777777" w:rsidR="001627CB" w:rsidRDefault="001627CB" w:rsidP="001627CB">
      <w:pPr>
        <w:jc w:val="center"/>
        <w:rPr>
          <w:rFonts w:ascii="Times New Roman" w:hAnsi="Times New Roman" w:cs="Times New Roman"/>
          <w:b/>
          <w:bCs/>
          <w:sz w:val="36"/>
          <w:szCs w:val="36"/>
        </w:rPr>
      </w:pPr>
    </w:p>
    <w:p w14:paraId="7261BD26" w14:textId="77777777" w:rsidR="0050603F" w:rsidRDefault="0050603F" w:rsidP="0050603F">
      <w:pPr>
        <w:spacing w:after="200" w:line="276" w:lineRule="auto"/>
        <w:rPr>
          <w:rFonts w:ascii="Times New Roman" w:eastAsiaTheme="majorEastAsia" w:hAnsi="Times New Roman" w:cs="Times New Roman"/>
          <w:b/>
          <w:szCs w:val="32"/>
          <w:u w:val="single"/>
        </w:rPr>
      </w:pPr>
    </w:p>
    <w:p w14:paraId="426615A3" w14:textId="77777777" w:rsidR="001627CB" w:rsidRPr="007E7D4D" w:rsidRDefault="001627CB" w:rsidP="001627CB">
      <w:pPr>
        <w:pStyle w:val="ListParagraph"/>
        <w:ind w:left="360" w:hanging="360"/>
        <w:jc w:val="center"/>
        <w:rPr>
          <w:rFonts w:ascii="Times New Roman" w:hAnsi="Times New Roman" w:cs="Times New Roman"/>
          <w:b/>
          <w:sz w:val="24"/>
          <w:szCs w:val="24"/>
        </w:rPr>
      </w:pPr>
    </w:p>
    <w:p w14:paraId="6158E534" w14:textId="77777777" w:rsidR="001627CB" w:rsidRPr="007E7D4D" w:rsidRDefault="001627CB" w:rsidP="001627CB">
      <w:pPr>
        <w:spacing w:after="200" w:line="276" w:lineRule="auto"/>
        <w:rPr>
          <w:rFonts w:ascii="Times New Roman" w:hAnsi="Times New Roman" w:cs="Times New Roman"/>
          <w:b/>
          <w:sz w:val="24"/>
          <w:szCs w:val="24"/>
        </w:rPr>
      </w:pPr>
    </w:p>
    <w:p w14:paraId="2A5DF7AC" w14:textId="77777777" w:rsidR="001627CB" w:rsidRDefault="001627CB" w:rsidP="001627CB">
      <w:pPr>
        <w:spacing w:after="200" w:line="276" w:lineRule="auto"/>
        <w:rPr>
          <w:rFonts w:ascii="Times New Roman" w:hAnsi="Times New Roman" w:cs="Times New Roman"/>
          <w:sz w:val="24"/>
          <w:szCs w:val="24"/>
        </w:rPr>
        <w:sectPr w:rsidR="001627CB" w:rsidSect="001627CB">
          <w:footerReference w:type="default" r:id="rId31"/>
          <w:pgSz w:w="12240" w:h="15840"/>
          <w:pgMar w:top="1008" w:right="1440" w:bottom="1296" w:left="1440" w:header="720" w:footer="720" w:gutter="0"/>
          <w:pgNumType w:start="1"/>
          <w:cols w:space="720"/>
          <w:docGrid w:linePitch="360"/>
        </w:sectPr>
      </w:pPr>
    </w:p>
    <w:p w14:paraId="71F35E05" w14:textId="77777777" w:rsidR="001627CB" w:rsidRPr="00304B5E" w:rsidRDefault="001627CB" w:rsidP="001627CB">
      <w:pPr>
        <w:jc w:val="center"/>
        <w:rPr>
          <w:rFonts w:ascii="Times New Roman" w:hAnsi="Times New Roman" w:cs="Times New Roman"/>
          <w:sz w:val="24"/>
          <w:szCs w:val="24"/>
        </w:rPr>
      </w:pPr>
    </w:p>
    <w:p w14:paraId="206ACC2C" w14:textId="77777777" w:rsidR="001627CB" w:rsidRDefault="001627CB" w:rsidP="001627CB">
      <w:pPr>
        <w:jc w:val="center"/>
        <w:rPr>
          <w:rFonts w:ascii="Times New Roman" w:hAnsi="Times New Roman" w:cs="Times New Roman"/>
          <w:b/>
          <w:sz w:val="36"/>
          <w:szCs w:val="36"/>
        </w:rPr>
      </w:pPr>
    </w:p>
    <w:p w14:paraId="3C276C42" w14:textId="77777777" w:rsidR="001627CB" w:rsidRDefault="001627CB" w:rsidP="001627CB">
      <w:pPr>
        <w:jc w:val="center"/>
        <w:rPr>
          <w:rFonts w:ascii="Times New Roman" w:hAnsi="Times New Roman" w:cs="Times New Roman"/>
          <w:b/>
          <w:sz w:val="36"/>
          <w:szCs w:val="36"/>
        </w:rPr>
      </w:pPr>
    </w:p>
    <w:p w14:paraId="4F70E343" w14:textId="77777777" w:rsidR="001627CB" w:rsidRDefault="001627CB" w:rsidP="001627CB">
      <w:pPr>
        <w:jc w:val="center"/>
        <w:rPr>
          <w:rFonts w:ascii="Times New Roman" w:hAnsi="Times New Roman" w:cs="Times New Roman"/>
          <w:b/>
          <w:sz w:val="36"/>
          <w:szCs w:val="36"/>
        </w:rPr>
      </w:pPr>
    </w:p>
    <w:p w14:paraId="38CB5F87" w14:textId="77777777" w:rsidR="001627CB" w:rsidRDefault="001627CB" w:rsidP="001627CB">
      <w:pPr>
        <w:jc w:val="center"/>
        <w:rPr>
          <w:rFonts w:ascii="Times New Roman" w:hAnsi="Times New Roman" w:cs="Times New Roman"/>
          <w:b/>
          <w:sz w:val="36"/>
          <w:szCs w:val="36"/>
        </w:rPr>
      </w:pPr>
    </w:p>
    <w:p w14:paraId="6D1C7DE1" w14:textId="77777777" w:rsidR="001627CB" w:rsidRDefault="001627CB" w:rsidP="001627CB">
      <w:pPr>
        <w:jc w:val="center"/>
        <w:rPr>
          <w:rFonts w:ascii="Times New Roman" w:hAnsi="Times New Roman" w:cs="Times New Roman"/>
          <w:b/>
          <w:sz w:val="36"/>
          <w:szCs w:val="36"/>
        </w:rPr>
      </w:pPr>
    </w:p>
    <w:p w14:paraId="791617A5" w14:textId="77777777" w:rsidR="001627CB" w:rsidRDefault="001627CB" w:rsidP="001627CB">
      <w:pPr>
        <w:jc w:val="center"/>
        <w:rPr>
          <w:rFonts w:ascii="Times New Roman" w:hAnsi="Times New Roman" w:cs="Times New Roman"/>
          <w:b/>
          <w:sz w:val="36"/>
          <w:szCs w:val="36"/>
        </w:rPr>
      </w:pPr>
    </w:p>
    <w:p w14:paraId="5F961F55" w14:textId="77777777" w:rsidR="001627CB" w:rsidRDefault="001627CB" w:rsidP="001627CB">
      <w:pPr>
        <w:jc w:val="center"/>
        <w:rPr>
          <w:rFonts w:ascii="Times New Roman" w:hAnsi="Times New Roman" w:cs="Times New Roman"/>
          <w:b/>
          <w:sz w:val="36"/>
          <w:szCs w:val="36"/>
        </w:rPr>
      </w:pPr>
    </w:p>
    <w:p w14:paraId="1D3CEC9A" w14:textId="77777777" w:rsidR="001627CB" w:rsidRDefault="001627CB" w:rsidP="001627CB">
      <w:pPr>
        <w:jc w:val="center"/>
        <w:rPr>
          <w:rFonts w:ascii="Times New Roman" w:hAnsi="Times New Roman" w:cs="Times New Roman"/>
          <w:b/>
          <w:sz w:val="36"/>
          <w:szCs w:val="36"/>
        </w:rPr>
      </w:pPr>
    </w:p>
    <w:p w14:paraId="454D98ED" w14:textId="77777777" w:rsidR="001627CB" w:rsidRDefault="001627CB" w:rsidP="001627CB">
      <w:pPr>
        <w:jc w:val="center"/>
        <w:rPr>
          <w:rFonts w:ascii="Times New Roman" w:hAnsi="Times New Roman" w:cs="Times New Roman"/>
          <w:b/>
          <w:sz w:val="36"/>
          <w:szCs w:val="36"/>
        </w:rPr>
      </w:pPr>
    </w:p>
    <w:p w14:paraId="4CF092CA" w14:textId="77777777" w:rsidR="001627CB" w:rsidRPr="008215F8" w:rsidRDefault="001627CB" w:rsidP="001627CB">
      <w:pPr>
        <w:jc w:val="center"/>
        <w:rPr>
          <w:rFonts w:ascii="Times New Roman" w:hAnsi="Times New Roman" w:cs="Times New Roman"/>
          <w:b/>
          <w:sz w:val="36"/>
          <w:szCs w:val="36"/>
        </w:rPr>
      </w:pPr>
    </w:p>
    <w:p w14:paraId="443C2F4B" w14:textId="77777777" w:rsidR="001627CB" w:rsidRPr="008215F8" w:rsidRDefault="001627CB" w:rsidP="001627CB">
      <w:pPr>
        <w:jc w:val="center"/>
        <w:rPr>
          <w:rFonts w:ascii="Times New Roman" w:hAnsi="Times New Roman" w:cs="Times New Roman"/>
          <w:b/>
          <w:sz w:val="36"/>
          <w:szCs w:val="36"/>
        </w:rPr>
      </w:pPr>
    </w:p>
    <w:p w14:paraId="53EF16E7" w14:textId="3731C659" w:rsidR="001627CB" w:rsidRDefault="001627CB" w:rsidP="001627CB">
      <w:pPr>
        <w:pStyle w:val="Heading1"/>
        <w:numPr>
          <w:ilvl w:val="0"/>
          <w:numId w:val="0"/>
        </w:numPr>
        <w:ind w:left="360"/>
        <w:jc w:val="center"/>
        <w:rPr>
          <w:rFonts w:ascii="Times New Roman" w:hAnsi="Times New Roman" w:cs="Times New Roman"/>
          <w:sz w:val="36"/>
          <w:szCs w:val="36"/>
          <w:u w:val="none"/>
        </w:rPr>
      </w:pPr>
      <w:bookmarkStart w:id="10" w:name="_Toc189470556"/>
      <w:r>
        <w:rPr>
          <w:rFonts w:ascii="Times New Roman" w:hAnsi="Times New Roman" w:cs="Times New Roman"/>
          <w:sz w:val="36"/>
          <w:szCs w:val="36"/>
          <w:u w:val="none"/>
        </w:rPr>
        <w:t xml:space="preserve">Attachment </w:t>
      </w:r>
      <w:r w:rsidR="00257C46">
        <w:rPr>
          <w:rFonts w:ascii="Times New Roman" w:hAnsi="Times New Roman" w:cs="Times New Roman"/>
          <w:sz w:val="36"/>
          <w:szCs w:val="36"/>
          <w:u w:val="none"/>
        </w:rPr>
        <w:t>4</w:t>
      </w:r>
      <w:bookmarkEnd w:id="10"/>
    </w:p>
    <w:p w14:paraId="164E80C6" w14:textId="77777777" w:rsidR="001627CB" w:rsidRPr="008215F8" w:rsidRDefault="001627CB" w:rsidP="001627CB">
      <w:pPr>
        <w:rPr>
          <w:rFonts w:ascii="Times New Roman" w:hAnsi="Times New Roman" w:cs="Times New Roman"/>
        </w:rPr>
      </w:pPr>
    </w:p>
    <w:p w14:paraId="5CAEF223" w14:textId="77777777" w:rsidR="001627CB" w:rsidRDefault="001627CB" w:rsidP="001627CB">
      <w:pPr>
        <w:spacing w:after="200" w:line="276" w:lineRule="auto"/>
        <w:rPr>
          <w:rFonts w:ascii="Times New Roman" w:hAnsi="Times New Roman" w:cs="Times New Roman"/>
        </w:rPr>
        <w:sectPr w:rsidR="001627CB" w:rsidSect="001627CB">
          <w:footerReference w:type="default" r:id="rId32"/>
          <w:pgSz w:w="12240" w:h="15840"/>
          <w:pgMar w:top="1296" w:right="1440" w:bottom="1008" w:left="1440" w:header="720" w:footer="720" w:gutter="0"/>
          <w:pgNumType w:start="1"/>
          <w:cols w:space="720"/>
          <w:docGrid w:linePitch="360"/>
        </w:sectPr>
      </w:pPr>
    </w:p>
    <w:p w14:paraId="3E8C0A1F" w14:textId="77777777" w:rsidR="001627CB" w:rsidRPr="008215F8" w:rsidRDefault="001627CB" w:rsidP="001627CB">
      <w:pPr>
        <w:pStyle w:val="Heading1"/>
        <w:numPr>
          <w:ilvl w:val="0"/>
          <w:numId w:val="0"/>
        </w:numPr>
        <w:ind w:left="360"/>
        <w:jc w:val="center"/>
        <w:rPr>
          <w:rFonts w:ascii="Times New Roman" w:hAnsi="Times New Roman" w:cs="Times New Roman"/>
        </w:rPr>
      </w:pPr>
    </w:p>
    <w:p w14:paraId="1D6D2633" w14:textId="77777777" w:rsidR="001627CB" w:rsidRPr="008215F8" w:rsidRDefault="001627CB" w:rsidP="001627CB">
      <w:pPr>
        <w:rPr>
          <w:rFonts w:ascii="Times New Roman" w:hAnsi="Times New Roman" w:cs="Times New Roman"/>
        </w:rPr>
      </w:pPr>
    </w:p>
    <w:p w14:paraId="7F5F2B52" w14:textId="77777777" w:rsidR="001627CB" w:rsidRPr="008215F8" w:rsidRDefault="001627CB" w:rsidP="001627CB">
      <w:pPr>
        <w:rPr>
          <w:rFonts w:ascii="Times New Roman" w:hAnsi="Times New Roman" w:cs="Times New Roman"/>
        </w:rPr>
      </w:pPr>
    </w:p>
    <w:p w14:paraId="010DDCDB" w14:textId="77777777" w:rsidR="001627CB" w:rsidRPr="008215F8" w:rsidRDefault="001627CB" w:rsidP="001627CB">
      <w:pPr>
        <w:rPr>
          <w:rFonts w:ascii="Times New Roman" w:hAnsi="Times New Roman" w:cs="Times New Roman"/>
        </w:rPr>
      </w:pPr>
    </w:p>
    <w:p w14:paraId="0BDE7EF9" w14:textId="77777777" w:rsidR="001627CB" w:rsidRPr="008215F8" w:rsidRDefault="001627CB" w:rsidP="001627CB">
      <w:pPr>
        <w:rPr>
          <w:rFonts w:ascii="Times New Roman" w:hAnsi="Times New Roman" w:cs="Times New Roman"/>
        </w:rPr>
      </w:pPr>
    </w:p>
    <w:p w14:paraId="71B9DFE3" w14:textId="77777777" w:rsidR="001627CB" w:rsidRPr="008215F8" w:rsidRDefault="001627CB" w:rsidP="001627CB">
      <w:pPr>
        <w:rPr>
          <w:rFonts w:ascii="Times New Roman" w:hAnsi="Times New Roman" w:cs="Times New Roman"/>
        </w:rPr>
      </w:pPr>
    </w:p>
    <w:p w14:paraId="02CEED1C" w14:textId="77777777" w:rsidR="001627CB" w:rsidRPr="008215F8" w:rsidRDefault="001627CB" w:rsidP="001627CB">
      <w:pPr>
        <w:rPr>
          <w:rFonts w:ascii="Times New Roman" w:hAnsi="Times New Roman" w:cs="Times New Roman"/>
        </w:rPr>
      </w:pPr>
    </w:p>
    <w:p w14:paraId="576AFAC0" w14:textId="77777777" w:rsidR="001627CB" w:rsidRPr="008215F8" w:rsidRDefault="001627CB" w:rsidP="001627CB">
      <w:pPr>
        <w:rPr>
          <w:rFonts w:ascii="Times New Roman" w:hAnsi="Times New Roman" w:cs="Times New Roman"/>
        </w:rPr>
      </w:pPr>
    </w:p>
    <w:p w14:paraId="3E227EB4" w14:textId="77777777" w:rsidR="001627CB" w:rsidRPr="008215F8" w:rsidRDefault="001627CB" w:rsidP="001627CB">
      <w:pPr>
        <w:rPr>
          <w:rFonts w:ascii="Times New Roman" w:hAnsi="Times New Roman" w:cs="Times New Roman"/>
        </w:rPr>
      </w:pPr>
    </w:p>
    <w:p w14:paraId="4C639FE6" w14:textId="77777777" w:rsidR="001627CB" w:rsidRPr="008215F8" w:rsidRDefault="001627CB" w:rsidP="001627CB">
      <w:pPr>
        <w:rPr>
          <w:rFonts w:ascii="Times New Roman" w:hAnsi="Times New Roman" w:cs="Times New Roman"/>
        </w:rPr>
      </w:pPr>
    </w:p>
    <w:p w14:paraId="24FA1299" w14:textId="77777777" w:rsidR="001627CB" w:rsidRPr="008215F8" w:rsidRDefault="001627CB" w:rsidP="001627CB">
      <w:pPr>
        <w:rPr>
          <w:rFonts w:ascii="Times New Roman" w:hAnsi="Times New Roman" w:cs="Times New Roman"/>
        </w:rPr>
      </w:pPr>
    </w:p>
    <w:p w14:paraId="28A83B78" w14:textId="77777777" w:rsidR="001627CB" w:rsidRPr="008215F8" w:rsidRDefault="001627CB" w:rsidP="001627CB">
      <w:pPr>
        <w:rPr>
          <w:rFonts w:ascii="Times New Roman" w:hAnsi="Times New Roman" w:cs="Times New Roman"/>
        </w:rPr>
      </w:pPr>
    </w:p>
    <w:p w14:paraId="58FE33CC" w14:textId="77777777" w:rsidR="001627CB" w:rsidRPr="008215F8" w:rsidRDefault="001627CB" w:rsidP="001627CB">
      <w:pPr>
        <w:rPr>
          <w:rFonts w:ascii="Times New Roman" w:hAnsi="Times New Roman" w:cs="Times New Roman"/>
        </w:rPr>
      </w:pPr>
    </w:p>
    <w:p w14:paraId="2B1604B5" w14:textId="77777777" w:rsidR="001627CB" w:rsidRPr="008215F8" w:rsidRDefault="001627CB" w:rsidP="001627CB">
      <w:pPr>
        <w:rPr>
          <w:rFonts w:ascii="Times New Roman" w:hAnsi="Times New Roman" w:cs="Times New Roman"/>
        </w:rPr>
      </w:pPr>
    </w:p>
    <w:p w14:paraId="06BF674E" w14:textId="77777777" w:rsidR="001627CB" w:rsidRPr="008215F8" w:rsidRDefault="001627CB" w:rsidP="001627CB">
      <w:pPr>
        <w:rPr>
          <w:rFonts w:ascii="Times New Roman" w:hAnsi="Times New Roman" w:cs="Times New Roman"/>
        </w:rPr>
      </w:pPr>
    </w:p>
    <w:p w14:paraId="77EABCC0" w14:textId="25BCF260" w:rsidR="001627CB" w:rsidRDefault="001627CB" w:rsidP="001627CB">
      <w:pPr>
        <w:jc w:val="center"/>
        <w:rPr>
          <w:rFonts w:ascii="Times New Roman" w:hAnsi="Times New Roman" w:cs="Times New Roman"/>
          <w:b/>
          <w:bCs/>
          <w:sz w:val="36"/>
          <w:szCs w:val="36"/>
        </w:rPr>
      </w:pPr>
      <w:r>
        <w:rPr>
          <w:rFonts w:ascii="Times New Roman" w:hAnsi="Times New Roman" w:cs="Times New Roman"/>
          <w:b/>
          <w:bCs/>
          <w:sz w:val="36"/>
          <w:szCs w:val="36"/>
        </w:rPr>
        <w:t>Attachment</w:t>
      </w:r>
      <w:r w:rsidRPr="00CC3B2C">
        <w:rPr>
          <w:rFonts w:ascii="Times New Roman" w:hAnsi="Times New Roman" w:cs="Times New Roman"/>
          <w:b/>
          <w:bCs/>
          <w:sz w:val="36"/>
          <w:szCs w:val="36"/>
        </w:rPr>
        <w:t xml:space="preserve"> </w:t>
      </w:r>
      <w:r w:rsidR="00257C46">
        <w:rPr>
          <w:rFonts w:ascii="Times New Roman" w:hAnsi="Times New Roman" w:cs="Times New Roman"/>
          <w:b/>
          <w:bCs/>
          <w:sz w:val="36"/>
          <w:szCs w:val="36"/>
        </w:rPr>
        <w:t>4</w:t>
      </w:r>
    </w:p>
    <w:p w14:paraId="03581268" w14:textId="77777777" w:rsidR="001627CB" w:rsidRDefault="001627CB" w:rsidP="001627CB">
      <w:pPr>
        <w:jc w:val="center"/>
        <w:rPr>
          <w:rFonts w:ascii="Times New Roman" w:hAnsi="Times New Roman" w:cs="Times New Roman"/>
          <w:b/>
          <w:bCs/>
          <w:sz w:val="36"/>
          <w:szCs w:val="36"/>
        </w:rPr>
      </w:pPr>
    </w:p>
    <w:p w14:paraId="64C6CE9C" w14:textId="77777777" w:rsidR="001627CB" w:rsidRDefault="001627CB" w:rsidP="001627CB">
      <w:pPr>
        <w:jc w:val="center"/>
        <w:rPr>
          <w:rFonts w:ascii="Times New Roman" w:hAnsi="Times New Roman" w:cs="Times New Roman"/>
          <w:b/>
          <w:bCs/>
          <w:sz w:val="36"/>
          <w:szCs w:val="36"/>
        </w:rPr>
      </w:pPr>
      <w:r w:rsidRPr="00E36477">
        <w:rPr>
          <w:rFonts w:ascii="Times New Roman" w:hAnsi="Times New Roman" w:cs="Times New Roman"/>
          <w:b/>
          <w:bCs/>
          <w:sz w:val="36"/>
          <w:szCs w:val="36"/>
        </w:rPr>
        <w:t xml:space="preserve">POSTSR </w:t>
      </w:r>
      <w:r>
        <w:rPr>
          <w:rFonts w:ascii="Times New Roman" w:hAnsi="Times New Roman" w:cs="Times New Roman"/>
          <w:b/>
          <w:bCs/>
          <w:sz w:val="36"/>
          <w:szCs w:val="36"/>
        </w:rPr>
        <w:t>4</w:t>
      </w:r>
      <w:r w:rsidRPr="00E36477">
        <w:rPr>
          <w:rFonts w:ascii="Times New Roman" w:hAnsi="Times New Roman" w:cs="Times New Roman"/>
          <w:b/>
          <w:bCs/>
          <w:sz w:val="36"/>
          <w:szCs w:val="36"/>
        </w:rPr>
        <w:t xml:space="preserve">: </w:t>
      </w:r>
      <w:r>
        <w:rPr>
          <w:rFonts w:ascii="Times New Roman" w:hAnsi="Times New Roman" w:cs="Times New Roman"/>
          <w:b/>
          <w:bCs/>
          <w:sz w:val="36"/>
          <w:szCs w:val="36"/>
        </w:rPr>
        <w:t>Complaint Tracking Data</w:t>
      </w:r>
    </w:p>
    <w:p w14:paraId="39F124AB" w14:textId="77777777" w:rsidR="001627CB" w:rsidRDefault="001627CB" w:rsidP="001627CB">
      <w:pPr>
        <w:jc w:val="center"/>
        <w:rPr>
          <w:rFonts w:ascii="Times New Roman" w:hAnsi="Times New Roman" w:cs="Times New Roman"/>
          <w:b/>
          <w:bCs/>
          <w:sz w:val="36"/>
          <w:szCs w:val="36"/>
        </w:rPr>
      </w:pPr>
      <w:r w:rsidRPr="00E36477">
        <w:rPr>
          <w:rFonts w:ascii="Times New Roman" w:hAnsi="Times New Roman" w:cs="Times New Roman"/>
          <w:b/>
          <w:bCs/>
          <w:sz w:val="36"/>
          <w:szCs w:val="36"/>
        </w:rPr>
        <w:t>(Excel File)</w:t>
      </w:r>
    </w:p>
    <w:p w14:paraId="73188078" w14:textId="77777777" w:rsidR="001627CB" w:rsidRDefault="001627CB" w:rsidP="001627CB">
      <w:pPr>
        <w:jc w:val="center"/>
        <w:rPr>
          <w:rFonts w:ascii="Times New Roman" w:hAnsi="Times New Roman" w:cs="Times New Roman"/>
          <w:b/>
          <w:bCs/>
          <w:sz w:val="36"/>
          <w:szCs w:val="36"/>
        </w:rPr>
      </w:pPr>
    </w:p>
    <w:p w14:paraId="7B83B939" w14:textId="77777777" w:rsidR="009C4004" w:rsidRDefault="009C4004">
      <w:pPr>
        <w:spacing w:after="200" w:line="276" w:lineRule="auto"/>
        <w:rPr>
          <w:rFonts w:ascii="Times New Roman" w:eastAsiaTheme="majorEastAsia" w:hAnsi="Times New Roman" w:cs="Times New Roman"/>
          <w:b/>
          <w:szCs w:val="32"/>
          <w:u w:val="single"/>
        </w:rPr>
      </w:pPr>
    </w:p>
    <w:p w14:paraId="66187876" w14:textId="77777777" w:rsidR="009C4004" w:rsidRPr="008215F8" w:rsidRDefault="009C4004">
      <w:pPr>
        <w:spacing w:after="200" w:line="276" w:lineRule="auto"/>
        <w:rPr>
          <w:rFonts w:ascii="Times New Roman" w:eastAsiaTheme="majorEastAsia" w:hAnsi="Times New Roman" w:cs="Times New Roman"/>
          <w:b/>
          <w:szCs w:val="32"/>
          <w:u w:val="single"/>
        </w:rPr>
      </w:pPr>
    </w:p>
    <w:sectPr w:rsidR="009C4004" w:rsidRPr="008215F8" w:rsidSect="000D637B">
      <w:pgSz w:w="12240" w:h="15840"/>
      <w:pgMar w:top="1296"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B690" w14:textId="77777777" w:rsidR="00251BE7" w:rsidRDefault="00251BE7" w:rsidP="00FB06AF">
      <w:r>
        <w:separator/>
      </w:r>
    </w:p>
  </w:endnote>
  <w:endnote w:type="continuationSeparator" w:id="0">
    <w:p w14:paraId="4597E429" w14:textId="77777777" w:rsidR="00251BE7" w:rsidRDefault="00251BE7" w:rsidP="00FB06AF">
      <w:r>
        <w:continuationSeparator/>
      </w:r>
    </w:p>
  </w:endnote>
  <w:endnote w:type="continuationNotice" w:id="1">
    <w:p w14:paraId="24008300" w14:textId="77777777" w:rsidR="00251BE7" w:rsidRDefault="00251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C897" w14:textId="77777777" w:rsidR="00FB06AF" w:rsidRDefault="00FB06AF" w:rsidP="00A8248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D207" w14:textId="77777777" w:rsidR="0050603F" w:rsidRPr="003D7CE4" w:rsidRDefault="0050603F" w:rsidP="003D7CE4">
    <w:pPr>
      <w:pStyle w:val="Footer"/>
      <w:jc w:val="center"/>
      <w:rPr>
        <w:rFonts w:ascii="Times New Roman" w:hAnsi="Times New Roman"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EA4A" w14:textId="77777777" w:rsidR="001627CB" w:rsidRPr="00825574" w:rsidRDefault="001627CB" w:rsidP="00D72932">
    <w:pPr>
      <w:pStyle w:val="Footer"/>
      <w:jc w:val="center"/>
      <w:rPr>
        <w:rFonts w:ascii="Times New Roman" w:hAnsi="Times New Roman" w:cs="Times New Roman"/>
        <w:sz w:val="24"/>
        <w:szCs w:val="24"/>
      </w:rPr>
    </w:pPr>
    <w:r w:rsidRPr="00825574">
      <w:rPr>
        <w:rFonts w:ascii="Times New Roman" w:hAnsi="Times New Roman" w:cs="Times New Roman"/>
        <w:sz w:val="24"/>
        <w:szCs w:val="24"/>
      </w:rPr>
      <w:t>A-</w:t>
    </w:r>
    <w:r w:rsidRPr="00825574">
      <w:rPr>
        <w:rFonts w:ascii="Times New Roman" w:hAnsi="Times New Roman" w:cs="Times New Roman"/>
        <w:sz w:val="24"/>
        <w:szCs w:val="24"/>
      </w:rPr>
      <w:fldChar w:fldCharType="begin"/>
    </w:r>
    <w:r w:rsidRPr="00825574">
      <w:rPr>
        <w:rFonts w:ascii="Times New Roman" w:hAnsi="Times New Roman" w:cs="Times New Roman"/>
        <w:sz w:val="24"/>
        <w:szCs w:val="24"/>
      </w:rPr>
      <w:instrText xml:space="preserve"> PAGE   \* MERGEFORMAT </w:instrText>
    </w:r>
    <w:r w:rsidRPr="00825574">
      <w:rPr>
        <w:rFonts w:ascii="Times New Roman" w:hAnsi="Times New Roman" w:cs="Times New Roman"/>
        <w:sz w:val="24"/>
        <w:szCs w:val="24"/>
      </w:rPr>
      <w:fldChar w:fldCharType="separate"/>
    </w:r>
    <w:r w:rsidRPr="00825574">
      <w:rPr>
        <w:rFonts w:ascii="Times New Roman" w:hAnsi="Times New Roman" w:cs="Times New Roman"/>
        <w:sz w:val="24"/>
        <w:szCs w:val="24"/>
      </w:rPr>
      <w:t>13</w:t>
    </w:r>
    <w:r w:rsidRPr="00825574">
      <w:rPr>
        <w:rFonts w:ascii="Times New Roman" w:hAnsi="Times New Roman" w:cs="Times New Roman"/>
        <w:noProof/>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0F35" w14:textId="77777777" w:rsidR="001627CB" w:rsidRPr="003D7CE4" w:rsidRDefault="001627CB" w:rsidP="003D7CE4">
    <w:pPr>
      <w:pStyle w:val="Footer"/>
      <w:jc w:val="center"/>
      <w:rPr>
        <w:rFonts w:ascii="Times New Roman" w:hAnsi="Times New Roman" w:cs="Times New Roman"/>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7F52" w14:textId="77777777" w:rsidR="001627CB" w:rsidRPr="00825574" w:rsidRDefault="001627CB" w:rsidP="00D72932">
    <w:pPr>
      <w:pStyle w:val="Footer"/>
      <w:jc w:val="center"/>
      <w:rPr>
        <w:rFonts w:ascii="Times New Roman" w:hAnsi="Times New Roman" w:cs="Times New Roman"/>
        <w:sz w:val="24"/>
        <w:szCs w:val="24"/>
      </w:rPr>
    </w:pPr>
    <w:r w:rsidRPr="00825574">
      <w:rPr>
        <w:rFonts w:ascii="Times New Roman" w:hAnsi="Times New Roman" w:cs="Times New Roman"/>
        <w:sz w:val="24"/>
        <w:szCs w:val="24"/>
      </w:rPr>
      <w:t>A-</w:t>
    </w:r>
    <w:r w:rsidRPr="00825574">
      <w:rPr>
        <w:rFonts w:ascii="Times New Roman" w:hAnsi="Times New Roman" w:cs="Times New Roman"/>
        <w:sz w:val="24"/>
        <w:szCs w:val="24"/>
      </w:rPr>
      <w:fldChar w:fldCharType="begin"/>
    </w:r>
    <w:r w:rsidRPr="00825574">
      <w:rPr>
        <w:rFonts w:ascii="Times New Roman" w:hAnsi="Times New Roman" w:cs="Times New Roman"/>
        <w:sz w:val="24"/>
        <w:szCs w:val="24"/>
      </w:rPr>
      <w:instrText xml:space="preserve"> PAGE   \* MERGEFORMAT </w:instrText>
    </w:r>
    <w:r w:rsidRPr="00825574">
      <w:rPr>
        <w:rFonts w:ascii="Times New Roman" w:hAnsi="Times New Roman" w:cs="Times New Roman"/>
        <w:sz w:val="24"/>
        <w:szCs w:val="24"/>
      </w:rPr>
      <w:fldChar w:fldCharType="separate"/>
    </w:r>
    <w:r w:rsidRPr="00825574">
      <w:rPr>
        <w:rFonts w:ascii="Times New Roman" w:hAnsi="Times New Roman" w:cs="Times New Roman"/>
        <w:sz w:val="24"/>
        <w:szCs w:val="24"/>
      </w:rPr>
      <w:t>13</w:t>
    </w:r>
    <w:r w:rsidRPr="00825574">
      <w:rPr>
        <w:rFonts w:ascii="Times New Roman" w:hAnsi="Times New Roman" w:cs="Times New Roman"/>
        <w:noProof/>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8CA5" w14:textId="77777777" w:rsidR="001627CB" w:rsidRPr="003D7CE4" w:rsidRDefault="001627CB" w:rsidP="003D7CE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8063" w14:textId="7AE92C88" w:rsidR="00AB677A" w:rsidRPr="00AB677A" w:rsidRDefault="00AB677A" w:rsidP="00AB677A">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847350"/>
      <w:docPartObj>
        <w:docPartGallery w:val="Page Numbers (Bottom of Page)"/>
        <w:docPartUnique/>
      </w:docPartObj>
    </w:sdtPr>
    <w:sdtEndPr>
      <w:rPr>
        <w:rFonts w:ascii="Times New Roman" w:hAnsi="Times New Roman" w:cs="Times New Roman"/>
        <w:noProof/>
        <w:sz w:val="24"/>
        <w:szCs w:val="24"/>
      </w:rPr>
    </w:sdtEndPr>
    <w:sdtContent>
      <w:p w14:paraId="2274D0DA" w14:textId="31FF8C9B" w:rsidR="00AB677A" w:rsidRPr="00CC038F" w:rsidRDefault="00CC038F" w:rsidP="00A8248C">
        <w:pPr>
          <w:pStyle w:val="Footer"/>
          <w:jc w:val="center"/>
          <w:rPr>
            <w:rFonts w:ascii="Times New Roman" w:hAnsi="Times New Roman" w:cs="Times New Roman"/>
            <w:sz w:val="24"/>
            <w:szCs w:val="24"/>
          </w:rPr>
        </w:pPr>
        <w:r w:rsidRPr="00CC038F">
          <w:rPr>
            <w:rFonts w:ascii="Times New Roman" w:hAnsi="Times New Roman" w:cs="Times New Roman"/>
            <w:sz w:val="24"/>
            <w:szCs w:val="24"/>
          </w:rPr>
          <w:fldChar w:fldCharType="begin"/>
        </w:r>
        <w:r w:rsidRPr="00CC038F">
          <w:rPr>
            <w:rFonts w:ascii="Times New Roman" w:hAnsi="Times New Roman" w:cs="Times New Roman"/>
            <w:sz w:val="24"/>
            <w:szCs w:val="24"/>
          </w:rPr>
          <w:instrText xml:space="preserve"> PAGE   \* MERGEFORMAT </w:instrText>
        </w:r>
        <w:r w:rsidRPr="00CC038F">
          <w:rPr>
            <w:rFonts w:ascii="Times New Roman" w:hAnsi="Times New Roman" w:cs="Times New Roman"/>
            <w:sz w:val="24"/>
            <w:szCs w:val="24"/>
          </w:rPr>
          <w:fldChar w:fldCharType="separate"/>
        </w:r>
        <w:r w:rsidRPr="00CC038F">
          <w:rPr>
            <w:rFonts w:ascii="Times New Roman" w:hAnsi="Times New Roman" w:cs="Times New Roman"/>
            <w:noProof/>
            <w:sz w:val="24"/>
            <w:szCs w:val="24"/>
          </w:rPr>
          <w:t>2</w:t>
        </w:r>
        <w:r w:rsidRPr="00CC038F">
          <w:rPr>
            <w:rFonts w:ascii="Times New Roman" w:hAnsi="Times New Roman" w:cs="Times New Roman"/>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66138"/>
      <w:docPartObj>
        <w:docPartGallery w:val="Page Numbers (Bottom of Page)"/>
        <w:docPartUnique/>
      </w:docPartObj>
    </w:sdtPr>
    <w:sdtEndPr>
      <w:rPr>
        <w:rFonts w:ascii="Times New Roman" w:hAnsi="Times New Roman" w:cs="Times New Roman"/>
        <w:noProof/>
        <w:sz w:val="24"/>
        <w:szCs w:val="24"/>
      </w:rPr>
    </w:sdtEndPr>
    <w:sdtContent>
      <w:p w14:paraId="054E6096" w14:textId="2ADC03DB" w:rsidR="00CC49BB" w:rsidRPr="00CC038F" w:rsidRDefault="00000000">
        <w:pPr>
          <w:pStyle w:val="Footer"/>
          <w:jc w:val="center"/>
          <w:rPr>
            <w:rFonts w:ascii="Times New Roman" w:hAnsi="Times New Roman" w:cs="Times New Roman"/>
            <w:sz w:val="24"/>
            <w:szCs w:val="24"/>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1018" w14:textId="31F7F335" w:rsidR="00AB677A" w:rsidRPr="004C6B84" w:rsidRDefault="00D72932" w:rsidP="00D72932">
    <w:pPr>
      <w:pStyle w:val="Footer"/>
      <w:jc w:val="center"/>
      <w:rPr>
        <w:rFonts w:ascii="Times New Roman" w:hAnsi="Times New Roman" w:cs="Times New Roman"/>
        <w:sz w:val="24"/>
        <w:szCs w:val="24"/>
      </w:rPr>
    </w:pPr>
    <w:r w:rsidRPr="004C6B84">
      <w:rPr>
        <w:rFonts w:ascii="Times New Roman" w:hAnsi="Times New Roman" w:cs="Times New Roman"/>
        <w:sz w:val="24"/>
        <w:szCs w:val="24"/>
      </w:rPr>
      <w:t>A-</w:t>
    </w:r>
    <w:r w:rsidRPr="004C6B84">
      <w:rPr>
        <w:rFonts w:ascii="Times New Roman" w:hAnsi="Times New Roman" w:cs="Times New Roman"/>
        <w:sz w:val="24"/>
        <w:szCs w:val="24"/>
      </w:rPr>
      <w:fldChar w:fldCharType="begin"/>
    </w:r>
    <w:r w:rsidRPr="004C6B84">
      <w:rPr>
        <w:rFonts w:ascii="Times New Roman" w:hAnsi="Times New Roman" w:cs="Times New Roman"/>
        <w:sz w:val="24"/>
        <w:szCs w:val="24"/>
      </w:rPr>
      <w:instrText xml:space="preserve"> PAGE   \* MERGEFORMAT </w:instrText>
    </w:r>
    <w:r w:rsidRPr="004C6B84">
      <w:rPr>
        <w:rFonts w:ascii="Times New Roman" w:hAnsi="Times New Roman" w:cs="Times New Roman"/>
        <w:sz w:val="24"/>
        <w:szCs w:val="24"/>
      </w:rPr>
      <w:fldChar w:fldCharType="separate"/>
    </w:r>
    <w:r w:rsidRPr="004C6B84">
      <w:rPr>
        <w:rFonts w:ascii="Times New Roman" w:hAnsi="Times New Roman" w:cs="Times New Roman"/>
        <w:sz w:val="24"/>
        <w:szCs w:val="24"/>
      </w:rPr>
      <w:t>13</w:t>
    </w:r>
    <w:r w:rsidRPr="004C6B84">
      <w:rPr>
        <w:rFonts w:ascii="Times New Roman" w:hAnsi="Times New Roman" w:cs="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74AB" w14:textId="20338CDE" w:rsidR="00AB677A" w:rsidRPr="00AB677A" w:rsidRDefault="00AB677A" w:rsidP="00AB677A">
    <w:pPr>
      <w:pStyle w:val="Footer"/>
      <w:jc w:val="center"/>
      <w:rPr>
        <w:rFonts w:ascii="Arial" w:hAnsi="Arial" w:cs="Arial"/>
      </w:rPr>
    </w:pPr>
    <w:r>
      <w:rPr>
        <w:rFonts w:ascii="Arial" w:hAnsi="Arial" w:cs="Arial"/>
      </w:rPr>
      <w:t>A-</w:t>
    </w:r>
    <w:r w:rsidRPr="00AB677A">
      <w:rPr>
        <w:rFonts w:ascii="Arial" w:hAnsi="Arial" w:cs="Arial"/>
      </w:rPr>
      <w:fldChar w:fldCharType="begin"/>
    </w:r>
    <w:r w:rsidRPr="00AB677A">
      <w:rPr>
        <w:rFonts w:ascii="Arial" w:hAnsi="Arial" w:cs="Arial"/>
      </w:rPr>
      <w:instrText xml:space="preserve"> PAGE   \* MERGEFORMAT </w:instrText>
    </w:r>
    <w:r w:rsidRPr="00AB677A">
      <w:rPr>
        <w:rFonts w:ascii="Arial" w:hAnsi="Arial" w:cs="Arial"/>
      </w:rPr>
      <w:fldChar w:fldCharType="separate"/>
    </w:r>
    <w:r w:rsidRPr="00AB677A">
      <w:rPr>
        <w:rFonts w:ascii="Arial" w:hAnsi="Arial" w:cs="Arial"/>
        <w:noProof/>
      </w:rPr>
      <w:t>1</w:t>
    </w:r>
    <w:r w:rsidRPr="00AB677A">
      <w:rPr>
        <w:rFonts w:ascii="Arial" w:hAnsi="Arial" w:cs="Arial"/>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8A11" w14:textId="77777777" w:rsidR="00271E4A" w:rsidRPr="00825574" w:rsidRDefault="00271E4A" w:rsidP="00D72932">
    <w:pPr>
      <w:pStyle w:val="Footer"/>
      <w:jc w:val="center"/>
      <w:rPr>
        <w:rFonts w:ascii="Times New Roman" w:hAnsi="Times New Roman" w:cs="Times New Roman"/>
        <w:sz w:val="24"/>
        <w:szCs w:val="24"/>
      </w:rPr>
    </w:pPr>
    <w:r w:rsidRPr="00825574">
      <w:rPr>
        <w:rFonts w:ascii="Times New Roman" w:hAnsi="Times New Roman" w:cs="Times New Roman"/>
        <w:sz w:val="24"/>
        <w:szCs w:val="24"/>
      </w:rPr>
      <w:t>A-</w:t>
    </w:r>
    <w:r w:rsidRPr="00825574">
      <w:rPr>
        <w:rFonts w:ascii="Times New Roman" w:hAnsi="Times New Roman" w:cs="Times New Roman"/>
        <w:sz w:val="24"/>
        <w:szCs w:val="24"/>
      </w:rPr>
      <w:fldChar w:fldCharType="begin"/>
    </w:r>
    <w:r w:rsidRPr="00825574">
      <w:rPr>
        <w:rFonts w:ascii="Times New Roman" w:hAnsi="Times New Roman" w:cs="Times New Roman"/>
        <w:sz w:val="24"/>
        <w:szCs w:val="24"/>
      </w:rPr>
      <w:instrText xml:space="preserve"> PAGE   \* MERGEFORMAT </w:instrText>
    </w:r>
    <w:r w:rsidRPr="00825574">
      <w:rPr>
        <w:rFonts w:ascii="Times New Roman" w:hAnsi="Times New Roman" w:cs="Times New Roman"/>
        <w:sz w:val="24"/>
        <w:szCs w:val="24"/>
      </w:rPr>
      <w:fldChar w:fldCharType="separate"/>
    </w:r>
    <w:r w:rsidRPr="00825574">
      <w:rPr>
        <w:rFonts w:ascii="Times New Roman" w:hAnsi="Times New Roman" w:cs="Times New Roman"/>
        <w:sz w:val="24"/>
        <w:szCs w:val="24"/>
      </w:rPr>
      <w:t>13</w:t>
    </w:r>
    <w:r w:rsidRPr="00825574">
      <w:rPr>
        <w:rFonts w:ascii="Times New Roman" w:hAnsi="Times New Roman" w:cs="Times New Roman"/>
        <w:noProof/>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F805" w14:textId="2EF3CF6D" w:rsidR="00D807E6" w:rsidRPr="003D7CE4" w:rsidRDefault="00D807E6" w:rsidP="003D7CE4">
    <w:pPr>
      <w:pStyle w:val="Footer"/>
      <w:jc w:val="center"/>
      <w:rPr>
        <w:rFonts w:ascii="Times New Roman" w:hAnsi="Times New Roman" w:cs="Times New Roma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53AA" w14:textId="77777777" w:rsidR="0050603F" w:rsidRPr="00825574" w:rsidRDefault="0050603F" w:rsidP="00D72932">
    <w:pPr>
      <w:pStyle w:val="Footer"/>
      <w:jc w:val="center"/>
      <w:rPr>
        <w:rFonts w:ascii="Times New Roman" w:hAnsi="Times New Roman" w:cs="Times New Roman"/>
        <w:sz w:val="24"/>
        <w:szCs w:val="24"/>
      </w:rPr>
    </w:pPr>
    <w:r w:rsidRPr="00825574">
      <w:rPr>
        <w:rFonts w:ascii="Times New Roman" w:hAnsi="Times New Roman" w:cs="Times New Roman"/>
        <w:sz w:val="24"/>
        <w:szCs w:val="24"/>
      </w:rPr>
      <w:t>A-</w:t>
    </w:r>
    <w:r w:rsidRPr="00825574">
      <w:rPr>
        <w:rFonts w:ascii="Times New Roman" w:hAnsi="Times New Roman" w:cs="Times New Roman"/>
        <w:sz w:val="24"/>
        <w:szCs w:val="24"/>
      </w:rPr>
      <w:fldChar w:fldCharType="begin"/>
    </w:r>
    <w:r w:rsidRPr="00825574">
      <w:rPr>
        <w:rFonts w:ascii="Times New Roman" w:hAnsi="Times New Roman" w:cs="Times New Roman"/>
        <w:sz w:val="24"/>
        <w:szCs w:val="24"/>
      </w:rPr>
      <w:instrText xml:space="preserve"> PAGE   \* MERGEFORMAT </w:instrText>
    </w:r>
    <w:r w:rsidRPr="00825574">
      <w:rPr>
        <w:rFonts w:ascii="Times New Roman" w:hAnsi="Times New Roman" w:cs="Times New Roman"/>
        <w:sz w:val="24"/>
        <w:szCs w:val="24"/>
      </w:rPr>
      <w:fldChar w:fldCharType="separate"/>
    </w:r>
    <w:r w:rsidRPr="00825574">
      <w:rPr>
        <w:rFonts w:ascii="Times New Roman" w:hAnsi="Times New Roman" w:cs="Times New Roman"/>
        <w:sz w:val="24"/>
        <w:szCs w:val="24"/>
      </w:rPr>
      <w:t>13</w:t>
    </w:r>
    <w:r w:rsidRPr="00825574">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8B78" w14:textId="77777777" w:rsidR="00251BE7" w:rsidRDefault="00251BE7" w:rsidP="00FB06AF">
      <w:r>
        <w:separator/>
      </w:r>
    </w:p>
  </w:footnote>
  <w:footnote w:type="continuationSeparator" w:id="0">
    <w:p w14:paraId="5D0EF5D0" w14:textId="77777777" w:rsidR="00251BE7" w:rsidRDefault="00251BE7" w:rsidP="00FB06AF">
      <w:r>
        <w:continuationSeparator/>
      </w:r>
    </w:p>
  </w:footnote>
  <w:footnote w:type="continuationNotice" w:id="1">
    <w:p w14:paraId="6B65D8D8" w14:textId="77777777" w:rsidR="00251BE7" w:rsidRDefault="00251BE7"/>
  </w:footnote>
  <w:footnote w:id="2">
    <w:p w14:paraId="4D5215DE" w14:textId="221FF3E4" w:rsidR="00575535" w:rsidRPr="006970D9" w:rsidRDefault="00575535">
      <w:pPr>
        <w:pStyle w:val="FootnoteText"/>
        <w:rPr>
          <w:rFonts w:ascii="Times New Roman" w:hAnsi="Times New Roman" w:cs="Times New Roman"/>
          <w:sz w:val="22"/>
          <w:szCs w:val="22"/>
        </w:rPr>
      </w:pPr>
      <w:r w:rsidRPr="006970D9">
        <w:rPr>
          <w:rStyle w:val="FootnoteReference"/>
          <w:rFonts w:ascii="Times New Roman" w:hAnsi="Times New Roman" w:cs="Times New Roman"/>
          <w:sz w:val="22"/>
          <w:szCs w:val="22"/>
        </w:rPr>
        <w:footnoteRef/>
      </w:r>
      <w:r w:rsidRPr="006970D9">
        <w:rPr>
          <w:rFonts w:ascii="Times New Roman" w:hAnsi="Times New Roman" w:cs="Times New Roman"/>
          <w:sz w:val="22"/>
          <w:szCs w:val="22"/>
        </w:rPr>
        <w:t xml:space="preserve"> SDG&amp;E Nov. 6-8, 2024, Post Event Report, page A-</w:t>
      </w:r>
      <w:r w:rsidR="00E665A8" w:rsidRPr="006970D9">
        <w:rPr>
          <w:rFonts w:ascii="Times New Roman" w:hAnsi="Times New Roman" w:cs="Times New Roman"/>
          <w:sz w:val="22"/>
          <w:szCs w:val="22"/>
        </w:rPr>
        <w:t>37</w:t>
      </w:r>
      <w:r w:rsidR="00047B60" w:rsidRPr="006970D9">
        <w:rPr>
          <w:rFonts w:ascii="Times New Roman" w:hAnsi="Times New Roman" w:cs="Times New Roman"/>
          <w:sz w:val="22"/>
          <w:szCs w:val="22"/>
        </w:rPr>
        <w:t xml:space="preserve"> – A-</w:t>
      </w:r>
      <w:r w:rsidR="00E665A8" w:rsidRPr="006970D9">
        <w:rPr>
          <w:rFonts w:ascii="Times New Roman" w:hAnsi="Times New Roman" w:cs="Times New Roman"/>
          <w:sz w:val="22"/>
          <w:szCs w:val="22"/>
        </w:rPr>
        <w:t>38</w:t>
      </w:r>
      <w:r w:rsidR="00C87503">
        <w:rPr>
          <w:rFonts w:ascii="Times New Roman" w:hAnsi="Times New Roman" w:cs="Times New Roman"/>
          <w:sz w:val="22"/>
          <w:szCs w:val="22"/>
        </w:rPr>
        <w:t>.</w:t>
      </w:r>
    </w:p>
  </w:footnote>
  <w:footnote w:id="3">
    <w:p w14:paraId="1EB554D8" w14:textId="21CE37D8" w:rsidR="002459FF" w:rsidRPr="006970D9" w:rsidRDefault="002459FF">
      <w:pPr>
        <w:pStyle w:val="FootnoteText"/>
        <w:rPr>
          <w:rFonts w:ascii="Times New Roman" w:hAnsi="Times New Roman" w:cs="Times New Roman"/>
          <w:sz w:val="22"/>
          <w:szCs w:val="22"/>
        </w:rPr>
      </w:pPr>
      <w:r w:rsidRPr="006970D9">
        <w:rPr>
          <w:rStyle w:val="FootnoteReference"/>
          <w:rFonts w:ascii="Times New Roman" w:hAnsi="Times New Roman" w:cs="Times New Roman"/>
          <w:sz w:val="22"/>
          <w:szCs w:val="22"/>
        </w:rPr>
        <w:footnoteRef/>
      </w:r>
      <w:r w:rsidRPr="006970D9">
        <w:rPr>
          <w:rFonts w:ascii="Times New Roman" w:hAnsi="Times New Roman" w:cs="Times New Roman"/>
          <w:sz w:val="22"/>
          <w:szCs w:val="22"/>
        </w:rPr>
        <w:t xml:space="preserve"> SDG&amp;E Dec. 9-11, 2024, Post Event Report, page A-</w:t>
      </w:r>
      <w:r w:rsidR="00076740" w:rsidRPr="006970D9">
        <w:rPr>
          <w:rFonts w:ascii="Times New Roman" w:hAnsi="Times New Roman" w:cs="Times New Roman"/>
          <w:sz w:val="22"/>
          <w:szCs w:val="22"/>
        </w:rPr>
        <w:t>60</w:t>
      </w:r>
      <w:r w:rsidRPr="006970D9">
        <w:rPr>
          <w:rFonts w:ascii="Times New Roman" w:hAnsi="Times New Roman" w:cs="Times New Roman"/>
          <w:sz w:val="22"/>
          <w:szCs w:val="22"/>
        </w:rPr>
        <w:t xml:space="preserve"> – A-</w:t>
      </w:r>
      <w:r w:rsidR="00076740" w:rsidRPr="006970D9">
        <w:rPr>
          <w:rFonts w:ascii="Times New Roman" w:hAnsi="Times New Roman" w:cs="Times New Roman"/>
          <w:sz w:val="22"/>
          <w:szCs w:val="22"/>
        </w:rPr>
        <w:t>63</w:t>
      </w:r>
      <w:r w:rsidR="00C87503">
        <w:rPr>
          <w:rFonts w:ascii="Times New Roman" w:hAnsi="Times New Roman" w:cs="Times New Roman"/>
          <w:sz w:val="22"/>
          <w:szCs w:val="22"/>
        </w:rPr>
        <w:t>.</w:t>
      </w:r>
    </w:p>
  </w:footnote>
  <w:footnote w:id="4">
    <w:p w14:paraId="0D6570B5" w14:textId="7CF5D47F" w:rsidR="00423D99" w:rsidRPr="006970D9" w:rsidRDefault="00423D99">
      <w:pPr>
        <w:pStyle w:val="FootnoteText"/>
        <w:rPr>
          <w:rFonts w:ascii="Times New Roman" w:hAnsi="Times New Roman" w:cs="Times New Roman"/>
          <w:sz w:val="22"/>
          <w:szCs w:val="22"/>
        </w:rPr>
      </w:pPr>
      <w:r w:rsidRPr="006970D9">
        <w:rPr>
          <w:rStyle w:val="FootnoteReference"/>
          <w:rFonts w:ascii="Times New Roman" w:hAnsi="Times New Roman" w:cs="Times New Roman"/>
          <w:sz w:val="22"/>
          <w:szCs w:val="22"/>
        </w:rPr>
        <w:footnoteRef/>
      </w:r>
      <w:r w:rsidRPr="006970D9">
        <w:rPr>
          <w:rFonts w:ascii="Times New Roman" w:hAnsi="Times New Roman" w:cs="Times New Roman"/>
          <w:sz w:val="22"/>
          <w:szCs w:val="22"/>
        </w:rPr>
        <w:t xml:space="preserve"> SDG&amp;E Nov. 6-8, 2024, Post Event Report, page A-22 – A-</w:t>
      </w:r>
      <w:r w:rsidR="001C3733" w:rsidRPr="006970D9">
        <w:rPr>
          <w:rFonts w:ascii="Times New Roman" w:hAnsi="Times New Roman" w:cs="Times New Roman"/>
          <w:sz w:val="22"/>
          <w:szCs w:val="22"/>
        </w:rPr>
        <w:t>23</w:t>
      </w:r>
      <w:r w:rsidR="00C87503">
        <w:rPr>
          <w:rFonts w:ascii="Times New Roman" w:hAnsi="Times New Roman" w:cs="Times New Roman"/>
          <w:sz w:val="22"/>
          <w:szCs w:val="22"/>
        </w:rPr>
        <w:t>.</w:t>
      </w:r>
    </w:p>
  </w:footnote>
  <w:footnote w:id="5">
    <w:p w14:paraId="0F6A8BC4" w14:textId="1FC1C2E6" w:rsidR="0094184B" w:rsidRPr="006970D9" w:rsidRDefault="0094184B" w:rsidP="0094184B">
      <w:pPr>
        <w:pStyle w:val="FootnoteText"/>
        <w:rPr>
          <w:rFonts w:ascii="Times New Roman" w:hAnsi="Times New Roman" w:cs="Times New Roman"/>
          <w:sz w:val="22"/>
          <w:szCs w:val="22"/>
        </w:rPr>
      </w:pPr>
      <w:r w:rsidRPr="006970D9">
        <w:rPr>
          <w:rStyle w:val="FootnoteReference"/>
          <w:rFonts w:ascii="Times New Roman" w:hAnsi="Times New Roman" w:cs="Times New Roman"/>
          <w:sz w:val="22"/>
          <w:szCs w:val="22"/>
        </w:rPr>
        <w:footnoteRef/>
      </w:r>
      <w:r w:rsidRPr="006970D9">
        <w:rPr>
          <w:rFonts w:ascii="Times New Roman" w:hAnsi="Times New Roman" w:cs="Times New Roman"/>
          <w:sz w:val="22"/>
          <w:szCs w:val="22"/>
        </w:rPr>
        <w:t xml:space="preserve"> SDG&amp;E Dec. 9-11, 2024, Post Event Report, page A-43 – A-44</w:t>
      </w:r>
      <w:r w:rsidR="00C87503">
        <w:rPr>
          <w:rFonts w:ascii="Times New Roman" w:hAnsi="Times New Roman" w:cs="Times New Roman"/>
          <w:sz w:val="22"/>
          <w:szCs w:val="22"/>
        </w:rPr>
        <w:t>.</w:t>
      </w:r>
    </w:p>
  </w:footnote>
  <w:footnote w:id="6">
    <w:p w14:paraId="73AA2059" w14:textId="7C3F5CF4" w:rsidR="00EF50D5" w:rsidRPr="0023269C" w:rsidRDefault="00EF50D5">
      <w:pPr>
        <w:pStyle w:val="FootnoteText"/>
        <w:rPr>
          <w:rFonts w:ascii="Times New Roman" w:hAnsi="Times New Roman" w:cs="Times New Roman"/>
          <w:sz w:val="22"/>
          <w:szCs w:val="22"/>
        </w:rPr>
      </w:pPr>
      <w:r w:rsidRPr="0023269C">
        <w:rPr>
          <w:rStyle w:val="FootnoteReference"/>
          <w:rFonts w:ascii="Times New Roman" w:hAnsi="Times New Roman" w:cs="Times New Roman"/>
          <w:sz w:val="22"/>
          <w:szCs w:val="22"/>
        </w:rPr>
        <w:footnoteRef/>
      </w:r>
      <w:r w:rsidRPr="0023269C">
        <w:rPr>
          <w:rFonts w:ascii="Times New Roman" w:hAnsi="Times New Roman" w:cs="Times New Roman"/>
          <w:sz w:val="22"/>
          <w:szCs w:val="22"/>
        </w:rPr>
        <w:t xml:space="preserve"> </w:t>
      </w:r>
      <w:hyperlink r:id="rId1" w:history="1">
        <w:r w:rsidR="00F57E72" w:rsidRPr="00A84F3C">
          <w:rPr>
            <w:rStyle w:val="Hyperlink"/>
            <w:rFonts w:ascii="Times New Roman" w:hAnsi="Times New Roman" w:cs="Times New Roman"/>
            <w:sz w:val="22"/>
            <w:szCs w:val="22"/>
          </w:rPr>
          <w:t>https://docs.cpuc.ca.gov/PublishedDocs/Efile/G000/M428/K469/428469637.PDF</w:t>
        </w:r>
      </w:hyperlink>
      <w:r w:rsidR="00F57E72">
        <w:rPr>
          <w:rFonts w:ascii="Times New Roman" w:hAnsi="Times New Roman" w:cs="Times New Roman"/>
          <w:sz w:val="22"/>
          <w:szCs w:val="22"/>
        </w:rPr>
        <w:t xml:space="preserve"> </w:t>
      </w:r>
    </w:p>
  </w:footnote>
  <w:footnote w:id="7">
    <w:p w14:paraId="145AAEC7" w14:textId="417C4ED3" w:rsidR="00E30708" w:rsidRPr="006433EF" w:rsidRDefault="00E30708">
      <w:pPr>
        <w:pStyle w:val="FootnoteText"/>
        <w:rPr>
          <w:rFonts w:ascii="Times New Roman" w:hAnsi="Times New Roman" w:cs="Times New Roman"/>
          <w:sz w:val="22"/>
          <w:szCs w:val="22"/>
        </w:rPr>
      </w:pPr>
      <w:r w:rsidRPr="0023269C">
        <w:rPr>
          <w:rStyle w:val="FootnoteReference"/>
          <w:rFonts w:ascii="Times New Roman" w:hAnsi="Times New Roman" w:cs="Times New Roman"/>
          <w:sz w:val="22"/>
          <w:szCs w:val="22"/>
        </w:rPr>
        <w:footnoteRef/>
      </w:r>
      <w:r w:rsidRPr="0023269C">
        <w:rPr>
          <w:rFonts w:ascii="Times New Roman" w:hAnsi="Times New Roman" w:cs="Times New Roman"/>
          <w:sz w:val="22"/>
          <w:szCs w:val="22"/>
        </w:rPr>
        <w:t xml:space="preserve"> </w:t>
      </w:r>
      <w:hyperlink r:id="rId2" w:history="1">
        <w:r w:rsidRPr="0023269C">
          <w:rPr>
            <w:rStyle w:val="Hyperlink"/>
            <w:rFonts w:ascii="Times New Roman" w:hAnsi="Times New Roman" w:cs="Times New Roman"/>
            <w:sz w:val="22"/>
            <w:szCs w:val="22"/>
          </w:rPr>
          <w:t>https://docs.cpuc.ca.gov/PublishedDocs/Efile/G000/M502/K200/502200817.PDF</w:t>
        </w:r>
      </w:hyperlink>
      <w:r w:rsidRPr="006433EF">
        <w:rPr>
          <w:rFonts w:ascii="Times New Roman" w:hAnsi="Times New Roman" w:cs="Times New Roman"/>
          <w:sz w:val="22"/>
          <w:szCs w:val="22"/>
        </w:rPr>
        <w:t xml:space="preserve"> </w:t>
      </w:r>
    </w:p>
  </w:footnote>
  <w:footnote w:id="8">
    <w:p w14:paraId="65D4D15E" w14:textId="0D99E0D1" w:rsidR="0099048F" w:rsidRPr="00697759" w:rsidRDefault="58B016E6" w:rsidP="00602280">
      <w:pPr>
        <w:pStyle w:val="FootnoteText"/>
        <w:rPr>
          <w:rFonts w:ascii="Times New Roman" w:hAnsi="Times New Roman" w:cs="Times New Roman"/>
          <w:sz w:val="22"/>
          <w:szCs w:val="22"/>
        </w:rPr>
      </w:pPr>
      <w:r w:rsidRPr="00697759">
        <w:rPr>
          <w:rStyle w:val="FootnoteReference"/>
          <w:rFonts w:ascii="Times New Roman" w:hAnsi="Times New Roman" w:cs="Times New Roman"/>
          <w:sz w:val="22"/>
          <w:szCs w:val="22"/>
        </w:rPr>
        <w:footnoteRef/>
      </w:r>
      <w:r w:rsidR="577771F9" w:rsidRPr="00697759">
        <w:rPr>
          <w:rFonts w:ascii="Times New Roman" w:hAnsi="Times New Roman" w:cs="Times New Roman"/>
          <w:sz w:val="22"/>
          <w:szCs w:val="22"/>
        </w:rPr>
        <w:t>Self-Generation Incentive Program 2024 Annual Program Report developed by The Center for Sustainable Energy (CSE) for San Diego Gas &amp; Electric (SDG&amp;E). Total incentive dollar amount paid for all 388 approved SGIP storage projects in the 2024 programmatic year in SDG&amp;E territory provided by CSE, the Program Administrator for SGIP.</w:t>
      </w:r>
      <w:r w:rsidR="00F331A9" w:rsidRPr="00697759">
        <w:rPr>
          <w:rFonts w:ascii="Times New Roman" w:hAnsi="Times New Roman" w:cs="Times New Roman"/>
          <w:sz w:val="22"/>
          <w:szCs w:val="22"/>
        </w:rPr>
        <w:t xml:space="preserve"> Figure incorporates costs for all </w:t>
      </w:r>
      <w:r w:rsidR="0099048F" w:rsidRPr="00697759">
        <w:rPr>
          <w:rFonts w:ascii="Times New Roman" w:hAnsi="Times New Roman" w:cs="Times New Roman"/>
          <w:sz w:val="22"/>
          <w:szCs w:val="22"/>
        </w:rPr>
        <w:t>SGIP budget categories</w:t>
      </w:r>
      <w:r w:rsidR="0021043D" w:rsidRPr="00697759">
        <w:rPr>
          <w:rFonts w:ascii="Times New Roman" w:hAnsi="Times New Roman" w:cs="Times New Roman"/>
          <w:sz w:val="22"/>
          <w:szCs w:val="22"/>
        </w:rPr>
        <w:t>, including the Equity Resiliency budget</w:t>
      </w:r>
      <w:r w:rsidR="00B17F8C" w:rsidRPr="00697759">
        <w:rPr>
          <w:rFonts w:ascii="Times New Roman" w:hAnsi="Times New Roman" w:cs="Times New Roman"/>
          <w:sz w:val="22"/>
          <w:szCs w:val="22"/>
        </w:rPr>
        <w:t xml:space="preserve"> offered to customers with AFN</w:t>
      </w:r>
      <w:r w:rsidR="0099048F" w:rsidRPr="00697759">
        <w:rPr>
          <w:rFonts w:ascii="Times New Roman" w:hAnsi="Times New Roman" w:cs="Times New Roman"/>
          <w:sz w:val="22"/>
          <w:szCs w:val="22"/>
        </w:rPr>
        <w:t xml:space="preserve">. </w:t>
      </w:r>
    </w:p>
  </w:footnote>
  <w:footnote w:id="9">
    <w:p w14:paraId="62AB2882" w14:textId="2A073020" w:rsidR="00C94502" w:rsidRPr="001E72B5" w:rsidRDefault="00C94502" w:rsidP="00C94502">
      <w:pPr>
        <w:pStyle w:val="FootnoteText"/>
        <w:rPr>
          <w:rFonts w:ascii="Times New Roman" w:hAnsi="Times New Roman" w:cs="Times New Roman"/>
          <w:sz w:val="22"/>
          <w:szCs w:val="22"/>
        </w:rPr>
      </w:pPr>
      <w:r w:rsidRPr="001E72B5">
        <w:rPr>
          <w:rStyle w:val="FootnoteReference"/>
          <w:rFonts w:ascii="Times New Roman" w:hAnsi="Times New Roman" w:cs="Times New Roman"/>
          <w:sz w:val="22"/>
          <w:szCs w:val="22"/>
        </w:rPr>
        <w:footnoteRef/>
      </w:r>
      <w:r w:rsidRPr="001E72B5">
        <w:rPr>
          <w:rFonts w:ascii="Times New Roman" w:hAnsi="Times New Roman" w:cs="Times New Roman"/>
          <w:sz w:val="22"/>
          <w:szCs w:val="22"/>
        </w:rPr>
        <w:t xml:space="preserve">   SDG&amp;E Nov. 6-8, 2024, Post Event Report, page A-</w:t>
      </w:r>
      <w:r w:rsidR="002205CC" w:rsidRPr="001E72B5">
        <w:rPr>
          <w:rFonts w:ascii="Times New Roman" w:hAnsi="Times New Roman" w:cs="Times New Roman"/>
          <w:sz w:val="22"/>
          <w:szCs w:val="22"/>
        </w:rPr>
        <w:t>39</w:t>
      </w:r>
      <w:r w:rsidRPr="001E72B5">
        <w:rPr>
          <w:rFonts w:ascii="Times New Roman" w:hAnsi="Times New Roman" w:cs="Times New Roman"/>
          <w:sz w:val="22"/>
          <w:szCs w:val="22"/>
        </w:rPr>
        <w:t xml:space="preserve"> – A-</w:t>
      </w:r>
      <w:r w:rsidR="002205CC" w:rsidRPr="001E72B5">
        <w:rPr>
          <w:rFonts w:ascii="Times New Roman" w:hAnsi="Times New Roman" w:cs="Times New Roman"/>
          <w:sz w:val="22"/>
          <w:szCs w:val="22"/>
        </w:rPr>
        <w:t>49</w:t>
      </w:r>
      <w:r w:rsidRPr="001E72B5">
        <w:rPr>
          <w:rFonts w:ascii="Times New Roman" w:hAnsi="Times New Roman" w:cs="Times New Roman"/>
          <w:sz w:val="22"/>
          <w:szCs w:val="22"/>
        </w:rPr>
        <w:t>.</w:t>
      </w:r>
    </w:p>
  </w:footnote>
  <w:footnote w:id="10">
    <w:p w14:paraId="288D2D20" w14:textId="6E89C053" w:rsidR="00C94502" w:rsidRPr="001E72B5" w:rsidRDefault="00C94502" w:rsidP="00C94502">
      <w:pPr>
        <w:pStyle w:val="FootnoteText"/>
        <w:rPr>
          <w:rFonts w:ascii="Times New Roman" w:hAnsi="Times New Roman" w:cs="Times New Roman"/>
          <w:sz w:val="22"/>
          <w:szCs w:val="22"/>
        </w:rPr>
      </w:pPr>
      <w:r w:rsidRPr="001E72B5">
        <w:rPr>
          <w:rStyle w:val="FootnoteReference"/>
          <w:rFonts w:ascii="Times New Roman" w:hAnsi="Times New Roman" w:cs="Times New Roman"/>
          <w:sz w:val="22"/>
          <w:szCs w:val="22"/>
        </w:rPr>
        <w:footnoteRef/>
      </w:r>
      <w:r w:rsidRPr="001E72B5">
        <w:rPr>
          <w:rFonts w:ascii="Times New Roman" w:hAnsi="Times New Roman" w:cs="Times New Roman"/>
          <w:sz w:val="22"/>
          <w:szCs w:val="22"/>
        </w:rPr>
        <w:t xml:space="preserve">   SDG&amp;E Dec. 9-11, 2024, Post Event Report, page A-</w:t>
      </w:r>
      <w:r w:rsidR="000860E4" w:rsidRPr="001E72B5">
        <w:rPr>
          <w:rFonts w:ascii="Times New Roman" w:hAnsi="Times New Roman" w:cs="Times New Roman"/>
          <w:sz w:val="22"/>
          <w:szCs w:val="22"/>
        </w:rPr>
        <w:t xml:space="preserve">64 </w:t>
      </w:r>
      <w:r w:rsidRPr="001E72B5">
        <w:rPr>
          <w:rFonts w:ascii="Times New Roman" w:hAnsi="Times New Roman" w:cs="Times New Roman"/>
          <w:sz w:val="22"/>
          <w:szCs w:val="22"/>
        </w:rPr>
        <w:t>– A-</w:t>
      </w:r>
      <w:r w:rsidR="00380561" w:rsidRPr="001E72B5">
        <w:rPr>
          <w:rFonts w:ascii="Times New Roman" w:hAnsi="Times New Roman" w:cs="Times New Roman"/>
          <w:sz w:val="22"/>
          <w:szCs w:val="22"/>
        </w:rPr>
        <w:t>70</w:t>
      </w:r>
      <w:r w:rsidRPr="001E72B5">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0556" w14:textId="2F710E12" w:rsidR="002A65F5" w:rsidRDefault="002A65F5">
    <w:pPr>
      <w:pStyle w:val="Header"/>
    </w:pPr>
    <w:r>
      <w:rPr>
        <w:rFonts w:ascii="Arial" w:hAnsi="Arial" w:cs="Arial"/>
        <w:b/>
        <w:bCs/>
        <w:noProof/>
      </w:rPr>
      <w:drawing>
        <wp:anchor distT="0" distB="0" distL="114300" distR="114300" simplePos="0" relativeHeight="251658240" behindDoc="0" locked="0" layoutInCell="1" allowOverlap="1" wp14:anchorId="1F35A11B" wp14:editId="67CE6DB4">
          <wp:simplePos x="0" y="0"/>
          <wp:positionH relativeFrom="margin">
            <wp:align>right</wp:align>
          </wp:positionH>
          <wp:positionV relativeFrom="paragraph">
            <wp:posOffset>-171450</wp:posOffset>
          </wp:positionV>
          <wp:extent cx="1371600" cy="776154"/>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71600" cy="7761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1112" w14:textId="1B780D14" w:rsidR="00786747" w:rsidRDefault="0078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603A" w14:textId="66525AEB" w:rsidR="006C6607" w:rsidRPr="0096313B" w:rsidRDefault="006C6607" w:rsidP="0096313B">
    <w:pPr>
      <w:jc w:val="center"/>
      <w:rPr>
        <w:rFonts w:ascii="Times New Roman" w:hAnsi="Times New Roman" w:cs="Times New Roman"/>
        <w:sz w:val="24"/>
        <w:szCs w:val="24"/>
      </w:rPr>
    </w:pPr>
    <w:r w:rsidRPr="0096313B">
      <w:rPr>
        <w:rFonts w:ascii="Times New Roman" w:hAnsi="Times New Roman" w:cs="Times New Roman"/>
        <w:sz w:val="24"/>
        <w:szCs w:val="24"/>
      </w:rPr>
      <w:t xml:space="preserve">SDG&amp;E </w:t>
    </w:r>
    <w:r w:rsidR="0021306C" w:rsidRPr="0096313B">
      <w:rPr>
        <w:rFonts w:ascii="Times New Roman" w:hAnsi="Times New Roman" w:cs="Times New Roman"/>
        <w:sz w:val="24"/>
        <w:szCs w:val="24"/>
      </w:rPr>
      <w:t>202</w:t>
    </w:r>
    <w:r w:rsidR="00D5039E">
      <w:rPr>
        <w:rFonts w:ascii="Times New Roman" w:hAnsi="Times New Roman" w:cs="Times New Roman"/>
        <w:sz w:val="24"/>
        <w:szCs w:val="24"/>
      </w:rPr>
      <w:t>4</w:t>
    </w:r>
    <w:r w:rsidR="0021306C" w:rsidRPr="0096313B">
      <w:rPr>
        <w:rFonts w:ascii="Times New Roman" w:hAnsi="Times New Roman" w:cs="Times New Roman"/>
        <w:sz w:val="24"/>
        <w:szCs w:val="24"/>
      </w:rPr>
      <w:t xml:space="preserve"> </w:t>
    </w:r>
    <w:r w:rsidRPr="0096313B">
      <w:rPr>
        <w:rFonts w:ascii="Times New Roman" w:hAnsi="Times New Roman" w:cs="Times New Roman"/>
        <w:sz w:val="24"/>
        <w:szCs w:val="24"/>
      </w:rPr>
      <w:t>Public Safety Power Shutoff Post-</w:t>
    </w:r>
    <w:r w:rsidR="0021306C" w:rsidRPr="0096313B">
      <w:rPr>
        <w:rFonts w:ascii="Times New Roman" w:hAnsi="Times New Roman" w:cs="Times New Roman"/>
        <w:sz w:val="24"/>
        <w:szCs w:val="24"/>
      </w:rPr>
      <w:t>Season</w:t>
    </w:r>
    <w:r w:rsidRPr="0096313B">
      <w:rPr>
        <w:rFonts w:ascii="Times New Roman" w:hAnsi="Times New Roman" w:cs="Times New Roman"/>
        <w:sz w:val="24"/>
        <w:szCs w:val="24"/>
      </w:rPr>
      <w:t xml:space="preserve"> Report</w:t>
    </w:r>
  </w:p>
  <w:p w14:paraId="2A012FAE" w14:textId="12127A46" w:rsidR="006F2E4F" w:rsidRPr="00231189" w:rsidRDefault="006F2E4F">
    <w:pPr>
      <w:pStyle w:val="Head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D9A4" w14:textId="170900E6" w:rsidR="00892EDC" w:rsidRDefault="00484D23" w:rsidP="00484D23">
    <w:pPr>
      <w:pStyle w:val="Header"/>
      <w:jc w:val="right"/>
    </w:pPr>
    <w:r>
      <w:rPr>
        <w:noProof/>
      </w:rPr>
      <w:drawing>
        <wp:inline distT="0" distB="0" distL="0" distR="0" wp14:anchorId="4F74299B" wp14:editId="61DA6D3A">
          <wp:extent cx="949570" cy="617220"/>
          <wp:effectExtent l="0" t="0" r="3175" b="0"/>
          <wp:docPr id="319107836" name="Picture 319107836" descr="A red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4247" cy="620260"/>
                  </a:xfrm>
                  <a:prstGeom prst="rect">
                    <a:avLst/>
                  </a:prstGeom>
                </pic:spPr>
              </pic:pic>
            </a:graphicData>
          </a:graphic>
        </wp:inline>
      </w:drawing>
    </w:r>
  </w:p>
</w:hdr>
</file>

<file path=word/intelligence.xml><?xml version="1.0" encoding="utf-8"?>
<int:Intelligence xmlns:int="http://schemas.microsoft.com/office/intelligence/2019/intelligence" xmlns:oel="http://schemas.microsoft.com/office/2019/extlst">
  <int:IntelligenceSettings>
    <int:extLst>
      <oel:ext uri="74B372B9-2EFF-4315-9A3F-32BA87CA82B1">
        <int:Goals Version="1" Formality="0"/>
      </oel:ext>
    </int:extLst>
  </int:IntelligenceSettings>
  <int:Manifest>
    <int:ParagraphRange paragraphId="603757404" textId="2142161058" start="255" length="15" invalidationStart="255" invalidationLength="15" id="rhpXhhox"/>
  </int:Manifest>
  <int:Observations>
    <int:Content id="rhpXhho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2A4"/>
    <w:multiLevelType w:val="hybridMultilevel"/>
    <w:tmpl w:val="3A680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5B7F30"/>
    <w:multiLevelType w:val="hybridMultilevel"/>
    <w:tmpl w:val="4E5C9890"/>
    <w:lvl w:ilvl="0" w:tplc="42D699E4">
      <w:start w:val="1"/>
      <w:numFmt w:val="decimal"/>
      <w:lvlText w:val="%1."/>
      <w:lvlJc w:val="left"/>
      <w:pPr>
        <w:ind w:left="1020" w:hanging="360"/>
      </w:pPr>
    </w:lvl>
    <w:lvl w:ilvl="1" w:tplc="6526CA48">
      <w:start w:val="1"/>
      <w:numFmt w:val="decimal"/>
      <w:lvlText w:val="%2."/>
      <w:lvlJc w:val="left"/>
      <w:pPr>
        <w:ind w:left="1020" w:hanging="360"/>
      </w:pPr>
    </w:lvl>
    <w:lvl w:ilvl="2" w:tplc="CA6AD8EA">
      <w:start w:val="1"/>
      <w:numFmt w:val="decimal"/>
      <w:lvlText w:val="%3."/>
      <w:lvlJc w:val="left"/>
      <w:pPr>
        <w:ind w:left="1020" w:hanging="360"/>
      </w:pPr>
    </w:lvl>
    <w:lvl w:ilvl="3" w:tplc="2A44DF7C">
      <w:start w:val="1"/>
      <w:numFmt w:val="decimal"/>
      <w:lvlText w:val="%4."/>
      <w:lvlJc w:val="left"/>
      <w:pPr>
        <w:ind w:left="1020" w:hanging="360"/>
      </w:pPr>
    </w:lvl>
    <w:lvl w:ilvl="4" w:tplc="2E8C1CE6">
      <w:start w:val="1"/>
      <w:numFmt w:val="decimal"/>
      <w:lvlText w:val="%5."/>
      <w:lvlJc w:val="left"/>
      <w:pPr>
        <w:ind w:left="1020" w:hanging="360"/>
      </w:pPr>
    </w:lvl>
    <w:lvl w:ilvl="5" w:tplc="FD9E420A">
      <w:start w:val="1"/>
      <w:numFmt w:val="decimal"/>
      <w:lvlText w:val="%6."/>
      <w:lvlJc w:val="left"/>
      <w:pPr>
        <w:ind w:left="1020" w:hanging="360"/>
      </w:pPr>
    </w:lvl>
    <w:lvl w:ilvl="6" w:tplc="EFF64BA2">
      <w:start w:val="1"/>
      <w:numFmt w:val="decimal"/>
      <w:lvlText w:val="%7."/>
      <w:lvlJc w:val="left"/>
      <w:pPr>
        <w:ind w:left="1020" w:hanging="360"/>
      </w:pPr>
    </w:lvl>
    <w:lvl w:ilvl="7" w:tplc="167272DA">
      <w:start w:val="1"/>
      <w:numFmt w:val="decimal"/>
      <w:lvlText w:val="%8."/>
      <w:lvlJc w:val="left"/>
      <w:pPr>
        <w:ind w:left="1020" w:hanging="360"/>
      </w:pPr>
    </w:lvl>
    <w:lvl w:ilvl="8" w:tplc="700E58EC">
      <w:start w:val="1"/>
      <w:numFmt w:val="decimal"/>
      <w:lvlText w:val="%9."/>
      <w:lvlJc w:val="left"/>
      <w:pPr>
        <w:ind w:left="1020" w:hanging="360"/>
      </w:pPr>
    </w:lvl>
  </w:abstractNum>
  <w:abstractNum w:abstractNumId="2" w15:restartNumberingAfterBreak="0">
    <w:nsid w:val="0EC14432"/>
    <w:multiLevelType w:val="hybridMultilevel"/>
    <w:tmpl w:val="2CDC4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F1FBA"/>
    <w:multiLevelType w:val="hybridMultilevel"/>
    <w:tmpl w:val="2CDC4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2EE3"/>
    <w:multiLevelType w:val="hybridMultilevel"/>
    <w:tmpl w:val="BD4EF694"/>
    <w:lvl w:ilvl="0" w:tplc="32C63AA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0C377A"/>
    <w:multiLevelType w:val="hybridMultilevel"/>
    <w:tmpl w:val="DE947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B512A"/>
    <w:multiLevelType w:val="hybridMultilevel"/>
    <w:tmpl w:val="128CCA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5B67B29"/>
    <w:multiLevelType w:val="hybridMultilevel"/>
    <w:tmpl w:val="4F361B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A80562"/>
    <w:multiLevelType w:val="hybridMultilevel"/>
    <w:tmpl w:val="83D4F9EE"/>
    <w:lvl w:ilvl="0" w:tplc="CACEE624">
      <w:start w:val="1"/>
      <w:numFmt w:val="decimal"/>
      <w:lvlText w:val="%1."/>
      <w:lvlJc w:val="left"/>
      <w:pPr>
        <w:ind w:left="1020" w:hanging="360"/>
      </w:pPr>
    </w:lvl>
    <w:lvl w:ilvl="1" w:tplc="872AC09E">
      <w:start w:val="1"/>
      <w:numFmt w:val="decimal"/>
      <w:lvlText w:val="%2."/>
      <w:lvlJc w:val="left"/>
      <w:pPr>
        <w:ind w:left="1020" w:hanging="360"/>
      </w:pPr>
    </w:lvl>
    <w:lvl w:ilvl="2" w:tplc="0A3C0564">
      <w:start w:val="1"/>
      <w:numFmt w:val="decimal"/>
      <w:lvlText w:val="%3."/>
      <w:lvlJc w:val="left"/>
      <w:pPr>
        <w:ind w:left="1020" w:hanging="360"/>
      </w:pPr>
    </w:lvl>
    <w:lvl w:ilvl="3" w:tplc="432EC670">
      <w:start w:val="1"/>
      <w:numFmt w:val="decimal"/>
      <w:lvlText w:val="%4."/>
      <w:lvlJc w:val="left"/>
      <w:pPr>
        <w:ind w:left="1020" w:hanging="360"/>
      </w:pPr>
    </w:lvl>
    <w:lvl w:ilvl="4" w:tplc="5CF82818">
      <w:start w:val="1"/>
      <w:numFmt w:val="decimal"/>
      <w:lvlText w:val="%5."/>
      <w:lvlJc w:val="left"/>
      <w:pPr>
        <w:ind w:left="1020" w:hanging="360"/>
      </w:pPr>
    </w:lvl>
    <w:lvl w:ilvl="5" w:tplc="685E7116">
      <w:start w:val="1"/>
      <w:numFmt w:val="decimal"/>
      <w:lvlText w:val="%6."/>
      <w:lvlJc w:val="left"/>
      <w:pPr>
        <w:ind w:left="1020" w:hanging="360"/>
      </w:pPr>
    </w:lvl>
    <w:lvl w:ilvl="6" w:tplc="D71E4BEA">
      <w:start w:val="1"/>
      <w:numFmt w:val="decimal"/>
      <w:lvlText w:val="%7."/>
      <w:lvlJc w:val="left"/>
      <w:pPr>
        <w:ind w:left="1020" w:hanging="360"/>
      </w:pPr>
    </w:lvl>
    <w:lvl w:ilvl="7" w:tplc="B604327A">
      <w:start w:val="1"/>
      <w:numFmt w:val="decimal"/>
      <w:lvlText w:val="%8."/>
      <w:lvlJc w:val="left"/>
      <w:pPr>
        <w:ind w:left="1020" w:hanging="360"/>
      </w:pPr>
    </w:lvl>
    <w:lvl w:ilvl="8" w:tplc="E2A6B29C">
      <w:start w:val="1"/>
      <w:numFmt w:val="decimal"/>
      <w:lvlText w:val="%9."/>
      <w:lvlJc w:val="left"/>
      <w:pPr>
        <w:ind w:left="1020" w:hanging="360"/>
      </w:pPr>
    </w:lvl>
  </w:abstractNum>
  <w:abstractNum w:abstractNumId="9" w15:restartNumberingAfterBreak="0">
    <w:nsid w:val="2A621EA3"/>
    <w:multiLevelType w:val="hybridMultilevel"/>
    <w:tmpl w:val="2CDC4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94318"/>
    <w:multiLevelType w:val="hybridMultilevel"/>
    <w:tmpl w:val="4F0E2BDC"/>
    <w:lvl w:ilvl="0" w:tplc="8418269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93007"/>
    <w:multiLevelType w:val="hybridMultilevel"/>
    <w:tmpl w:val="548E3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E6676D"/>
    <w:multiLevelType w:val="hybridMultilevel"/>
    <w:tmpl w:val="2FCCF226"/>
    <w:lvl w:ilvl="0" w:tplc="8A7AFB74">
      <w:start w:val="1"/>
      <w:numFmt w:val="upperLetter"/>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4156A"/>
    <w:multiLevelType w:val="hybridMultilevel"/>
    <w:tmpl w:val="695E9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0230CE"/>
    <w:multiLevelType w:val="hybridMultilevel"/>
    <w:tmpl w:val="1E46B3AE"/>
    <w:lvl w:ilvl="0" w:tplc="A17EEB94">
      <w:start w:val="1"/>
      <w:numFmt w:val="decimal"/>
      <w:lvlText w:val="%1."/>
      <w:lvlJc w:val="left"/>
      <w:pPr>
        <w:ind w:left="1020" w:hanging="360"/>
      </w:pPr>
    </w:lvl>
    <w:lvl w:ilvl="1" w:tplc="46D24676">
      <w:start w:val="1"/>
      <w:numFmt w:val="decimal"/>
      <w:lvlText w:val="%2."/>
      <w:lvlJc w:val="left"/>
      <w:pPr>
        <w:ind w:left="1020" w:hanging="360"/>
      </w:pPr>
    </w:lvl>
    <w:lvl w:ilvl="2" w:tplc="B1688C3A">
      <w:start w:val="1"/>
      <w:numFmt w:val="decimal"/>
      <w:lvlText w:val="%3."/>
      <w:lvlJc w:val="left"/>
      <w:pPr>
        <w:ind w:left="1020" w:hanging="360"/>
      </w:pPr>
    </w:lvl>
    <w:lvl w:ilvl="3" w:tplc="27CC4042">
      <w:start w:val="1"/>
      <w:numFmt w:val="decimal"/>
      <w:lvlText w:val="%4."/>
      <w:lvlJc w:val="left"/>
      <w:pPr>
        <w:ind w:left="1020" w:hanging="360"/>
      </w:pPr>
    </w:lvl>
    <w:lvl w:ilvl="4" w:tplc="A1CCA3D8">
      <w:start w:val="1"/>
      <w:numFmt w:val="decimal"/>
      <w:lvlText w:val="%5."/>
      <w:lvlJc w:val="left"/>
      <w:pPr>
        <w:ind w:left="1020" w:hanging="360"/>
      </w:pPr>
    </w:lvl>
    <w:lvl w:ilvl="5" w:tplc="3C7E246A">
      <w:start w:val="1"/>
      <w:numFmt w:val="decimal"/>
      <w:lvlText w:val="%6."/>
      <w:lvlJc w:val="left"/>
      <w:pPr>
        <w:ind w:left="1020" w:hanging="360"/>
      </w:pPr>
    </w:lvl>
    <w:lvl w:ilvl="6" w:tplc="794CD6D8">
      <w:start w:val="1"/>
      <w:numFmt w:val="decimal"/>
      <w:lvlText w:val="%7."/>
      <w:lvlJc w:val="left"/>
      <w:pPr>
        <w:ind w:left="1020" w:hanging="360"/>
      </w:pPr>
    </w:lvl>
    <w:lvl w:ilvl="7" w:tplc="D870FC02">
      <w:start w:val="1"/>
      <w:numFmt w:val="decimal"/>
      <w:lvlText w:val="%8."/>
      <w:lvlJc w:val="left"/>
      <w:pPr>
        <w:ind w:left="1020" w:hanging="360"/>
      </w:pPr>
    </w:lvl>
    <w:lvl w:ilvl="8" w:tplc="86980AF8">
      <w:start w:val="1"/>
      <w:numFmt w:val="decimal"/>
      <w:lvlText w:val="%9."/>
      <w:lvlJc w:val="left"/>
      <w:pPr>
        <w:ind w:left="1020" w:hanging="360"/>
      </w:pPr>
    </w:lvl>
  </w:abstractNum>
  <w:abstractNum w:abstractNumId="15" w15:restartNumberingAfterBreak="0">
    <w:nsid w:val="3B420139"/>
    <w:multiLevelType w:val="hybridMultilevel"/>
    <w:tmpl w:val="2CDC4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A4239"/>
    <w:multiLevelType w:val="hybridMultilevel"/>
    <w:tmpl w:val="6F20B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54C20"/>
    <w:multiLevelType w:val="hybridMultilevel"/>
    <w:tmpl w:val="2CDC4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A45C6"/>
    <w:multiLevelType w:val="hybridMultilevel"/>
    <w:tmpl w:val="FFB44E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7615B5"/>
    <w:multiLevelType w:val="hybridMultilevel"/>
    <w:tmpl w:val="0066C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2991C1"/>
    <w:multiLevelType w:val="hybridMultilevel"/>
    <w:tmpl w:val="FFFFFFFF"/>
    <w:lvl w:ilvl="0" w:tplc="8376EF52">
      <w:start w:val="1"/>
      <w:numFmt w:val="bullet"/>
      <w:lvlText w:val=""/>
      <w:lvlJc w:val="left"/>
      <w:pPr>
        <w:ind w:left="720" w:hanging="360"/>
      </w:pPr>
      <w:rPr>
        <w:rFonts w:ascii="Symbol" w:hAnsi="Symbol" w:hint="default"/>
      </w:rPr>
    </w:lvl>
    <w:lvl w:ilvl="1" w:tplc="B2EC817A">
      <w:start w:val="1"/>
      <w:numFmt w:val="bullet"/>
      <w:lvlText w:val="o"/>
      <w:lvlJc w:val="left"/>
      <w:pPr>
        <w:ind w:left="1440" w:hanging="360"/>
      </w:pPr>
      <w:rPr>
        <w:rFonts w:ascii="Courier New" w:hAnsi="Courier New" w:hint="default"/>
      </w:rPr>
    </w:lvl>
    <w:lvl w:ilvl="2" w:tplc="8438B6EA">
      <w:start w:val="1"/>
      <w:numFmt w:val="bullet"/>
      <w:lvlText w:val=""/>
      <w:lvlJc w:val="left"/>
      <w:pPr>
        <w:ind w:left="2160" w:hanging="360"/>
      </w:pPr>
      <w:rPr>
        <w:rFonts w:ascii="Wingdings" w:hAnsi="Wingdings" w:hint="default"/>
      </w:rPr>
    </w:lvl>
    <w:lvl w:ilvl="3" w:tplc="E5FA4246">
      <w:start w:val="1"/>
      <w:numFmt w:val="bullet"/>
      <w:lvlText w:val=""/>
      <w:lvlJc w:val="left"/>
      <w:pPr>
        <w:ind w:left="2880" w:hanging="360"/>
      </w:pPr>
      <w:rPr>
        <w:rFonts w:ascii="Symbol" w:hAnsi="Symbol" w:hint="default"/>
      </w:rPr>
    </w:lvl>
    <w:lvl w:ilvl="4" w:tplc="F57412DC">
      <w:start w:val="1"/>
      <w:numFmt w:val="bullet"/>
      <w:lvlText w:val="o"/>
      <w:lvlJc w:val="left"/>
      <w:pPr>
        <w:ind w:left="3600" w:hanging="360"/>
      </w:pPr>
      <w:rPr>
        <w:rFonts w:ascii="Courier New" w:hAnsi="Courier New" w:hint="default"/>
      </w:rPr>
    </w:lvl>
    <w:lvl w:ilvl="5" w:tplc="FA4E3930">
      <w:start w:val="1"/>
      <w:numFmt w:val="bullet"/>
      <w:lvlText w:val=""/>
      <w:lvlJc w:val="left"/>
      <w:pPr>
        <w:ind w:left="4320" w:hanging="360"/>
      </w:pPr>
      <w:rPr>
        <w:rFonts w:ascii="Wingdings" w:hAnsi="Wingdings" w:hint="default"/>
      </w:rPr>
    </w:lvl>
    <w:lvl w:ilvl="6" w:tplc="3918DF5A">
      <w:start w:val="1"/>
      <w:numFmt w:val="bullet"/>
      <w:lvlText w:val=""/>
      <w:lvlJc w:val="left"/>
      <w:pPr>
        <w:ind w:left="5040" w:hanging="360"/>
      </w:pPr>
      <w:rPr>
        <w:rFonts w:ascii="Symbol" w:hAnsi="Symbol" w:hint="default"/>
      </w:rPr>
    </w:lvl>
    <w:lvl w:ilvl="7" w:tplc="2C02972E">
      <w:start w:val="1"/>
      <w:numFmt w:val="bullet"/>
      <w:lvlText w:val="o"/>
      <w:lvlJc w:val="left"/>
      <w:pPr>
        <w:ind w:left="5760" w:hanging="360"/>
      </w:pPr>
      <w:rPr>
        <w:rFonts w:ascii="Courier New" w:hAnsi="Courier New" w:hint="default"/>
      </w:rPr>
    </w:lvl>
    <w:lvl w:ilvl="8" w:tplc="580425A0">
      <w:start w:val="1"/>
      <w:numFmt w:val="bullet"/>
      <w:lvlText w:val=""/>
      <w:lvlJc w:val="left"/>
      <w:pPr>
        <w:ind w:left="6480" w:hanging="360"/>
      </w:pPr>
      <w:rPr>
        <w:rFonts w:ascii="Wingdings" w:hAnsi="Wingdings" w:hint="default"/>
      </w:rPr>
    </w:lvl>
  </w:abstractNum>
  <w:abstractNum w:abstractNumId="21" w15:restartNumberingAfterBreak="0">
    <w:nsid w:val="67AC0451"/>
    <w:multiLevelType w:val="hybridMultilevel"/>
    <w:tmpl w:val="DAC439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ED543F"/>
    <w:multiLevelType w:val="hybridMultilevel"/>
    <w:tmpl w:val="8B3A92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206C55"/>
    <w:multiLevelType w:val="hybridMultilevel"/>
    <w:tmpl w:val="2CDC4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B1C97"/>
    <w:multiLevelType w:val="hybridMultilevel"/>
    <w:tmpl w:val="045EDB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711BA2"/>
    <w:multiLevelType w:val="hybridMultilevel"/>
    <w:tmpl w:val="4F361B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8380547">
    <w:abstractNumId w:val="20"/>
  </w:num>
  <w:num w:numId="2" w16cid:durableId="542668784">
    <w:abstractNumId w:val="12"/>
  </w:num>
  <w:num w:numId="3" w16cid:durableId="566838102">
    <w:abstractNumId w:val="10"/>
  </w:num>
  <w:num w:numId="4" w16cid:durableId="1954898527">
    <w:abstractNumId w:val="24"/>
  </w:num>
  <w:num w:numId="5" w16cid:durableId="848132063">
    <w:abstractNumId w:val="2"/>
  </w:num>
  <w:num w:numId="6" w16cid:durableId="581573113">
    <w:abstractNumId w:val="4"/>
  </w:num>
  <w:num w:numId="7" w16cid:durableId="1239754638">
    <w:abstractNumId w:val="25"/>
  </w:num>
  <w:num w:numId="8" w16cid:durableId="510415851">
    <w:abstractNumId w:val="16"/>
  </w:num>
  <w:num w:numId="9" w16cid:durableId="2053841667">
    <w:abstractNumId w:val="7"/>
  </w:num>
  <w:num w:numId="10" w16cid:durableId="717631334">
    <w:abstractNumId w:val="9"/>
  </w:num>
  <w:num w:numId="11" w16cid:durableId="1920479975">
    <w:abstractNumId w:val="23"/>
  </w:num>
  <w:num w:numId="12" w16cid:durableId="202063596">
    <w:abstractNumId w:val="17"/>
  </w:num>
  <w:num w:numId="13" w16cid:durableId="491262625">
    <w:abstractNumId w:val="15"/>
  </w:num>
  <w:num w:numId="14" w16cid:durableId="1574394587">
    <w:abstractNumId w:val="3"/>
  </w:num>
  <w:num w:numId="15" w16cid:durableId="1115900777">
    <w:abstractNumId w:val="13"/>
  </w:num>
  <w:num w:numId="16" w16cid:durableId="628364961">
    <w:abstractNumId w:val="18"/>
  </w:num>
  <w:num w:numId="17" w16cid:durableId="106169371">
    <w:abstractNumId w:val="19"/>
  </w:num>
  <w:num w:numId="18" w16cid:durableId="684525478">
    <w:abstractNumId w:val="6"/>
  </w:num>
  <w:num w:numId="19" w16cid:durableId="1230112382">
    <w:abstractNumId w:val="21"/>
  </w:num>
  <w:num w:numId="20" w16cid:durableId="310135839">
    <w:abstractNumId w:val="14"/>
  </w:num>
  <w:num w:numId="21" w16cid:durableId="1518080821">
    <w:abstractNumId w:val="1"/>
  </w:num>
  <w:num w:numId="22" w16cid:durableId="1245262987">
    <w:abstractNumId w:val="8"/>
  </w:num>
  <w:num w:numId="23" w16cid:durableId="123622593">
    <w:abstractNumId w:val="11"/>
  </w:num>
  <w:num w:numId="24" w16cid:durableId="47803332">
    <w:abstractNumId w:val="0"/>
  </w:num>
  <w:num w:numId="25" w16cid:durableId="2007702216">
    <w:abstractNumId w:val="5"/>
  </w:num>
  <w:num w:numId="26" w16cid:durableId="37855249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60"/>
    <w:rsid w:val="000001B4"/>
    <w:rsid w:val="0000021A"/>
    <w:rsid w:val="00000986"/>
    <w:rsid w:val="00000B3E"/>
    <w:rsid w:val="00000C3B"/>
    <w:rsid w:val="00000CEF"/>
    <w:rsid w:val="000010C0"/>
    <w:rsid w:val="0000134A"/>
    <w:rsid w:val="000013AF"/>
    <w:rsid w:val="000013C9"/>
    <w:rsid w:val="00001443"/>
    <w:rsid w:val="0000187A"/>
    <w:rsid w:val="00001AFE"/>
    <w:rsid w:val="00001C6C"/>
    <w:rsid w:val="00001D39"/>
    <w:rsid w:val="00002251"/>
    <w:rsid w:val="000023F7"/>
    <w:rsid w:val="00002584"/>
    <w:rsid w:val="00002FBA"/>
    <w:rsid w:val="000035BC"/>
    <w:rsid w:val="000037E5"/>
    <w:rsid w:val="00004033"/>
    <w:rsid w:val="000040F5"/>
    <w:rsid w:val="000043A0"/>
    <w:rsid w:val="00004615"/>
    <w:rsid w:val="0000477F"/>
    <w:rsid w:val="00004887"/>
    <w:rsid w:val="00004AAB"/>
    <w:rsid w:val="00004B91"/>
    <w:rsid w:val="00004C66"/>
    <w:rsid w:val="00004F1D"/>
    <w:rsid w:val="00004F82"/>
    <w:rsid w:val="00004FA4"/>
    <w:rsid w:val="000051A6"/>
    <w:rsid w:val="000053E4"/>
    <w:rsid w:val="00005676"/>
    <w:rsid w:val="000058D1"/>
    <w:rsid w:val="00005AEA"/>
    <w:rsid w:val="0000625C"/>
    <w:rsid w:val="00006654"/>
    <w:rsid w:val="000067BB"/>
    <w:rsid w:val="0000786A"/>
    <w:rsid w:val="00007E72"/>
    <w:rsid w:val="00007FCC"/>
    <w:rsid w:val="0000E0F0"/>
    <w:rsid w:val="00010009"/>
    <w:rsid w:val="00010523"/>
    <w:rsid w:val="0001065C"/>
    <w:rsid w:val="00010E8E"/>
    <w:rsid w:val="00011223"/>
    <w:rsid w:val="00011376"/>
    <w:rsid w:val="00011383"/>
    <w:rsid w:val="0001140E"/>
    <w:rsid w:val="00011421"/>
    <w:rsid w:val="0001144C"/>
    <w:rsid w:val="00011864"/>
    <w:rsid w:val="00011883"/>
    <w:rsid w:val="00012030"/>
    <w:rsid w:val="00012206"/>
    <w:rsid w:val="0001222F"/>
    <w:rsid w:val="00012313"/>
    <w:rsid w:val="0001232E"/>
    <w:rsid w:val="00012520"/>
    <w:rsid w:val="00012695"/>
    <w:rsid w:val="00012EBB"/>
    <w:rsid w:val="0001316D"/>
    <w:rsid w:val="000136A2"/>
    <w:rsid w:val="00013828"/>
    <w:rsid w:val="000138E6"/>
    <w:rsid w:val="0001390A"/>
    <w:rsid w:val="000144C9"/>
    <w:rsid w:val="0001465D"/>
    <w:rsid w:val="00014A7A"/>
    <w:rsid w:val="000150CA"/>
    <w:rsid w:val="00015494"/>
    <w:rsid w:val="0001565C"/>
    <w:rsid w:val="00015779"/>
    <w:rsid w:val="0001597E"/>
    <w:rsid w:val="00015A40"/>
    <w:rsid w:val="00015E05"/>
    <w:rsid w:val="000160B5"/>
    <w:rsid w:val="00016659"/>
    <w:rsid w:val="00016898"/>
    <w:rsid w:val="000168EF"/>
    <w:rsid w:val="00016B1C"/>
    <w:rsid w:val="00016F34"/>
    <w:rsid w:val="00017042"/>
    <w:rsid w:val="0001709C"/>
    <w:rsid w:val="000170B5"/>
    <w:rsid w:val="000170CE"/>
    <w:rsid w:val="00017320"/>
    <w:rsid w:val="0001750B"/>
    <w:rsid w:val="00017557"/>
    <w:rsid w:val="00017742"/>
    <w:rsid w:val="00017D3E"/>
    <w:rsid w:val="00017E66"/>
    <w:rsid w:val="000200BA"/>
    <w:rsid w:val="000201F3"/>
    <w:rsid w:val="000204F3"/>
    <w:rsid w:val="000207B0"/>
    <w:rsid w:val="00020AE8"/>
    <w:rsid w:val="00020B24"/>
    <w:rsid w:val="00020E99"/>
    <w:rsid w:val="000210BD"/>
    <w:rsid w:val="00021474"/>
    <w:rsid w:val="000216AC"/>
    <w:rsid w:val="0002197E"/>
    <w:rsid w:val="00021F43"/>
    <w:rsid w:val="00022496"/>
    <w:rsid w:val="00022679"/>
    <w:rsid w:val="00022B99"/>
    <w:rsid w:val="00023749"/>
    <w:rsid w:val="00023A33"/>
    <w:rsid w:val="00023ADF"/>
    <w:rsid w:val="00023DFD"/>
    <w:rsid w:val="00024644"/>
    <w:rsid w:val="000246E4"/>
    <w:rsid w:val="000247C4"/>
    <w:rsid w:val="00024BFB"/>
    <w:rsid w:val="00024CF6"/>
    <w:rsid w:val="00024EF0"/>
    <w:rsid w:val="00024EF7"/>
    <w:rsid w:val="00024F39"/>
    <w:rsid w:val="00024FF7"/>
    <w:rsid w:val="00025069"/>
    <w:rsid w:val="00025090"/>
    <w:rsid w:val="000250DA"/>
    <w:rsid w:val="00025233"/>
    <w:rsid w:val="000252C3"/>
    <w:rsid w:val="000252EB"/>
    <w:rsid w:val="00025484"/>
    <w:rsid w:val="00025575"/>
    <w:rsid w:val="00025930"/>
    <w:rsid w:val="000259B4"/>
    <w:rsid w:val="00025BAE"/>
    <w:rsid w:val="00025D63"/>
    <w:rsid w:val="000265D1"/>
    <w:rsid w:val="00026C6E"/>
    <w:rsid w:val="00026F9A"/>
    <w:rsid w:val="0002707E"/>
    <w:rsid w:val="00027477"/>
    <w:rsid w:val="000277C9"/>
    <w:rsid w:val="00027929"/>
    <w:rsid w:val="000279EF"/>
    <w:rsid w:val="00027B4F"/>
    <w:rsid w:val="00027E0C"/>
    <w:rsid w:val="00027E9C"/>
    <w:rsid w:val="00030184"/>
    <w:rsid w:val="0003032D"/>
    <w:rsid w:val="00030345"/>
    <w:rsid w:val="00030BC5"/>
    <w:rsid w:val="00030C51"/>
    <w:rsid w:val="00030EF7"/>
    <w:rsid w:val="00030F0C"/>
    <w:rsid w:val="00031198"/>
    <w:rsid w:val="000313BC"/>
    <w:rsid w:val="000316C9"/>
    <w:rsid w:val="00031A07"/>
    <w:rsid w:val="00031D6B"/>
    <w:rsid w:val="00032229"/>
    <w:rsid w:val="00032461"/>
    <w:rsid w:val="00032867"/>
    <w:rsid w:val="00033171"/>
    <w:rsid w:val="0003348D"/>
    <w:rsid w:val="000334F8"/>
    <w:rsid w:val="00033777"/>
    <w:rsid w:val="000338CF"/>
    <w:rsid w:val="00033C9E"/>
    <w:rsid w:val="00033E94"/>
    <w:rsid w:val="00033F58"/>
    <w:rsid w:val="0003415B"/>
    <w:rsid w:val="000345AD"/>
    <w:rsid w:val="00034F93"/>
    <w:rsid w:val="0003506B"/>
    <w:rsid w:val="00035B39"/>
    <w:rsid w:val="00035EFE"/>
    <w:rsid w:val="00035F33"/>
    <w:rsid w:val="00035F69"/>
    <w:rsid w:val="00036093"/>
    <w:rsid w:val="000364FC"/>
    <w:rsid w:val="000365B0"/>
    <w:rsid w:val="000365E8"/>
    <w:rsid w:val="00036A27"/>
    <w:rsid w:val="000374DF"/>
    <w:rsid w:val="00037779"/>
    <w:rsid w:val="000377A9"/>
    <w:rsid w:val="00037BF6"/>
    <w:rsid w:val="00037FD9"/>
    <w:rsid w:val="000402AE"/>
    <w:rsid w:val="00041499"/>
    <w:rsid w:val="0004174B"/>
    <w:rsid w:val="000417B1"/>
    <w:rsid w:val="0004181A"/>
    <w:rsid w:val="0004227E"/>
    <w:rsid w:val="0004254A"/>
    <w:rsid w:val="000427B1"/>
    <w:rsid w:val="0004294A"/>
    <w:rsid w:val="00042A3C"/>
    <w:rsid w:val="00042C5F"/>
    <w:rsid w:val="00042C67"/>
    <w:rsid w:val="00042F92"/>
    <w:rsid w:val="000432D6"/>
    <w:rsid w:val="00043769"/>
    <w:rsid w:val="000439D9"/>
    <w:rsid w:val="00043EAE"/>
    <w:rsid w:val="00044206"/>
    <w:rsid w:val="00044252"/>
    <w:rsid w:val="00044316"/>
    <w:rsid w:val="0004469D"/>
    <w:rsid w:val="000448D6"/>
    <w:rsid w:val="00044BD3"/>
    <w:rsid w:val="00044C2C"/>
    <w:rsid w:val="00044D4A"/>
    <w:rsid w:val="00044D76"/>
    <w:rsid w:val="00044DF9"/>
    <w:rsid w:val="00044F3A"/>
    <w:rsid w:val="00044FD6"/>
    <w:rsid w:val="00045468"/>
    <w:rsid w:val="0004591B"/>
    <w:rsid w:val="000459DF"/>
    <w:rsid w:val="00045A35"/>
    <w:rsid w:val="00045A8D"/>
    <w:rsid w:val="00045C28"/>
    <w:rsid w:val="00046053"/>
    <w:rsid w:val="000460E4"/>
    <w:rsid w:val="0004623B"/>
    <w:rsid w:val="00046339"/>
    <w:rsid w:val="00046480"/>
    <w:rsid w:val="000464AB"/>
    <w:rsid w:val="000467F6"/>
    <w:rsid w:val="00046816"/>
    <w:rsid w:val="000469A2"/>
    <w:rsid w:val="000469BD"/>
    <w:rsid w:val="00046C29"/>
    <w:rsid w:val="00046D54"/>
    <w:rsid w:val="00046F8B"/>
    <w:rsid w:val="00047308"/>
    <w:rsid w:val="000474C8"/>
    <w:rsid w:val="000475F5"/>
    <w:rsid w:val="00047B60"/>
    <w:rsid w:val="00047B76"/>
    <w:rsid w:val="00050208"/>
    <w:rsid w:val="0005041B"/>
    <w:rsid w:val="0005068C"/>
    <w:rsid w:val="00050743"/>
    <w:rsid w:val="00050963"/>
    <w:rsid w:val="000509D6"/>
    <w:rsid w:val="00050A22"/>
    <w:rsid w:val="00050DAB"/>
    <w:rsid w:val="00050FCE"/>
    <w:rsid w:val="00051001"/>
    <w:rsid w:val="000511AA"/>
    <w:rsid w:val="0005148F"/>
    <w:rsid w:val="00051551"/>
    <w:rsid w:val="0005165F"/>
    <w:rsid w:val="00051811"/>
    <w:rsid w:val="00051977"/>
    <w:rsid w:val="000520E6"/>
    <w:rsid w:val="00052162"/>
    <w:rsid w:val="000526B2"/>
    <w:rsid w:val="00052BA5"/>
    <w:rsid w:val="00052C69"/>
    <w:rsid w:val="00052CF4"/>
    <w:rsid w:val="00052D7C"/>
    <w:rsid w:val="00052F29"/>
    <w:rsid w:val="00052F47"/>
    <w:rsid w:val="000530B0"/>
    <w:rsid w:val="00053150"/>
    <w:rsid w:val="00053432"/>
    <w:rsid w:val="00053571"/>
    <w:rsid w:val="000537E6"/>
    <w:rsid w:val="00053813"/>
    <w:rsid w:val="00053E16"/>
    <w:rsid w:val="0005425F"/>
    <w:rsid w:val="000542EB"/>
    <w:rsid w:val="000544CB"/>
    <w:rsid w:val="00054569"/>
    <w:rsid w:val="0005482E"/>
    <w:rsid w:val="0005491B"/>
    <w:rsid w:val="00054A95"/>
    <w:rsid w:val="000550CF"/>
    <w:rsid w:val="00055363"/>
    <w:rsid w:val="0005562E"/>
    <w:rsid w:val="000556CE"/>
    <w:rsid w:val="00055783"/>
    <w:rsid w:val="000557F3"/>
    <w:rsid w:val="0005599C"/>
    <w:rsid w:val="000559A0"/>
    <w:rsid w:val="00055C42"/>
    <w:rsid w:val="00055E30"/>
    <w:rsid w:val="000560E1"/>
    <w:rsid w:val="00056237"/>
    <w:rsid w:val="0005626D"/>
    <w:rsid w:val="0005642C"/>
    <w:rsid w:val="00056472"/>
    <w:rsid w:val="000564A4"/>
    <w:rsid w:val="00056717"/>
    <w:rsid w:val="00056796"/>
    <w:rsid w:val="00056BC2"/>
    <w:rsid w:val="000571E0"/>
    <w:rsid w:val="000573A5"/>
    <w:rsid w:val="000574F2"/>
    <w:rsid w:val="0005767C"/>
    <w:rsid w:val="000579A1"/>
    <w:rsid w:val="00057BC8"/>
    <w:rsid w:val="0006001D"/>
    <w:rsid w:val="000601A3"/>
    <w:rsid w:val="000608C2"/>
    <w:rsid w:val="00060A86"/>
    <w:rsid w:val="00060B97"/>
    <w:rsid w:val="0006100E"/>
    <w:rsid w:val="00061106"/>
    <w:rsid w:val="0006130D"/>
    <w:rsid w:val="00061376"/>
    <w:rsid w:val="000618A3"/>
    <w:rsid w:val="00061C7C"/>
    <w:rsid w:val="00061CB1"/>
    <w:rsid w:val="00061D71"/>
    <w:rsid w:val="00061DB3"/>
    <w:rsid w:val="00061DD6"/>
    <w:rsid w:val="0006248B"/>
    <w:rsid w:val="0006274A"/>
    <w:rsid w:val="00062A93"/>
    <w:rsid w:val="00062ACD"/>
    <w:rsid w:val="00062B74"/>
    <w:rsid w:val="00062B79"/>
    <w:rsid w:val="00062BC1"/>
    <w:rsid w:val="00062BE8"/>
    <w:rsid w:val="00063268"/>
    <w:rsid w:val="00063332"/>
    <w:rsid w:val="000635D8"/>
    <w:rsid w:val="000635EB"/>
    <w:rsid w:val="0006363D"/>
    <w:rsid w:val="000636A5"/>
    <w:rsid w:val="00063718"/>
    <w:rsid w:val="00063848"/>
    <w:rsid w:val="00063E20"/>
    <w:rsid w:val="0006418B"/>
    <w:rsid w:val="00064279"/>
    <w:rsid w:val="000643CE"/>
    <w:rsid w:val="00065201"/>
    <w:rsid w:val="0006526E"/>
    <w:rsid w:val="0006544D"/>
    <w:rsid w:val="00065516"/>
    <w:rsid w:val="000655CB"/>
    <w:rsid w:val="00065A7E"/>
    <w:rsid w:val="00065ECD"/>
    <w:rsid w:val="0006604B"/>
    <w:rsid w:val="00066155"/>
    <w:rsid w:val="000661FB"/>
    <w:rsid w:val="00066508"/>
    <w:rsid w:val="00066AA4"/>
    <w:rsid w:val="00066CDC"/>
    <w:rsid w:val="00066D3B"/>
    <w:rsid w:val="00066F48"/>
    <w:rsid w:val="00067325"/>
    <w:rsid w:val="000674DF"/>
    <w:rsid w:val="000679CF"/>
    <w:rsid w:val="00067A5A"/>
    <w:rsid w:val="00067F14"/>
    <w:rsid w:val="000707C0"/>
    <w:rsid w:val="0007080D"/>
    <w:rsid w:val="0007096E"/>
    <w:rsid w:val="0007098C"/>
    <w:rsid w:val="00070A1C"/>
    <w:rsid w:val="00070A62"/>
    <w:rsid w:val="00070B39"/>
    <w:rsid w:val="00070C3C"/>
    <w:rsid w:val="00070EEC"/>
    <w:rsid w:val="00070FCB"/>
    <w:rsid w:val="00071261"/>
    <w:rsid w:val="000715DE"/>
    <w:rsid w:val="00071A74"/>
    <w:rsid w:val="00071B44"/>
    <w:rsid w:val="00071CDE"/>
    <w:rsid w:val="00071E8B"/>
    <w:rsid w:val="00071EC8"/>
    <w:rsid w:val="00071F03"/>
    <w:rsid w:val="00071F63"/>
    <w:rsid w:val="00072063"/>
    <w:rsid w:val="00072298"/>
    <w:rsid w:val="0007265F"/>
    <w:rsid w:val="0007266F"/>
    <w:rsid w:val="00072678"/>
    <w:rsid w:val="00072F17"/>
    <w:rsid w:val="00073777"/>
    <w:rsid w:val="0007379F"/>
    <w:rsid w:val="00073D40"/>
    <w:rsid w:val="0007433F"/>
    <w:rsid w:val="0007449C"/>
    <w:rsid w:val="00074A8C"/>
    <w:rsid w:val="00074E03"/>
    <w:rsid w:val="00074EDF"/>
    <w:rsid w:val="0007517A"/>
    <w:rsid w:val="000751F2"/>
    <w:rsid w:val="00075301"/>
    <w:rsid w:val="00075A86"/>
    <w:rsid w:val="00075FE5"/>
    <w:rsid w:val="0007606F"/>
    <w:rsid w:val="0007636E"/>
    <w:rsid w:val="000763D3"/>
    <w:rsid w:val="00076740"/>
    <w:rsid w:val="00076906"/>
    <w:rsid w:val="000769D4"/>
    <w:rsid w:val="00076A8F"/>
    <w:rsid w:val="00076ADF"/>
    <w:rsid w:val="00077005"/>
    <w:rsid w:val="00077069"/>
    <w:rsid w:val="000777D9"/>
    <w:rsid w:val="00077906"/>
    <w:rsid w:val="00077A54"/>
    <w:rsid w:val="00077A8B"/>
    <w:rsid w:val="00077E48"/>
    <w:rsid w:val="0007CE67"/>
    <w:rsid w:val="00080071"/>
    <w:rsid w:val="000804F1"/>
    <w:rsid w:val="00080746"/>
    <w:rsid w:val="00080793"/>
    <w:rsid w:val="000808DA"/>
    <w:rsid w:val="000816D4"/>
    <w:rsid w:val="00081B46"/>
    <w:rsid w:val="00081E6F"/>
    <w:rsid w:val="00082155"/>
    <w:rsid w:val="000822F1"/>
    <w:rsid w:val="000824FF"/>
    <w:rsid w:val="00082ABB"/>
    <w:rsid w:val="00082D79"/>
    <w:rsid w:val="00082EF8"/>
    <w:rsid w:val="00082F55"/>
    <w:rsid w:val="00083148"/>
    <w:rsid w:val="0008328E"/>
    <w:rsid w:val="00083668"/>
    <w:rsid w:val="00083907"/>
    <w:rsid w:val="0008392D"/>
    <w:rsid w:val="00083AA7"/>
    <w:rsid w:val="00083CD2"/>
    <w:rsid w:val="00084214"/>
    <w:rsid w:val="000848F3"/>
    <w:rsid w:val="00084977"/>
    <w:rsid w:val="00084DF8"/>
    <w:rsid w:val="000850A4"/>
    <w:rsid w:val="0008540C"/>
    <w:rsid w:val="000855E5"/>
    <w:rsid w:val="000857AB"/>
    <w:rsid w:val="00085A2E"/>
    <w:rsid w:val="00085D1D"/>
    <w:rsid w:val="000860E4"/>
    <w:rsid w:val="000862D1"/>
    <w:rsid w:val="00086605"/>
    <w:rsid w:val="0008770C"/>
    <w:rsid w:val="0008787A"/>
    <w:rsid w:val="00087E07"/>
    <w:rsid w:val="000904BA"/>
    <w:rsid w:val="00090755"/>
    <w:rsid w:val="00090827"/>
    <w:rsid w:val="0009084B"/>
    <w:rsid w:val="00090980"/>
    <w:rsid w:val="000909E0"/>
    <w:rsid w:val="00090A32"/>
    <w:rsid w:val="00090BB4"/>
    <w:rsid w:val="00090E1D"/>
    <w:rsid w:val="00090E8E"/>
    <w:rsid w:val="00091281"/>
    <w:rsid w:val="000919A2"/>
    <w:rsid w:val="00091BBB"/>
    <w:rsid w:val="00091D2B"/>
    <w:rsid w:val="00091F6B"/>
    <w:rsid w:val="00092196"/>
    <w:rsid w:val="000922FF"/>
    <w:rsid w:val="00092E74"/>
    <w:rsid w:val="00093036"/>
    <w:rsid w:val="00093CDC"/>
    <w:rsid w:val="00094028"/>
    <w:rsid w:val="00094304"/>
    <w:rsid w:val="00094389"/>
    <w:rsid w:val="000945AE"/>
    <w:rsid w:val="00095124"/>
    <w:rsid w:val="00095270"/>
    <w:rsid w:val="000954B0"/>
    <w:rsid w:val="000955EA"/>
    <w:rsid w:val="00095E7C"/>
    <w:rsid w:val="000960A0"/>
    <w:rsid w:val="00096230"/>
    <w:rsid w:val="00096953"/>
    <w:rsid w:val="00096B72"/>
    <w:rsid w:val="00096D68"/>
    <w:rsid w:val="000973F5"/>
    <w:rsid w:val="00097422"/>
    <w:rsid w:val="00097729"/>
    <w:rsid w:val="00097760"/>
    <w:rsid w:val="00097A22"/>
    <w:rsid w:val="00097B24"/>
    <w:rsid w:val="00097BD0"/>
    <w:rsid w:val="00097C4F"/>
    <w:rsid w:val="00097FF6"/>
    <w:rsid w:val="000A0495"/>
    <w:rsid w:val="000A067F"/>
    <w:rsid w:val="000A0722"/>
    <w:rsid w:val="000A0865"/>
    <w:rsid w:val="000A09C4"/>
    <w:rsid w:val="000A0A4F"/>
    <w:rsid w:val="000A0AD5"/>
    <w:rsid w:val="000A0C22"/>
    <w:rsid w:val="000A0C81"/>
    <w:rsid w:val="000A0CA9"/>
    <w:rsid w:val="000A1661"/>
    <w:rsid w:val="000A172A"/>
    <w:rsid w:val="000A1776"/>
    <w:rsid w:val="000A2533"/>
    <w:rsid w:val="000A25C4"/>
    <w:rsid w:val="000A2A1B"/>
    <w:rsid w:val="000A2B3E"/>
    <w:rsid w:val="000A2E5C"/>
    <w:rsid w:val="000A2FD6"/>
    <w:rsid w:val="000A332D"/>
    <w:rsid w:val="000A34FE"/>
    <w:rsid w:val="000A3745"/>
    <w:rsid w:val="000A38C3"/>
    <w:rsid w:val="000A3E3E"/>
    <w:rsid w:val="000A432C"/>
    <w:rsid w:val="000A4C7F"/>
    <w:rsid w:val="000A4F99"/>
    <w:rsid w:val="000A51BC"/>
    <w:rsid w:val="000A5516"/>
    <w:rsid w:val="000A566C"/>
    <w:rsid w:val="000A5898"/>
    <w:rsid w:val="000A5AE0"/>
    <w:rsid w:val="000A6021"/>
    <w:rsid w:val="000A6624"/>
    <w:rsid w:val="000A6703"/>
    <w:rsid w:val="000A6727"/>
    <w:rsid w:val="000A6B5B"/>
    <w:rsid w:val="000A7085"/>
    <w:rsid w:val="000A721E"/>
    <w:rsid w:val="000A7228"/>
    <w:rsid w:val="000A7364"/>
    <w:rsid w:val="000A7787"/>
    <w:rsid w:val="000A7C94"/>
    <w:rsid w:val="000A7CF3"/>
    <w:rsid w:val="000B0075"/>
    <w:rsid w:val="000B02A9"/>
    <w:rsid w:val="000B036F"/>
    <w:rsid w:val="000B062F"/>
    <w:rsid w:val="000B0CFE"/>
    <w:rsid w:val="000B0D03"/>
    <w:rsid w:val="000B1383"/>
    <w:rsid w:val="000B1575"/>
    <w:rsid w:val="000B1790"/>
    <w:rsid w:val="000B18FA"/>
    <w:rsid w:val="000B1AD5"/>
    <w:rsid w:val="000B1EED"/>
    <w:rsid w:val="000B2060"/>
    <w:rsid w:val="000B224F"/>
    <w:rsid w:val="000B2D8B"/>
    <w:rsid w:val="000B2FEC"/>
    <w:rsid w:val="000B3890"/>
    <w:rsid w:val="000B39A8"/>
    <w:rsid w:val="000B3A9E"/>
    <w:rsid w:val="000B4036"/>
    <w:rsid w:val="000B45C0"/>
    <w:rsid w:val="000B4625"/>
    <w:rsid w:val="000B494C"/>
    <w:rsid w:val="000B4A30"/>
    <w:rsid w:val="000B4A4B"/>
    <w:rsid w:val="000B4BA4"/>
    <w:rsid w:val="000B4BAA"/>
    <w:rsid w:val="000B5773"/>
    <w:rsid w:val="000B5928"/>
    <w:rsid w:val="000B6260"/>
    <w:rsid w:val="000B6264"/>
    <w:rsid w:val="000B6443"/>
    <w:rsid w:val="000B648E"/>
    <w:rsid w:val="000B656D"/>
    <w:rsid w:val="000B66FE"/>
    <w:rsid w:val="000B6ED2"/>
    <w:rsid w:val="000B6F86"/>
    <w:rsid w:val="000B71FE"/>
    <w:rsid w:val="000B7285"/>
    <w:rsid w:val="000B728F"/>
    <w:rsid w:val="000B7433"/>
    <w:rsid w:val="000B79DD"/>
    <w:rsid w:val="000B7E66"/>
    <w:rsid w:val="000C0047"/>
    <w:rsid w:val="000C00E0"/>
    <w:rsid w:val="000C03FF"/>
    <w:rsid w:val="000C04B6"/>
    <w:rsid w:val="000C076C"/>
    <w:rsid w:val="000C09BD"/>
    <w:rsid w:val="000C0A81"/>
    <w:rsid w:val="000C0AD2"/>
    <w:rsid w:val="000C1044"/>
    <w:rsid w:val="000C1453"/>
    <w:rsid w:val="000C1B4B"/>
    <w:rsid w:val="000C1DB7"/>
    <w:rsid w:val="000C1DC5"/>
    <w:rsid w:val="000C1EB0"/>
    <w:rsid w:val="000C2024"/>
    <w:rsid w:val="000C23A9"/>
    <w:rsid w:val="000C24C1"/>
    <w:rsid w:val="000C25CA"/>
    <w:rsid w:val="000C2756"/>
    <w:rsid w:val="000C2961"/>
    <w:rsid w:val="000C33BC"/>
    <w:rsid w:val="000C378E"/>
    <w:rsid w:val="000C37B0"/>
    <w:rsid w:val="000C37FD"/>
    <w:rsid w:val="000C3BB0"/>
    <w:rsid w:val="000C3D24"/>
    <w:rsid w:val="000C3EA1"/>
    <w:rsid w:val="000C3FCF"/>
    <w:rsid w:val="000C4173"/>
    <w:rsid w:val="000C4243"/>
    <w:rsid w:val="000C448F"/>
    <w:rsid w:val="000C4593"/>
    <w:rsid w:val="000C57C9"/>
    <w:rsid w:val="000C5E19"/>
    <w:rsid w:val="000C5E57"/>
    <w:rsid w:val="000C614A"/>
    <w:rsid w:val="000C63CC"/>
    <w:rsid w:val="000C67B4"/>
    <w:rsid w:val="000C67EE"/>
    <w:rsid w:val="000C6920"/>
    <w:rsid w:val="000C6DF7"/>
    <w:rsid w:val="000C7146"/>
    <w:rsid w:val="000C7393"/>
    <w:rsid w:val="000C7653"/>
    <w:rsid w:val="000C76E1"/>
    <w:rsid w:val="000C7BAD"/>
    <w:rsid w:val="000C7C36"/>
    <w:rsid w:val="000D0270"/>
    <w:rsid w:val="000D038C"/>
    <w:rsid w:val="000D0DC3"/>
    <w:rsid w:val="000D0E4D"/>
    <w:rsid w:val="000D13AA"/>
    <w:rsid w:val="000D188E"/>
    <w:rsid w:val="000D1E5A"/>
    <w:rsid w:val="000D1E8C"/>
    <w:rsid w:val="000D2644"/>
    <w:rsid w:val="000D26DD"/>
    <w:rsid w:val="000D2835"/>
    <w:rsid w:val="000D289E"/>
    <w:rsid w:val="000D293F"/>
    <w:rsid w:val="000D299D"/>
    <w:rsid w:val="000D2BDE"/>
    <w:rsid w:val="000D314E"/>
    <w:rsid w:val="000D32DF"/>
    <w:rsid w:val="000D3314"/>
    <w:rsid w:val="000D34B7"/>
    <w:rsid w:val="000D37EC"/>
    <w:rsid w:val="000D38DC"/>
    <w:rsid w:val="000D3A10"/>
    <w:rsid w:val="000D3B13"/>
    <w:rsid w:val="000D3C43"/>
    <w:rsid w:val="000D4036"/>
    <w:rsid w:val="000D417E"/>
    <w:rsid w:val="000D457E"/>
    <w:rsid w:val="000D4A75"/>
    <w:rsid w:val="000D4AF4"/>
    <w:rsid w:val="000D4BE0"/>
    <w:rsid w:val="000D4C6D"/>
    <w:rsid w:val="000D4D3A"/>
    <w:rsid w:val="000D4DDC"/>
    <w:rsid w:val="000D50D8"/>
    <w:rsid w:val="000D56B0"/>
    <w:rsid w:val="000D5A78"/>
    <w:rsid w:val="000D5B01"/>
    <w:rsid w:val="000D5E9B"/>
    <w:rsid w:val="000D61E2"/>
    <w:rsid w:val="000D61EB"/>
    <w:rsid w:val="000D6225"/>
    <w:rsid w:val="000D637B"/>
    <w:rsid w:val="000D6531"/>
    <w:rsid w:val="000D6A4B"/>
    <w:rsid w:val="000D6BAE"/>
    <w:rsid w:val="000D73B0"/>
    <w:rsid w:val="000D747D"/>
    <w:rsid w:val="000D74BE"/>
    <w:rsid w:val="000D7868"/>
    <w:rsid w:val="000D7BC1"/>
    <w:rsid w:val="000D7CA2"/>
    <w:rsid w:val="000D7D3D"/>
    <w:rsid w:val="000E0225"/>
    <w:rsid w:val="000E023A"/>
    <w:rsid w:val="000E0544"/>
    <w:rsid w:val="000E0630"/>
    <w:rsid w:val="000E0717"/>
    <w:rsid w:val="000E0EDA"/>
    <w:rsid w:val="000E0F0E"/>
    <w:rsid w:val="000E0F81"/>
    <w:rsid w:val="000E1166"/>
    <w:rsid w:val="000E11E5"/>
    <w:rsid w:val="000E139D"/>
    <w:rsid w:val="000E1577"/>
    <w:rsid w:val="000E15BE"/>
    <w:rsid w:val="000E15CB"/>
    <w:rsid w:val="000E15DA"/>
    <w:rsid w:val="000E174B"/>
    <w:rsid w:val="000E19B6"/>
    <w:rsid w:val="000E1A2A"/>
    <w:rsid w:val="000E1BA0"/>
    <w:rsid w:val="000E1CD2"/>
    <w:rsid w:val="000E201A"/>
    <w:rsid w:val="000E239E"/>
    <w:rsid w:val="000E25A3"/>
    <w:rsid w:val="000E25D2"/>
    <w:rsid w:val="000E28C8"/>
    <w:rsid w:val="000E2D69"/>
    <w:rsid w:val="000E320D"/>
    <w:rsid w:val="000E32C7"/>
    <w:rsid w:val="000E3845"/>
    <w:rsid w:val="000E4828"/>
    <w:rsid w:val="000E49DF"/>
    <w:rsid w:val="000E4E10"/>
    <w:rsid w:val="000E4F88"/>
    <w:rsid w:val="000E5464"/>
    <w:rsid w:val="000E5589"/>
    <w:rsid w:val="000E5915"/>
    <w:rsid w:val="000E5CE8"/>
    <w:rsid w:val="000E5D8F"/>
    <w:rsid w:val="000E5DCF"/>
    <w:rsid w:val="000E5E9C"/>
    <w:rsid w:val="000E5F12"/>
    <w:rsid w:val="000E641D"/>
    <w:rsid w:val="000E6809"/>
    <w:rsid w:val="000E72E6"/>
    <w:rsid w:val="000E75ED"/>
    <w:rsid w:val="000E7A0A"/>
    <w:rsid w:val="000F00B5"/>
    <w:rsid w:val="000F0342"/>
    <w:rsid w:val="000F037B"/>
    <w:rsid w:val="000F0404"/>
    <w:rsid w:val="000F09CB"/>
    <w:rsid w:val="000F0BAD"/>
    <w:rsid w:val="000F0C9F"/>
    <w:rsid w:val="000F102B"/>
    <w:rsid w:val="000F1178"/>
    <w:rsid w:val="000F13EB"/>
    <w:rsid w:val="000F1707"/>
    <w:rsid w:val="000F189A"/>
    <w:rsid w:val="000F1904"/>
    <w:rsid w:val="000F19EC"/>
    <w:rsid w:val="000F1A28"/>
    <w:rsid w:val="000F1C74"/>
    <w:rsid w:val="000F1DEB"/>
    <w:rsid w:val="000F1E84"/>
    <w:rsid w:val="000F1FB2"/>
    <w:rsid w:val="000F2393"/>
    <w:rsid w:val="000F24FF"/>
    <w:rsid w:val="000F26E4"/>
    <w:rsid w:val="000F2E02"/>
    <w:rsid w:val="000F2E0A"/>
    <w:rsid w:val="000F32F5"/>
    <w:rsid w:val="000F3418"/>
    <w:rsid w:val="000F3663"/>
    <w:rsid w:val="000F37DC"/>
    <w:rsid w:val="000F3913"/>
    <w:rsid w:val="000F3C63"/>
    <w:rsid w:val="000F3E96"/>
    <w:rsid w:val="000F3F45"/>
    <w:rsid w:val="000F406B"/>
    <w:rsid w:val="000F41EE"/>
    <w:rsid w:val="000F4278"/>
    <w:rsid w:val="000F4816"/>
    <w:rsid w:val="000F4B0B"/>
    <w:rsid w:val="000F4B45"/>
    <w:rsid w:val="000F4D98"/>
    <w:rsid w:val="000F521F"/>
    <w:rsid w:val="000F57DE"/>
    <w:rsid w:val="000F5ABE"/>
    <w:rsid w:val="000F5D14"/>
    <w:rsid w:val="000F66A0"/>
    <w:rsid w:val="000F66E3"/>
    <w:rsid w:val="000F6B5D"/>
    <w:rsid w:val="000F6C18"/>
    <w:rsid w:val="000F6E69"/>
    <w:rsid w:val="000F6EDA"/>
    <w:rsid w:val="000F6F14"/>
    <w:rsid w:val="000F6F78"/>
    <w:rsid w:val="000F701D"/>
    <w:rsid w:val="000F73FB"/>
    <w:rsid w:val="000F7403"/>
    <w:rsid w:val="000F745B"/>
    <w:rsid w:val="000F74A6"/>
    <w:rsid w:val="0010005C"/>
    <w:rsid w:val="001004DB"/>
    <w:rsid w:val="00100649"/>
    <w:rsid w:val="001007B8"/>
    <w:rsid w:val="00100B73"/>
    <w:rsid w:val="00100EA0"/>
    <w:rsid w:val="00100FE5"/>
    <w:rsid w:val="001012C2"/>
    <w:rsid w:val="00101B34"/>
    <w:rsid w:val="001024A1"/>
    <w:rsid w:val="00102BD8"/>
    <w:rsid w:val="00102D1D"/>
    <w:rsid w:val="00102ED5"/>
    <w:rsid w:val="001037C4"/>
    <w:rsid w:val="001039A5"/>
    <w:rsid w:val="00103C98"/>
    <w:rsid w:val="00103DF3"/>
    <w:rsid w:val="00103F34"/>
    <w:rsid w:val="001043FB"/>
    <w:rsid w:val="0010450F"/>
    <w:rsid w:val="00104F38"/>
    <w:rsid w:val="00104FB4"/>
    <w:rsid w:val="00105310"/>
    <w:rsid w:val="001056BD"/>
    <w:rsid w:val="00105766"/>
    <w:rsid w:val="001057FA"/>
    <w:rsid w:val="00105ACC"/>
    <w:rsid w:val="00105E8B"/>
    <w:rsid w:val="00105FF6"/>
    <w:rsid w:val="001062CA"/>
    <w:rsid w:val="001063D8"/>
    <w:rsid w:val="00106480"/>
    <w:rsid w:val="00106B8D"/>
    <w:rsid w:val="00106D09"/>
    <w:rsid w:val="00107088"/>
    <w:rsid w:val="001078D9"/>
    <w:rsid w:val="00107BF5"/>
    <w:rsid w:val="001105EA"/>
    <w:rsid w:val="00110C88"/>
    <w:rsid w:val="00110C9B"/>
    <w:rsid w:val="001110AD"/>
    <w:rsid w:val="00111697"/>
    <w:rsid w:val="00111B15"/>
    <w:rsid w:val="00111D80"/>
    <w:rsid w:val="00112140"/>
    <w:rsid w:val="00112592"/>
    <w:rsid w:val="001127B5"/>
    <w:rsid w:val="00112886"/>
    <w:rsid w:val="00112A88"/>
    <w:rsid w:val="00112C50"/>
    <w:rsid w:val="00112E3F"/>
    <w:rsid w:val="00113059"/>
    <w:rsid w:val="00113133"/>
    <w:rsid w:val="0011331A"/>
    <w:rsid w:val="0011374F"/>
    <w:rsid w:val="001139A8"/>
    <w:rsid w:val="001139FE"/>
    <w:rsid w:val="00113A99"/>
    <w:rsid w:val="00113D22"/>
    <w:rsid w:val="00114299"/>
    <w:rsid w:val="00114A5B"/>
    <w:rsid w:val="00114CBB"/>
    <w:rsid w:val="00114CC9"/>
    <w:rsid w:val="00114F80"/>
    <w:rsid w:val="001151D7"/>
    <w:rsid w:val="00115242"/>
    <w:rsid w:val="00115615"/>
    <w:rsid w:val="001156CD"/>
    <w:rsid w:val="0011574D"/>
    <w:rsid w:val="001157C7"/>
    <w:rsid w:val="00115B45"/>
    <w:rsid w:val="00115B6F"/>
    <w:rsid w:val="00115B7A"/>
    <w:rsid w:val="00115BA6"/>
    <w:rsid w:val="00115F99"/>
    <w:rsid w:val="001160DE"/>
    <w:rsid w:val="0011619E"/>
    <w:rsid w:val="001163F9"/>
    <w:rsid w:val="00116539"/>
    <w:rsid w:val="001166B5"/>
    <w:rsid w:val="001168D2"/>
    <w:rsid w:val="00116941"/>
    <w:rsid w:val="00116D97"/>
    <w:rsid w:val="00116E7E"/>
    <w:rsid w:val="00116FA5"/>
    <w:rsid w:val="00117501"/>
    <w:rsid w:val="0011750E"/>
    <w:rsid w:val="00117680"/>
    <w:rsid w:val="0011783C"/>
    <w:rsid w:val="001179A3"/>
    <w:rsid w:val="0011CEDD"/>
    <w:rsid w:val="00120044"/>
    <w:rsid w:val="001202EA"/>
    <w:rsid w:val="001205BC"/>
    <w:rsid w:val="00120685"/>
    <w:rsid w:val="0012075F"/>
    <w:rsid w:val="00120851"/>
    <w:rsid w:val="00120886"/>
    <w:rsid w:val="00120A30"/>
    <w:rsid w:val="00120CE3"/>
    <w:rsid w:val="0012145F"/>
    <w:rsid w:val="001218CA"/>
    <w:rsid w:val="00121FEE"/>
    <w:rsid w:val="001222DA"/>
    <w:rsid w:val="001226B8"/>
    <w:rsid w:val="0012292B"/>
    <w:rsid w:val="00122A11"/>
    <w:rsid w:val="00122EE8"/>
    <w:rsid w:val="00123204"/>
    <w:rsid w:val="0012336A"/>
    <w:rsid w:val="00123792"/>
    <w:rsid w:val="00123975"/>
    <w:rsid w:val="00123A88"/>
    <w:rsid w:val="00123C1F"/>
    <w:rsid w:val="00123CFA"/>
    <w:rsid w:val="00123D96"/>
    <w:rsid w:val="00123E88"/>
    <w:rsid w:val="00124175"/>
    <w:rsid w:val="001244AE"/>
    <w:rsid w:val="0012484B"/>
    <w:rsid w:val="00124C5A"/>
    <w:rsid w:val="00124EC3"/>
    <w:rsid w:val="001256AB"/>
    <w:rsid w:val="001256FF"/>
    <w:rsid w:val="00125725"/>
    <w:rsid w:val="001259F4"/>
    <w:rsid w:val="00125CF7"/>
    <w:rsid w:val="001261C4"/>
    <w:rsid w:val="0012626C"/>
    <w:rsid w:val="00126344"/>
    <w:rsid w:val="00126A52"/>
    <w:rsid w:val="00126AE0"/>
    <w:rsid w:val="00126DA5"/>
    <w:rsid w:val="00126E45"/>
    <w:rsid w:val="00126EED"/>
    <w:rsid w:val="00126F28"/>
    <w:rsid w:val="00127095"/>
    <w:rsid w:val="00127877"/>
    <w:rsid w:val="001279EC"/>
    <w:rsid w:val="00127A9A"/>
    <w:rsid w:val="00127F53"/>
    <w:rsid w:val="0013027A"/>
    <w:rsid w:val="00130E92"/>
    <w:rsid w:val="00131DFB"/>
    <w:rsid w:val="00132347"/>
    <w:rsid w:val="00132AA8"/>
    <w:rsid w:val="00132C23"/>
    <w:rsid w:val="00132C42"/>
    <w:rsid w:val="00133085"/>
    <w:rsid w:val="0013308C"/>
    <w:rsid w:val="00133097"/>
    <w:rsid w:val="0013381D"/>
    <w:rsid w:val="0013394B"/>
    <w:rsid w:val="00133B04"/>
    <w:rsid w:val="00133BC4"/>
    <w:rsid w:val="00133C69"/>
    <w:rsid w:val="00134261"/>
    <w:rsid w:val="001348C2"/>
    <w:rsid w:val="00134EB8"/>
    <w:rsid w:val="00134EF4"/>
    <w:rsid w:val="00134F4C"/>
    <w:rsid w:val="00134F9B"/>
    <w:rsid w:val="001350DF"/>
    <w:rsid w:val="001352A3"/>
    <w:rsid w:val="001354B3"/>
    <w:rsid w:val="00135AA7"/>
    <w:rsid w:val="00135EC7"/>
    <w:rsid w:val="00135FC3"/>
    <w:rsid w:val="0013602F"/>
    <w:rsid w:val="001361B3"/>
    <w:rsid w:val="00136305"/>
    <w:rsid w:val="0013667E"/>
    <w:rsid w:val="0013689E"/>
    <w:rsid w:val="00136B26"/>
    <w:rsid w:val="001374D6"/>
    <w:rsid w:val="001377E1"/>
    <w:rsid w:val="00137B88"/>
    <w:rsid w:val="0013AF0E"/>
    <w:rsid w:val="0013DD49"/>
    <w:rsid w:val="00140465"/>
    <w:rsid w:val="00140752"/>
    <w:rsid w:val="00140A49"/>
    <w:rsid w:val="001419DE"/>
    <w:rsid w:val="00141E15"/>
    <w:rsid w:val="00141EE2"/>
    <w:rsid w:val="00141FCE"/>
    <w:rsid w:val="00142159"/>
    <w:rsid w:val="0014226A"/>
    <w:rsid w:val="00142A6A"/>
    <w:rsid w:val="00142D31"/>
    <w:rsid w:val="00143004"/>
    <w:rsid w:val="001431A8"/>
    <w:rsid w:val="001432B0"/>
    <w:rsid w:val="001434AA"/>
    <w:rsid w:val="001437E7"/>
    <w:rsid w:val="00143F60"/>
    <w:rsid w:val="0014406E"/>
    <w:rsid w:val="001440DF"/>
    <w:rsid w:val="00144702"/>
    <w:rsid w:val="001448D2"/>
    <w:rsid w:val="00144903"/>
    <w:rsid w:val="001449CE"/>
    <w:rsid w:val="00144AB7"/>
    <w:rsid w:val="00144CED"/>
    <w:rsid w:val="00144D06"/>
    <w:rsid w:val="00144DC4"/>
    <w:rsid w:val="001454A2"/>
    <w:rsid w:val="001456D9"/>
    <w:rsid w:val="001458D4"/>
    <w:rsid w:val="00145C3B"/>
    <w:rsid w:val="00145F26"/>
    <w:rsid w:val="00146125"/>
    <w:rsid w:val="0014615C"/>
    <w:rsid w:val="00146419"/>
    <w:rsid w:val="0014676C"/>
    <w:rsid w:val="001468BA"/>
    <w:rsid w:val="00146937"/>
    <w:rsid w:val="00146960"/>
    <w:rsid w:val="001469D4"/>
    <w:rsid w:val="00146D7E"/>
    <w:rsid w:val="00146D7F"/>
    <w:rsid w:val="00146EDE"/>
    <w:rsid w:val="00147222"/>
    <w:rsid w:val="0014749B"/>
    <w:rsid w:val="00147B5B"/>
    <w:rsid w:val="00147ED0"/>
    <w:rsid w:val="00150A0B"/>
    <w:rsid w:val="00150C6C"/>
    <w:rsid w:val="00150F7D"/>
    <w:rsid w:val="00150FDB"/>
    <w:rsid w:val="001513C2"/>
    <w:rsid w:val="001514C5"/>
    <w:rsid w:val="001515BB"/>
    <w:rsid w:val="00151693"/>
    <w:rsid w:val="00151738"/>
    <w:rsid w:val="00151EB4"/>
    <w:rsid w:val="00151FA8"/>
    <w:rsid w:val="00152636"/>
    <w:rsid w:val="00152B7B"/>
    <w:rsid w:val="00152F40"/>
    <w:rsid w:val="001531D1"/>
    <w:rsid w:val="00153209"/>
    <w:rsid w:val="0015405F"/>
    <w:rsid w:val="001540F4"/>
    <w:rsid w:val="0015420E"/>
    <w:rsid w:val="0015437F"/>
    <w:rsid w:val="0015448C"/>
    <w:rsid w:val="001544DB"/>
    <w:rsid w:val="0015468D"/>
    <w:rsid w:val="00154850"/>
    <w:rsid w:val="00154B33"/>
    <w:rsid w:val="00154E19"/>
    <w:rsid w:val="0015513D"/>
    <w:rsid w:val="0015521A"/>
    <w:rsid w:val="00155A43"/>
    <w:rsid w:val="00155AD8"/>
    <w:rsid w:val="00155BE3"/>
    <w:rsid w:val="00155FC3"/>
    <w:rsid w:val="001560B7"/>
    <w:rsid w:val="001562D4"/>
    <w:rsid w:val="0015635B"/>
    <w:rsid w:val="00156497"/>
    <w:rsid w:val="001564E9"/>
    <w:rsid w:val="001566A0"/>
    <w:rsid w:val="00156758"/>
    <w:rsid w:val="001568D4"/>
    <w:rsid w:val="00156ABA"/>
    <w:rsid w:val="00157065"/>
    <w:rsid w:val="001573FA"/>
    <w:rsid w:val="001575D2"/>
    <w:rsid w:val="0015772E"/>
    <w:rsid w:val="00157973"/>
    <w:rsid w:val="00157B8C"/>
    <w:rsid w:val="00157BEA"/>
    <w:rsid w:val="00157FE4"/>
    <w:rsid w:val="0016026F"/>
    <w:rsid w:val="00160328"/>
    <w:rsid w:val="00160420"/>
    <w:rsid w:val="0016057F"/>
    <w:rsid w:val="001605B5"/>
    <w:rsid w:val="0016091F"/>
    <w:rsid w:val="001609CD"/>
    <w:rsid w:val="00160D09"/>
    <w:rsid w:val="00160EFB"/>
    <w:rsid w:val="00160F4D"/>
    <w:rsid w:val="00160FB3"/>
    <w:rsid w:val="001613CB"/>
    <w:rsid w:val="00161496"/>
    <w:rsid w:val="00161A35"/>
    <w:rsid w:val="00161A3D"/>
    <w:rsid w:val="00161A3E"/>
    <w:rsid w:val="00161AAE"/>
    <w:rsid w:val="00161BBC"/>
    <w:rsid w:val="0016206D"/>
    <w:rsid w:val="00162287"/>
    <w:rsid w:val="001627CB"/>
    <w:rsid w:val="00162934"/>
    <w:rsid w:val="00162954"/>
    <w:rsid w:val="00162F8F"/>
    <w:rsid w:val="00163EAD"/>
    <w:rsid w:val="00163F5E"/>
    <w:rsid w:val="001641C2"/>
    <w:rsid w:val="00164365"/>
    <w:rsid w:val="00164917"/>
    <w:rsid w:val="00164A84"/>
    <w:rsid w:val="00164CF9"/>
    <w:rsid w:val="0016505C"/>
    <w:rsid w:val="0016520B"/>
    <w:rsid w:val="001654C2"/>
    <w:rsid w:val="00165954"/>
    <w:rsid w:val="00165AF6"/>
    <w:rsid w:val="00165F66"/>
    <w:rsid w:val="001663ED"/>
    <w:rsid w:val="001664DF"/>
    <w:rsid w:val="001669E0"/>
    <w:rsid w:val="00166B97"/>
    <w:rsid w:val="00167297"/>
    <w:rsid w:val="00167439"/>
    <w:rsid w:val="00167AD2"/>
    <w:rsid w:val="0017037A"/>
    <w:rsid w:val="00170472"/>
    <w:rsid w:val="001707BB"/>
    <w:rsid w:val="001709D6"/>
    <w:rsid w:val="00170A2C"/>
    <w:rsid w:val="00170AF9"/>
    <w:rsid w:val="00170C53"/>
    <w:rsid w:val="00170DFE"/>
    <w:rsid w:val="0017145B"/>
    <w:rsid w:val="0017172E"/>
    <w:rsid w:val="00171E41"/>
    <w:rsid w:val="00171FB6"/>
    <w:rsid w:val="00172732"/>
    <w:rsid w:val="00172D77"/>
    <w:rsid w:val="00172DA0"/>
    <w:rsid w:val="00172E6A"/>
    <w:rsid w:val="0017309B"/>
    <w:rsid w:val="00173131"/>
    <w:rsid w:val="00173A80"/>
    <w:rsid w:val="00173B39"/>
    <w:rsid w:val="00173B45"/>
    <w:rsid w:val="00173E83"/>
    <w:rsid w:val="001741FC"/>
    <w:rsid w:val="00174265"/>
    <w:rsid w:val="00174A7F"/>
    <w:rsid w:val="00174AFC"/>
    <w:rsid w:val="00174B59"/>
    <w:rsid w:val="00174CD6"/>
    <w:rsid w:val="00174F89"/>
    <w:rsid w:val="00175150"/>
    <w:rsid w:val="0017517E"/>
    <w:rsid w:val="00175303"/>
    <w:rsid w:val="0017554D"/>
    <w:rsid w:val="0017563B"/>
    <w:rsid w:val="00175698"/>
    <w:rsid w:val="00175A75"/>
    <w:rsid w:val="00175B5C"/>
    <w:rsid w:val="00176195"/>
    <w:rsid w:val="00176326"/>
    <w:rsid w:val="001763C8"/>
    <w:rsid w:val="00176684"/>
    <w:rsid w:val="001769FF"/>
    <w:rsid w:val="00176A40"/>
    <w:rsid w:val="0017720C"/>
    <w:rsid w:val="001778F6"/>
    <w:rsid w:val="00177987"/>
    <w:rsid w:val="00177AA7"/>
    <w:rsid w:val="00177D9F"/>
    <w:rsid w:val="00177DA5"/>
    <w:rsid w:val="001804A1"/>
    <w:rsid w:val="00180910"/>
    <w:rsid w:val="001814E4"/>
    <w:rsid w:val="00181591"/>
    <w:rsid w:val="00181606"/>
    <w:rsid w:val="00181791"/>
    <w:rsid w:val="001818A0"/>
    <w:rsid w:val="00181973"/>
    <w:rsid w:val="00181AFC"/>
    <w:rsid w:val="00181F6C"/>
    <w:rsid w:val="00182064"/>
    <w:rsid w:val="00182311"/>
    <w:rsid w:val="001823F9"/>
    <w:rsid w:val="0018249B"/>
    <w:rsid w:val="0018261A"/>
    <w:rsid w:val="0018287F"/>
    <w:rsid w:val="00182A75"/>
    <w:rsid w:val="00182AF0"/>
    <w:rsid w:val="00182B52"/>
    <w:rsid w:val="00182D96"/>
    <w:rsid w:val="00182DA8"/>
    <w:rsid w:val="0018374B"/>
    <w:rsid w:val="00183A2E"/>
    <w:rsid w:val="00183BE7"/>
    <w:rsid w:val="0018420D"/>
    <w:rsid w:val="0018424D"/>
    <w:rsid w:val="0018427B"/>
    <w:rsid w:val="0018452F"/>
    <w:rsid w:val="00185150"/>
    <w:rsid w:val="00185B5D"/>
    <w:rsid w:val="00185E84"/>
    <w:rsid w:val="00186362"/>
    <w:rsid w:val="00186696"/>
    <w:rsid w:val="001866A4"/>
    <w:rsid w:val="00186815"/>
    <w:rsid w:val="00186A12"/>
    <w:rsid w:val="00186E8F"/>
    <w:rsid w:val="00187023"/>
    <w:rsid w:val="00187097"/>
    <w:rsid w:val="0018737A"/>
    <w:rsid w:val="0018755C"/>
    <w:rsid w:val="001875E2"/>
    <w:rsid w:val="001876DA"/>
    <w:rsid w:val="00187766"/>
    <w:rsid w:val="00187821"/>
    <w:rsid w:val="00187E30"/>
    <w:rsid w:val="0019037F"/>
    <w:rsid w:val="001907D4"/>
    <w:rsid w:val="001909C2"/>
    <w:rsid w:val="00190CAC"/>
    <w:rsid w:val="00190E36"/>
    <w:rsid w:val="00190F6D"/>
    <w:rsid w:val="00191053"/>
    <w:rsid w:val="00191378"/>
    <w:rsid w:val="00191EF0"/>
    <w:rsid w:val="00192B8B"/>
    <w:rsid w:val="0019305B"/>
    <w:rsid w:val="001930C5"/>
    <w:rsid w:val="00193312"/>
    <w:rsid w:val="00193360"/>
    <w:rsid w:val="00193735"/>
    <w:rsid w:val="00193767"/>
    <w:rsid w:val="00193C0C"/>
    <w:rsid w:val="00194038"/>
    <w:rsid w:val="00194273"/>
    <w:rsid w:val="0019436E"/>
    <w:rsid w:val="00194448"/>
    <w:rsid w:val="00194679"/>
    <w:rsid w:val="001949B5"/>
    <w:rsid w:val="00194B0D"/>
    <w:rsid w:val="00194B70"/>
    <w:rsid w:val="00194F66"/>
    <w:rsid w:val="0019526C"/>
    <w:rsid w:val="00195616"/>
    <w:rsid w:val="001956C2"/>
    <w:rsid w:val="00195934"/>
    <w:rsid w:val="00195E19"/>
    <w:rsid w:val="00195F71"/>
    <w:rsid w:val="00195F9B"/>
    <w:rsid w:val="00195FE9"/>
    <w:rsid w:val="0019646C"/>
    <w:rsid w:val="00196ED0"/>
    <w:rsid w:val="00197072"/>
    <w:rsid w:val="0019710D"/>
    <w:rsid w:val="001979A2"/>
    <w:rsid w:val="00197AF8"/>
    <w:rsid w:val="00197BEF"/>
    <w:rsid w:val="00197EA1"/>
    <w:rsid w:val="001A00D1"/>
    <w:rsid w:val="001A0137"/>
    <w:rsid w:val="001A0547"/>
    <w:rsid w:val="001A07A7"/>
    <w:rsid w:val="001A088D"/>
    <w:rsid w:val="001A094D"/>
    <w:rsid w:val="001A0A46"/>
    <w:rsid w:val="001A0DC8"/>
    <w:rsid w:val="001A0DD8"/>
    <w:rsid w:val="001A10FA"/>
    <w:rsid w:val="001A16A4"/>
    <w:rsid w:val="001A16DF"/>
    <w:rsid w:val="001A1772"/>
    <w:rsid w:val="001A1B04"/>
    <w:rsid w:val="001A1E63"/>
    <w:rsid w:val="001A2496"/>
    <w:rsid w:val="001A38DE"/>
    <w:rsid w:val="001A392E"/>
    <w:rsid w:val="001A3AE9"/>
    <w:rsid w:val="001A3C78"/>
    <w:rsid w:val="001A3CFF"/>
    <w:rsid w:val="001A3EA1"/>
    <w:rsid w:val="001A4316"/>
    <w:rsid w:val="001A4331"/>
    <w:rsid w:val="001A436E"/>
    <w:rsid w:val="001A44D7"/>
    <w:rsid w:val="001A4718"/>
    <w:rsid w:val="001A483B"/>
    <w:rsid w:val="001A4A2E"/>
    <w:rsid w:val="001A4A69"/>
    <w:rsid w:val="001A4C7C"/>
    <w:rsid w:val="001A4FB4"/>
    <w:rsid w:val="001A55CD"/>
    <w:rsid w:val="001A5662"/>
    <w:rsid w:val="001A591B"/>
    <w:rsid w:val="001A595E"/>
    <w:rsid w:val="001A5A0D"/>
    <w:rsid w:val="001A61D3"/>
    <w:rsid w:val="001A6274"/>
    <w:rsid w:val="001A6490"/>
    <w:rsid w:val="001A6C6B"/>
    <w:rsid w:val="001A6EDE"/>
    <w:rsid w:val="001A7381"/>
    <w:rsid w:val="001A7674"/>
    <w:rsid w:val="001A78CD"/>
    <w:rsid w:val="001A793C"/>
    <w:rsid w:val="001A7A3C"/>
    <w:rsid w:val="001A7D98"/>
    <w:rsid w:val="001A7FCE"/>
    <w:rsid w:val="001B0B6D"/>
    <w:rsid w:val="001B0C30"/>
    <w:rsid w:val="001B0C6F"/>
    <w:rsid w:val="001B0D3D"/>
    <w:rsid w:val="001B122B"/>
    <w:rsid w:val="001B1611"/>
    <w:rsid w:val="001B19E4"/>
    <w:rsid w:val="001B1BB2"/>
    <w:rsid w:val="001B1C98"/>
    <w:rsid w:val="001B1D27"/>
    <w:rsid w:val="001B1DA1"/>
    <w:rsid w:val="001B1F16"/>
    <w:rsid w:val="001B22E1"/>
    <w:rsid w:val="001B27DF"/>
    <w:rsid w:val="001B2A07"/>
    <w:rsid w:val="001B2B68"/>
    <w:rsid w:val="001B2E40"/>
    <w:rsid w:val="001B2F24"/>
    <w:rsid w:val="001B2FAF"/>
    <w:rsid w:val="001B33B7"/>
    <w:rsid w:val="001B3C9D"/>
    <w:rsid w:val="001B3EB3"/>
    <w:rsid w:val="001B41FA"/>
    <w:rsid w:val="001B4DA3"/>
    <w:rsid w:val="001B504D"/>
    <w:rsid w:val="001B50D6"/>
    <w:rsid w:val="001B5377"/>
    <w:rsid w:val="001B54E9"/>
    <w:rsid w:val="001B552F"/>
    <w:rsid w:val="001B55AF"/>
    <w:rsid w:val="001B55E9"/>
    <w:rsid w:val="001B5881"/>
    <w:rsid w:val="001B5951"/>
    <w:rsid w:val="001B5CC6"/>
    <w:rsid w:val="001B5E6D"/>
    <w:rsid w:val="001B5EB4"/>
    <w:rsid w:val="001B5F12"/>
    <w:rsid w:val="001B6AD8"/>
    <w:rsid w:val="001B6CD9"/>
    <w:rsid w:val="001B7170"/>
    <w:rsid w:val="001B73DA"/>
    <w:rsid w:val="001B750C"/>
    <w:rsid w:val="001B761C"/>
    <w:rsid w:val="001B7649"/>
    <w:rsid w:val="001B7842"/>
    <w:rsid w:val="001B7873"/>
    <w:rsid w:val="001B7932"/>
    <w:rsid w:val="001B7A36"/>
    <w:rsid w:val="001B7BB2"/>
    <w:rsid w:val="001B7C1F"/>
    <w:rsid w:val="001B7C53"/>
    <w:rsid w:val="001C0622"/>
    <w:rsid w:val="001C0F0D"/>
    <w:rsid w:val="001C1214"/>
    <w:rsid w:val="001C132A"/>
    <w:rsid w:val="001C153A"/>
    <w:rsid w:val="001C1566"/>
    <w:rsid w:val="001C15A7"/>
    <w:rsid w:val="001C17AD"/>
    <w:rsid w:val="001C17D2"/>
    <w:rsid w:val="001C1C24"/>
    <w:rsid w:val="001C1D0B"/>
    <w:rsid w:val="001C1DE9"/>
    <w:rsid w:val="001C1F4A"/>
    <w:rsid w:val="001C26EC"/>
    <w:rsid w:val="001C2B7D"/>
    <w:rsid w:val="001C35F4"/>
    <w:rsid w:val="001C3733"/>
    <w:rsid w:val="001C3AE3"/>
    <w:rsid w:val="001C3B22"/>
    <w:rsid w:val="001C41D5"/>
    <w:rsid w:val="001C4239"/>
    <w:rsid w:val="001C429D"/>
    <w:rsid w:val="001C468B"/>
    <w:rsid w:val="001C48BF"/>
    <w:rsid w:val="001C48D3"/>
    <w:rsid w:val="001C48E1"/>
    <w:rsid w:val="001C4E38"/>
    <w:rsid w:val="001C4E83"/>
    <w:rsid w:val="001C53A4"/>
    <w:rsid w:val="001C547D"/>
    <w:rsid w:val="001C5546"/>
    <w:rsid w:val="001C5D86"/>
    <w:rsid w:val="001C6245"/>
    <w:rsid w:val="001C63E3"/>
    <w:rsid w:val="001C678E"/>
    <w:rsid w:val="001C6973"/>
    <w:rsid w:val="001C6CDE"/>
    <w:rsid w:val="001C6D17"/>
    <w:rsid w:val="001C6F2A"/>
    <w:rsid w:val="001C7544"/>
    <w:rsid w:val="001C76BF"/>
    <w:rsid w:val="001D005C"/>
    <w:rsid w:val="001D0067"/>
    <w:rsid w:val="001D0290"/>
    <w:rsid w:val="001D080F"/>
    <w:rsid w:val="001D09A6"/>
    <w:rsid w:val="001D0CFA"/>
    <w:rsid w:val="001D0FDA"/>
    <w:rsid w:val="001D13DC"/>
    <w:rsid w:val="001D163F"/>
    <w:rsid w:val="001D178B"/>
    <w:rsid w:val="001D178E"/>
    <w:rsid w:val="001D1A1F"/>
    <w:rsid w:val="001D1A50"/>
    <w:rsid w:val="001D2355"/>
    <w:rsid w:val="001D2876"/>
    <w:rsid w:val="001D2924"/>
    <w:rsid w:val="001D2C8C"/>
    <w:rsid w:val="001D2DE2"/>
    <w:rsid w:val="001D2ECF"/>
    <w:rsid w:val="001D2EF6"/>
    <w:rsid w:val="001D31C5"/>
    <w:rsid w:val="001D343D"/>
    <w:rsid w:val="001D4356"/>
    <w:rsid w:val="001D443F"/>
    <w:rsid w:val="001D44D5"/>
    <w:rsid w:val="001D499D"/>
    <w:rsid w:val="001D4C02"/>
    <w:rsid w:val="001D4D80"/>
    <w:rsid w:val="001D4E4C"/>
    <w:rsid w:val="001D4F5F"/>
    <w:rsid w:val="001D4FF0"/>
    <w:rsid w:val="001D5086"/>
    <w:rsid w:val="001D51D5"/>
    <w:rsid w:val="001D5422"/>
    <w:rsid w:val="001D567D"/>
    <w:rsid w:val="001D5ABE"/>
    <w:rsid w:val="001D66C1"/>
    <w:rsid w:val="001D66F9"/>
    <w:rsid w:val="001D6F48"/>
    <w:rsid w:val="001D709F"/>
    <w:rsid w:val="001D7203"/>
    <w:rsid w:val="001D72F6"/>
    <w:rsid w:val="001D739E"/>
    <w:rsid w:val="001D7585"/>
    <w:rsid w:val="001D7607"/>
    <w:rsid w:val="001D7888"/>
    <w:rsid w:val="001D78FA"/>
    <w:rsid w:val="001D7E11"/>
    <w:rsid w:val="001D7E27"/>
    <w:rsid w:val="001E0070"/>
    <w:rsid w:val="001E00CC"/>
    <w:rsid w:val="001E0477"/>
    <w:rsid w:val="001E07BF"/>
    <w:rsid w:val="001E0B37"/>
    <w:rsid w:val="001E1359"/>
    <w:rsid w:val="001E149E"/>
    <w:rsid w:val="001E14BB"/>
    <w:rsid w:val="001E14D1"/>
    <w:rsid w:val="001E18DF"/>
    <w:rsid w:val="001E1B63"/>
    <w:rsid w:val="001E20EC"/>
    <w:rsid w:val="001E22CA"/>
    <w:rsid w:val="001E233E"/>
    <w:rsid w:val="001E2407"/>
    <w:rsid w:val="001E2438"/>
    <w:rsid w:val="001E2614"/>
    <w:rsid w:val="001E2666"/>
    <w:rsid w:val="001E2881"/>
    <w:rsid w:val="001E2AD2"/>
    <w:rsid w:val="001E2B67"/>
    <w:rsid w:val="001E2C88"/>
    <w:rsid w:val="001E2FB6"/>
    <w:rsid w:val="001E36A1"/>
    <w:rsid w:val="001E3777"/>
    <w:rsid w:val="001E3848"/>
    <w:rsid w:val="001E3905"/>
    <w:rsid w:val="001E3D20"/>
    <w:rsid w:val="001E403A"/>
    <w:rsid w:val="001E4318"/>
    <w:rsid w:val="001E4912"/>
    <w:rsid w:val="001E4AE3"/>
    <w:rsid w:val="001E4B07"/>
    <w:rsid w:val="001E4CDA"/>
    <w:rsid w:val="001E4D11"/>
    <w:rsid w:val="001E5022"/>
    <w:rsid w:val="001E5255"/>
    <w:rsid w:val="001E5498"/>
    <w:rsid w:val="001E593C"/>
    <w:rsid w:val="001E5B93"/>
    <w:rsid w:val="001E5BFA"/>
    <w:rsid w:val="001E616C"/>
    <w:rsid w:val="001E63A5"/>
    <w:rsid w:val="001E6B23"/>
    <w:rsid w:val="001E6C0C"/>
    <w:rsid w:val="001E6DA0"/>
    <w:rsid w:val="001E704A"/>
    <w:rsid w:val="001E72B5"/>
    <w:rsid w:val="001E767E"/>
    <w:rsid w:val="001E7DF5"/>
    <w:rsid w:val="001F0009"/>
    <w:rsid w:val="001F015E"/>
    <w:rsid w:val="001F0561"/>
    <w:rsid w:val="001F05F6"/>
    <w:rsid w:val="001F0A30"/>
    <w:rsid w:val="001F0BF3"/>
    <w:rsid w:val="001F0CD3"/>
    <w:rsid w:val="001F12E4"/>
    <w:rsid w:val="001F1467"/>
    <w:rsid w:val="001F14F8"/>
    <w:rsid w:val="001F1661"/>
    <w:rsid w:val="001F1E7A"/>
    <w:rsid w:val="001F2300"/>
    <w:rsid w:val="001F2302"/>
    <w:rsid w:val="001F230D"/>
    <w:rsid w:val="001F2344"/>
    <w:rsid w:val="001F2501"/>
    <w:rsid w:val="001F2734"/>
    <w:rsid w:val="001F2A0D"/>
    <w:rsid w:val="001F2A53"/>
    <w:rsid w:val="001F2C35"/>
    <w:rsid w:val="001F393F"/>
    <w:rsid w:val="001F3968"/>
    <w:rsid w:val="001F3A77"/>
    <w:rsid w:val="001F3B10"/>
    <w:rsid w:val="001F3F11"/>
    <w:rsid w:val="001F3FA9"/>
    <w:rsid w:val="001F4119"/>
    <w:rsid w:val="001F418C"/>
    <w:rsid w:val="001F41C9"/>
    <w:rsid w:val="001F41CC"/>
    <w:rsid w:val="001F4241"/>
    <w:rsid w:val="001F45A0"/>
    <w:rsid w:val="001F4653"/>
    <w:rsid w:val="001F496B"/>
    <w:rsid w:val="001F5396"/>
    <w:rsid w:val="001F5488"/>
    <w:rsid w:val="001F55BE"/>
    <w:rsid w:val="001F55D3"/>
    <w:rsid w:val="001F59E2"/>
    <w:rsid w:val="001F5AD0"/>
    <w:rsid w:val="001F5AD6"/>
    <w:rsid w:val="001F5C09"/>
    <w:rsid w:val="001F5FC1"/>
    <w:rsid w:val="001F6A24"/>
    <w:rsid w:val="001F6DF1"/>
    <w:rsid w:val="001F6E32"/>
    <w:rsid w:val="001F71A9"/>
    <w:rsid w:val="001F72E8"/>
    <w:rsid w:val="001F7549"/>
    <w:rsid w:val="0020071D"/>
    <w:rsid w:val="002008ED"/>
    <w:rsid w:val="00200E01"/>
    <w:rsid w:val="00200FD5"/>
    <w:rsid w:val="002013D9"/>
    <w:rsid w:val="0020147B"/>
    <w:rsid w:val="00201622"/>
    <w:rsid w:val="0020199E"/>
    <w:rsid w:val="002019B6"/>
    <w:rsid w:val="00201B3A"/>
    <w:rsid w:val="00201E33"/>
    <w:rsid w:val="00201FA0"/>
    <w:rsid w:val="002023B8"/>
    <w:rsid w:val="002023FF"/>
    <w:rsid w:val="002026AC"/>
    <w:rsid w:val="00202789"/>
    <w:rsid w:val="00203226"/>
    <w:rsid w:val="002032A6"/>
    <w:rsid w:val="002032AF"/>
    <w:rsid w:val="0020346D"/>
    <w:rsid w:val="00203749"/>
    <w:rsid w:val="002037B0"/>
    <w:rsid w:val="0020466D"/>
    <w:rsid w:val="00204A36"/>
    <w:rsid w:val="00204A45"/>
    <w:rsid w:val="00204AED"/>
    <w:rsid w:val="00204D85"/>
    <w:rsid w:val="00204F12"/>
    <w:rsid w:val="00205047"/>
    <w:rsid w:val="0020511D"/>
    <w:rsid w:val="00205409"/>
    <w:rsid w:val="002055AA"/>
    <w:rsid w:val="00205C0F"/>
    <w:rsid w:val="00205E79"/>
    <w:rsid w:val="00205EE7"/>
    <w:rsid w:val="00206023"/>
    <w:rsid w:val="00206051"/>
    <w:rsid w:val="0020676A"/>
    <w:rsid w:val="00206B06"/>
    <w:rsid w:val="00207396"/>
    <w:rsid w:val="00207551"/>
    <w:rsid w:val="00207D14"/>
    <w:rsid w:val="00207E34"/>
    <w:rsid w:val="00207EA7"/>
    <w:rsid w:val="00207EC9"/>
    <w:rsid w:val="00207F64"/>
    <w:rsid w:val="00207FC6"/>
    <w:rsid w:val="0021025C"/>
    <w:rsid w:val="0021032D"/>
    <w:rsid w:val="0021043D"/>
    <w:rsid w:val="00210639"/>
    <w:rsid w:val="00210845"/>
    <w:rsid w:val="00210984"/>
    <w:rsid w:val="0021099F"/>
    <w:rsid w:val="00210B83"/>
    <w:rsid w:val="00210BA5"/>
    <w:rsid w:val="00211118"/>
    <w:rsid w:val="00211154"/>
    <w:rsid w:val="00211176"/>
    <w:rsid w:val="00211459"/>
    <w:rsid w:val="00211512"/>
    <w:rsid w:val="00211644"/>
    <w:rsid w:val="0021181C"/>
    <w:rsid w:val="0021184F"/>
    <w:rsid w:val="00211E5A"/>
    <w:rsid w:val="00211EDC"/>
    <w:rsid w:val="00211EF0"/>
    <w:rsid w:val="00212B34"/>
    <w:rsid w:val="00212CC1"/>
    <w:rsid w:val="0021306C"/>
    <w:rsid w:val="00213187"/>
    <w:rsid w:val="0021355B"/>
    <w:rsid w:val="00213947"/>
    <w:rsid w:val="00213A93"/>
    <w:rsid w:val="00214841"/>
    <w:rsid w:val="00214E7A"/>
    <w:rsid w:val="00214F12"/>
    <w:rsid w:val="002151F5"/>
    <w:rsid w:val="00215779"/>
    <w:rsid w:val="002159E0"/>
    <w:rsid w:val="00215A97"/>
    <w:rsid w:val="00215AEF"/>
    <w:rsid w:val="00215BA5"/>
    <w:rsid w:val="00215CA9"/>
    <w:rsid w:val="00216535"/>
    <w:rsid w:val="002169AD"/>
    <w:rsid w:val="00216A9E"/>
    <w:rsid w:val="00216AF9"/>
    <w:rsid w:val="00216C95"/>
    <w:rsid w:val="002179D6"/>
    <w:rsid w:val="00217C41"/>
    <w:rsid w:val="00217E1C"/>
    <w:rsid w:val="00217F44"/>
    <w:rsid w:val="002205CC"/>
    <w:rsid w:val="002208F1"/>
    <w:rsid w:val="00220E04"/>
    <w:rsid w:val="00220FCE"/>
    <w:rsid w:val="002211BF"/>
    <w:rsid w:val="00221227"/>
    <w:rsid w:val="00221823"/>
    <w:rsid w:val="00221ADF"/>
    <w:rsid w:val="00222189"/>
    <w:rsid w:val="0022224D"/>
    <w:rsid w:val="0022234A"/>
    <w:rsid w:val="0022247D"/>
    <w:rsid w:val="002224CF"/>
    <w:rsid w:val="002224D8"/>
    <w:rsid w:val="00222661"/>
    <w:rsid w:val="002229A5"/>
    <w:rsid w:val="00222F83"/>
    <w:rsid w:val="00222F97"/>
    <w:rsid w:val="002234C6"/>
    <w:rsid w:val="00223880"/>
    <w:rsid w:val="002238A1"/>
    <w:rsid w:val="00223950"/>
    <w:rsid w:val="00223B1C"/>
    <w:rsid w:val="00223D15"/>
    <w:rsid w:val="00223D41"/>
    <w:rsid w:val="00223DD8"/>
    <w:rsid w:val="002242AD"/>
    <w:rsid w:val="002245E6"/>
    <w:rsid w:val="0022462D"/>
    <w:rsid w:val="002246EF"/>
    <w:rsid w:val="00224751"/>
    <w:rsid w:val="0022476D"/>
    <w:rsid w:val="00224C2D"/>
    <w:rsid w:val="0022505C"/>
    <w:rsid w:val="00225373"/>
    <w:rsid w:val="00225BFA"/>
    <w:rsid w:val="00225C5A"/>
    <w:rsid w:val="00225C83"/>
    <w:rsid w:val="00226113"/>
    <w:rsid w:val="0022633D"/>
    <w:rsid w:val="00226416"/>
    <w:rsid w:val="00226657"/>
    <w:rsid w:val="002266A2"/>
    <w:rsid w:val="002266EE"/>
    <w:rsid w:val="0022680A"/>
    <w:rsid w:val="00226AF1"/>
    <w:rsid w:val="00226D48"/>
    <w:rsid w:val="00226F80"/>
    <w:rsid w:val="002270D1"/>
    <w:rsid w:val="0022712B"/>
    <w:rsid w:val="002271AA"/>
    <w:rsid w:val="00227519"/>
    <w:rsid w:val="00227558"/>
    <w:rsid w:val="00227828"/>
    <w:rsid w:val="0022799E"/>
    <w:rsid w:val="00227BC0"/>
    <w:rsid w:val="00230139"/>
    <w:rsid w:val="00230151"/>
    <w:rsid w:val="00230598"/>
    <w:rsid w:val="0023061C"/>
    <w:rsid w:val="0023096F"/>
    <w:rsid w:val="00230981"/>
    <w:rsid w:val="00230A88"/>
    <w:rsid w:val="00230B73"/>
    <w:rsid w:val="00230DA4"/>
    <w:rsid w:val="00230F8E"/>
    <w:rsid w:val="00231159"/>
    <w:rsid w:val="00231189"/>
    <w:rsid w:val="002312A2"/>
    <w:rsid w:val="0023146C"/>
    <w:rsid w:val="0023154A"/>
    <w:rsid w:val="002315FF"/>
    <w:rsid w:val="0023166A"/>
    <w:rsid w:val="00231D84"/>
    <w:rsid w:val="00231DE0"/>
    <w:rsid w:val="002320E1"/>
    <w:rsid w:val="0023239F"/>
    <w:rsid w:val="00232545"/>
    <w:rsid w:val="0023269C"/>
    <w:rsid w:val="00232758"/>
    <w:rsid w:val="0023278A"/>
    <w:rsid w:val="00232983"/>
    <w:rsid w:val="002329BD"/>
    <w:rsid w:val="00232AD9"/>
    <w:rsid w:val="00232C17"/>
    <w:rsid w:val="00232F5E"/>
    <w:rsid w:val="00232F70"/>
    <w:rsid w:val="00233053"/>
    <w:rsid w:val="002330F9"/>
    <w:rsid w:val="002335DD"/>
    <w:rsid w:val="0023399E"/>
    <w:rsid w:val="00233A6F"/>
    <w:rsid w:val="00233C31"/>
    <w:rsid w:val="00233FBE"/>
    <w:rsid w:val="0023431D"/>
    <w:rsid w:val="002345ED"/>
    <w:rsid w:val="00234829"/>
    <w:rsid w:val="00234BC3"/>
    <w:rsid w:val="00234D51"/>
    <w:rsid w:val="0023519C"/>
    <w:rsid w:val="00235263"/>
    <w:rsid w:val="00235317"/>
    <w:rsid w:val="00235337"/>
    <w:rsid w:val="00235734"/>
    <w:rsid w:val="00235A55"/>
    <w:rsid w:val="00235C2A"/>
    <w:rsid w:val="00235E8D"/>
    <w:rsid w:val="0023686A"/>
    <w:rsid w:val="002369C4"/>
    <w:rsid w:val="00236A58"/>
    <w:rsid w:val="00236B3F"/>
    <w:rsid w:val="00236DFC"/>
    <w:rsid w:val="00236E04"/>
    <w:rsid w:val="002370F7"/>
    <w:rsid w:val="002373AA"/>
    <w:rsid w:val="0023765F"/>
    <w:rsid w:val="002376A1"/>
    <w:rsid w:val="00237ADE"/>
    <w:rsid w:val="00237BDC"/>
    <w:rsid w:val="00240664"/>
    <w:rsid w:val="002409EC"/>
    <w:rsid w:val="00240AAA"/>
    <w:rsid w:val="00240EBA"/>
    <w:rsid w:val="002411B7"/>
    <w:rsid w:val="002412A0"/>
    <w:rsid w:val="00241D05"/>
    <w:rsid w:val="00241D5F"/>
    <w:rsid w:val="002425AA"/>
    <w:rsid w:val="002425F3"/>
    <w:rsid w:val="00242DC4"/>
    <w:rsid w:val="00242F63"/>
    <w:rsid w:val="00242F7A"/>
    <w:rsid w:val="002430A7"/>
    <w:rsid w:val="002432F9"/>
    <w:rsid w:val="0024358C"/>
    <w:rsid w:val="002438CC"/>
    <w:rsid w:val="002439C2"/>
    <w:rsid w:val="002439D6"/>
    <w:rsid w:val="00243FA8"/>
    <w:rsid w:val="00244096"/>
    <w:rsid w:val="00244239"/>
    <w:rsid w:val="002443AA"/>
    <w:rsid w:val="00244497"/>
    <w:rsid w:val="002445EB"/>
    <w:rsid w:val="0024478D"/>
    <w:rsid w:val="00244AC7"/>
    <w:rsid w:val="00244B4E"/>
    <w:rsid w:val="00244B83"/>
    <w:rsid w:val="00244BF8"/>
    <w:rsid w:val="00244C5C"/>
    <w:rsid w:val="00244C61"/>
    <w:rsid w:val="00244D59"/>
    <w:rsid w:val="00244DD0"/>
    <w:rsid w:val="00245069"/>
    <w:rsid w:val="002452C8"/>
    <w:rsid w:val="00245345"/>
    <w:rsid w:val="00245479"/>
    <w:rsid w:val="002459FF"/>
    <w:rsid w:val="00246006"/>
    <w:rsid w:val="0024645A"/>
    <w:rsid w:val="00246875"/>
    <w:rsid w:val="00246C85"/>
    <w:rsid w:val="00246F3B"/>
    <w:rsid w:val="002476B8"/>
    <w:rsid w:val="002476C6"/>
    <w:rsid w:val="00247B0C"/>
    <w:rsid w:val="00247F9F"/>
    <w:rsid w:val="002500E1"/>
    <w:rsid w:val="00250293"/>
    <w:rsid w:val="00250B65"/>
    <w:rsid w:val="00250D05"/>
    <w:rsid w:val="00250D18"/>
    <w:rsid w:val="00251207"/>
    <w:rsid w:val="002516BC"/>
    <w:rsid w:val="002517EE"/>
    <w:rsid w:val="00251A21"/>
    <w:rsid w:val="00251BB6"/>
    <w:rsid w:val="00251BE7"/>
    <w:rsid w:val="00251C7B"/>
    <w:rsid w:val="00251D24"/>
    <w:rsid w:val="00251D96"/>
    <w:rsid w:val="00251EAE"/>
    <w:rsid w:val="00252303"/>
    <w:rsid w:val="00252511"/>
    <w:rsid w:val="0025286E"/>
    <w:rsid w:val="00252913"/>
    <w:rsid w:val="00252B11"/>
    <w:rsid w:val="00252E03"/>
    <w:rsid w:val="0025365D"/>
    <w:rsid w:val="00253890"/>
    <w:rsid w:val="002539CF"/>
    <w:rsid w:val="002543F5"/>
    <w:rsid w:val="00254504"/>
    <w:rsid w:val="00254C98"/>
    <w:rsid w:val="00254DE0"/>
    <w:rsid w:val="00255016"/>
    <w:rsid w:val="00255071"/>
    <w:rsid w:val="0025510E"/>
    <w:rsid w:val="002555F5"/>
    <w:rsid w:val="0025572B"/>
    <w:rsid w:val="0025596F"/>
    <w:rsid w:val="00255A21"/>
    <w:rsid w:val="00255C5B"/>
    <w:rsid w:val="00256089"/>
    <w:rsid w:val="00256192"/>
    <w:rsid w:val="00256297"/>
    <w:rsid w:val="00256440"/>
    <w:rsid w:val="002565A9"/>
    <w:rsid w:val="002569A9"/>
    <w:rsid w:val="00256A7E"/>
    <w:rsid w:val="00256C42"/>
    <w:rsid w:val="0025706F"/>
    <w:rsid w:val="002572CC"/>
    <w:rsid w:val="00257423"/>
    <w:rsid w:val="00257491"/>
    <w:rsid w:val="002578D0"/>
    <w:rsid w:val="00257C46"/>
    <w:rsid w:val="00257D80"/>
    <w:rsid w:val="00260364"/>
    <w:rsid w:val="002603F6"/>
    <w:rsid w:val="00260E4C"/>
    <w:rsid w:val="00260EDA"/>
    <w:rsid w:val="00260F03"/>
    <w:rsid w:val="00261ABB"/>
    <w:rsid w:val="00261C2F"/>
    <w:rsid w:val="00261FAC"/>
    <w:rsid w:val="00261FDA"/>
    <w:rsid w:val="00262762"/>
    <w:rsid w:val="00262831"/>
    <w:rsid w:val="0026294A"/>
    <w:rsid w:val="00262C7E"/>
    <w:rsid w:val="00262FF5"/>
    <w:rsid w:val="0026352E"/>
    <w:rsid w:val="002635E8"/>
    <w:rsid w:val="00263626"/>
    <w:rsid w:val="00263630"/>
    <w:rsid w:val="0026367B"/>
    <w:rsid w:val="002636DF"/>
    <w:rsid w:val="00263825"/>
    <w:rsid w:val="00263BBD"/>
    <w:rsid w:val="00263C04"/>
    <w:rsid w:val="00263E08"/>
    <w:rsid w:val="0026424A"/>
    <w:rsid w:val="00264416"/>
    <w:rsid w:val="00264E10"/>
    <w:rsid w:val="002652BB"/>
    <w:rsid w:val="00265878"/>
    <w:rsid w:val="00265A51"/>
    <w:rsid w:val="00265BE6"/>
    <w:rsid w:val="00265C91"/>
    <w:rsid w:val="00265D55"/>
    <w:rsid w:val="00265DE0"/>
    <w:rsid w:val="002661A8"/>
    <w:rsid w:val="00266223"/>
    <w:rsid w:val="00266441"/>
    <w:rsid w:val="00266934"/>
    <w:rsid w:val="002669D2"/>
    <w:rsid w:val="00266AFE"/>
    <w:rsid w:val="00266E96"/>
    <w:rsid w:val="002670A5"/>
    <w:rsid w:val="0026740B"/>
    <w:rsid w:val="002678D7"/>
    <w:rsid w:val="00267F4E"/>
    <w:rsid w:val="00270212"/>
    <w:rsid w:val="00270653"/>
    <w:rsid w:val="002707BB"/>
    <w:rsid w:val="00270DCA"/>
    <w:rsid w:val="00270DFC"/>
    <w:rsid w:val="00270F82"/>
    <w:rsid w:val="0027114B"/>
    <w:rsid w:val="00271212"/>
    <w:rsid w:val="00271AB1"/>
    <w:rsid w:val="00271B06"/>
    <w:rsid w:val="00271CC5"/>
    <w:rsid w:val="00271DC8"/>
    <w:rsid w:val="00271E4A"/>
    <w:rsid w:val="0027201E"/>
    <w:rsid w:val="0027251C"/>
    <w:rsid w:val="0027254D"/>
    <w:rsid w:val="00273078"/>
    <w:rsid w:val="00273275"/>
    <w:rsid w:val="002735AF"/>
    <w:rsid w:val="00273815"/>
    <w:rsid w:val="00273D9C"/>
    <w:rsid w:val="0027414D"/>
    <w:rsid w:val="0027448E"/>
    <w:rsid w:val="002748E7"/>
    <w:rsid w:val="00274C8A"/>
    <w:rsid w:val="00274DD4"/>
    <w:rsid w:val="00274EF2"/>
    <w:rsid w:val="002755BB"/>
    <w:rsid w:val="002756D0"/>
    <w:rsid w:val="00275B93"/>
    <w:rsid w:val="0027619D"/>
    <w:rsid w:val="002764D1"/>
    <w:rsid w:val="00276D27"/>
    <w:rsid w:val="00276D45"/>
    <w:rsid w:val="00276E6F"/>
    <w:rsid w:val="002775DB"/>
    <w:rsid w:val="002775F5"/>
    <w:rsid w:val="00277663"/>
    <w:rsid w:val="00277837"/>
    <w:rsid w:val="002778DB"/>
    <w:rsid w:val="00277951"/>
    <w:rsid w:val="00277E5A"/>
    <w:rsid w:val="00277E62"/>
    <w:rsid w:val="00277EF1"/>
    <w:rsid w:val="00277F6E"/>
    <w:rsid w:val="002800FD"/>
    <w:rsid w:val="00280393"/>
    <w:rsid w:val="00280845"/>
    <w:rsid w:val="0028094D"/>
    <w:rsid w:val="002809E3"/>
    <w:rsid w:val="00280D6F"/>
    <w:rsid w:val="00281540"/>
    <w:rsid w:val="002820AD"/>
    <w:rsid w:val="0028214B"/>
    <w:rsid w:val="00282AD0"/>
    <w:rsid w:val="00282C16"/>
    <w:rsid w:val="00283228"/>
    <w:rsid w:val="002834E6"/>
    <w:rsid w:val="00283DF3"/>
    <w:rsid w:val="0028466D"/>
    <w:rsid w:val="002849A5"/>
    <w:rsid w:val="00284A2D"/>
    <w:rsid w:val="00284AA7"/>
    <w:rsid w:val="00284DA8"/>
    <w:rsid w:val="00284F49"/>
    <w:rsid w:val="0028536B"/>
    <w:rsid w:val="0028545E"/>
    <w:rsid w:val="00285893"/>
    <w:rsid w:val="00285C32"/>
    <w:rsid w:val="00285D36"/>
    <w:rsid w:val="0028601C"/>
    <w:rsid w:val="002861D8"/>
    <w:rsid w:val="002863B0"/>
    <w:rsid w:val="00286660"/>
    <w:rsid w:val="002869E0"/>
    <w:rsid w:val="00286A52"/>
    <w:rsid w:val="00286CC6"/>
    <w:rsid w:val="002871C6"/>
    <w:rsid w:val="00287707"/>
    <w:rsid w:val="00287BBE"/>
    <w:rsid w:val="00290367"/>
    <w:rsid w:val="002903E4"/>
    <w:rsid w:val="00290849"/>
    <w:rsid w:val="002908CB"/>
    <w:rsid w:val="00290BE9"/>
    <w:rsid w:val="00291565"/>
    <w:rsid w:val="00291588"/>
    <w:rsid w:val="002916FD"/>
    <w:rsid w:val="00291C7C"/>
    <w:rsid w:val="002927F3"/>
    <w:rsid w:val="00292BD9"/>
    <w:rsid w:val="00292D30"/>
    <w:rsid w:val="00293488"/>
    <w:rsid w:val="00293E7F"/>
    <w:rsid w:val="00293F38"/>
    <w:rsid w:val="00293F8F"/>
    <w:rsid w:val="0029400C"/>
    <w:rsid w:val="002940F2"/>
    <w:rsid w:val="00294C67"/>
    <w:rsid w:val="0029506C"/>
    <w:rsid w:val="00295213"/>
    <w:rsid w:val="00295420"/>
    <w:rsid w:val="002954D5"/>
    <w:rsid w:val="0029574E"/>
    <w:rsid w:val="00295752"/>
    <w:rsid w:val="00295789"/>
    <w:rsid w:val="00295875"/>
    <w:rsid w:val="00295DBB"/>
    <w:rsid w:val="00295FED"/>
    <w:rsid w:val="00296558"/>
    <w:rsid w:val="00296707"/>
    <w:rsid w:val="00296DE7"/>
    <w:rsid w:val="00296E1D"/>
    <w:rsid w:val="00297085"/>
    <w:rsid w:val="00297707"/>
    <w:rsid w:val="00297BAF"/>
    <w:rsid w:val="00297E19"/>
    <w:rsid w:val="002A031E"/>
    <w:rsid w:val="002A0729"/>
    <w:rsid w:val="002A07C1"/>
    <w:rsid w:val="002A0843"/>
    <w:rsid w:val="002A0861"/>
    <w:rsid w:val="002A0CB3"/>
    <w:rsid w:val="002A0F8E"/>
    <w:rsid w:val="002A0FF6"/>
    <w:rsid w:val="002A12CD"/>
    <w:rsid w:val="002A1467"/>
    <w:rsid w:val="002A15C7"/>
    <w:rsid w:val="002A1E17"/>
    <w:rsid w:val="002A210C"/>
    <w:rsid w:val="002A2248"/>
    <w:rsid w:val="002A268C"/>
    <w:rsid w:val="002A27BD"/>
    <w:rsid w:val="002A29B1"/>
    <w:rsid w:val="002A2C21"/>
    <w:rsid w:val="002A2D51"/>
    <w:rsid w:val="002A2DC0"/>
    <w:rsid w:val="002A2FED"/>
    <w:rsid w:val="002A3027"/>
    <w:rsid w:val="002A3312"/>
    <w:rsid w:val="002A34EE"/>
    <w:rsid w:val="002A3AA4"/>
    <w:rsid w:val="002A3B7D"/>
    <w:rsid w:val="002A41A7"/>
    <w:rsid w:val="002A4371"/>
    <w:rsid w:val="002A4485"/>
    <w:rsid w:val="002A4A86"/>
    <w:rsid w:val="002A4D77"/>
    <w:rsid w:val="002A4F9A"/>
    <w:rsid w:val="002A5383"/>
    <w:rsid w:val="002A54C2"/>
    <w:rsid w:val="002A5504"/>
    <w:rsid w:val="002A5681"/>
    <w:rsid w:val="002A5F72"/>
    <w:rsid w:val="002A62ED"/>
    <w:rsid w:val="002A6378"/>
    <w:rsid w:val="002A65F5"/>
    <w:rsid w:val="002A6772"/>
    <w:rsid w:val="002A68AE"/>
    <w:rsid w:val="002A6B1B"/>
    <w:rsid w:val="002A6B66"/>
    <w:rsid w:val="002A6BB0"/>
    <w:rsid w:val="002A6DC9"/>
    <w:rsid w:val="002A6EA1"/>
    <w:rsid w:val="002A6FC3"/>
    <w:rsid w:val="002A71B7"/>
    <w:rsid w:val="002A727C"/>
    <w:rsid w:val="002A758F"/>
    <w:rsid w:val="002A7654"/>
    <w:rsid w:val="002A76EF"/>
    <w:rsid w:val="002B0272"/>
    <w:rsid w:val="002B030F"/>
    <w:rsid w:val="002B039B"/>
    <w:rsid w:val="002B05F0"/>
    <w:rsid w:val="002B0842"/>
    <w:rsid w:val="002B08EA"/>
    <w:rsid w:val="002B0F52"/>
    <w:rsid w:val="002B13E2"/>
    <w:rsid w:val="002B171E"/>
    <w:rsid w:val="002B184B"/>
    <w:rsid w:val="002B2227"/>
    <w:rsid w:val="002B257B"/>
    <w:rsid w:val="002B257E"/>
    <w:rsid w:val="002B25FC"/>
    <w:rsid w:val="002B2C28"/>
    <w:rsid w:val="002B2C9D"/>
    <w:rsid w:val="002B2E06"/>
    <w:rsid w:val="002B2E1F"/>
    <w:rsid w:val="002B2F93"/>
    <w:rsid w:val="002B2FED"/>
    <w:rsid w:val="002B3010"/>
    <w:rsid w:val="002B38BC"/>
    <w:rsid w:val="002B38C0"/>
    <w:rsid w:val="002B3C73"/>
    <w:rsid w:val="002B45DA"/>
    <w:rsid w:val="002B4944"/>
    <w:rsid w:val="002B49E4"/>
    <w:rsid w:val="002B4CEF"/>
    <w:rsid w:val="002B4D5A"/>
    <w:rsid w:val="002B520C"/>
    <w:rsid w:val="002B5816"/>
    <w:rsid w:val="002B5992"/>
    <w:rsid w:val="002B5B4A"/>
    <w:rsid w:val="002B5C7A"/>
    <w:rsid w:val="002B5F3D"/>
    <w:rsid w:val="002B657D"/>
    <w:rsid w:val="002B6CFA"/>
    <w:rsid w:val="002B6E4B"/>
    <w:rsid w:val="002B6EC8"/>
    <w:rsid w:val="002B7251"/>
    <w:rsid w:val="002B72AB"/>
    <w:rsid w:val="002B780D"/>
    <w:rsid w:val="002B78BC"/>
    <w:rsid w:val="002B7971"/>
    <w:rsid w:val="002B7BB5"/>
    <w:rsid w:val="002C0358"/>
    <w:rsid w:val="002C042C"/>
    <w:rsid w:val="002C0819"/>
    <w:rsid w:val="002C083D"/>
    <w:rsid w:val="002C0CA2"/>
    <w:rsid w:val="002C1624"/>
    <w:rsid w:val="002C18D6"/>
    <w:rsid w:val="002C1AE0"/>
    <w:rsid w:val="002C1E56"/>
    <w:rsid w:val="002C1F30"/>
    <w:rsid w:val="002C24DF"/>
    <w:rsid w:val="002C294C"/>
    <w:rsid w:val="002C2BD0"/>
    <w:rsid w:val="002C2C36"/>
    <w:rsid w:val="002C2D06"/>
    <w:rsid w:val="002C2EA8"/>
    <w:rsid w:val="002C2F2C"/>
    <w:rsid w:val="002C311A"/>
    <w:rsid w:val="002C31F4"/>
    <w:rsid w:val="002C3304"/>
    <w:rsid w:val="002C34B1"/>
    <w:rsid w:val="002C3564"/>
    <w:rsid w:val="002C3621"/>
    <w:rsid w:val="002C3871"/>
    <w:rsid w:val="002C397C"/>
    <w:rsid w:val="002C39B4"/>
    <w:rsid w:val="002C39B7"/>
    <w:rsid w:val="002C39B9"/>
    <w:rsid w:val="002C3D53"/>
    <w:rsid w:val="002C3E7A"/>
    <w:rsid w:val="002C3F2E"/>
    <w:rsid w:val="002C3FDF"/>
    <w:rsid w:val="002C474C"/>
    <w:rsid w:val="002C48F7"/>
    <w:rsid w:val="002C4B76"/>
    <w:rsid w:val="002C51D0"/>
    <w:rsid w:val="002C53E7"/>
    <w:rsid w:val="002C54CC"/>
    <w:rsid w:val="002C55F8"/>
    <w:rsid w:val="002C5747"/>
    <w:rsid w:val="002C5A58"/>
    <w:rsid w:val="002C5F40"/>
    <w:rsid w:val="002C6089"/>
    <w:rsid w:val="002C60EA"/>
    <w:rsid w:val="002C6484"/>
    <w:rsid w:val="002C6975"/>
    <w:rsid w:val="002C7752"/>
    <w:rsid w:val="002C78B1"/>
    <w:rsid w:val="002C7D26"/>
    <w:rsid w:val="002C7D46"/>
    <w:rsid w:val="002C7DF8"/>
    <w:rsid w:val="002C7E23"/>
    <w:rsid w:val="002D0236"/>
    <w:rsid w:val="002D0402"/>
    <w:rsid w:val="002D0970"/>
    <w:rsid w:val="002D09B4"/>
    <w:rsid w:val="002D1105"/>
    <w:rsid w:val="002D113E"/>
    <w:rsid w:val="002D1681"/>
    <w:rsid w:val="002D1813"/>
    <w:rsid w:val="002D18F5"/>
    <w:rsid w:val="002D1A31"/>
    <w:rsid w:val="002D1B59"/>
    <w:rsid w:val="002D1F91"/>
    <w:rsid w:val="002D2292"/>
    <w:rsid w:val="002D2367"/>
    <w:rsid w:val="002D248C"/>
    <w:rsid w:val="002D2521"/>
    <w:rsid w:val="002D25D1"/>
    <w:rsid w:val="002D28EB"/>
    <w:rsid w:val="002D29BE"/>
    <w:rsid w:val="002D2B70"/>
    <w:rsid w:val="002D2C40"/>
    <w:rsid w:val="002D2CCB"/>
    <w:rsid w:val="002D2D7D"/>
    <w:rsid w:val="002D2EDA"/>
    <w:rsid w:val="002D312F"/>
    <w:rsid w:val="002D32B3"/>
    <w:rsid w:val="002D38FA"/>
    <w:rsid w:val="002D3C11"/>
    <w:rsid w:val="002D4903"/>
    <w:rsid w:val="002D4AFB"/>
    <w:rsid w:val="002D4AFC"/>
    <w:rsid w:val="002D4B38"/>
    <w:rsid w:val="002D4D41"/>
    <w:rsid w:val="002D511A"/>
    <w:rsid w:val="002D5387"/>
    <w:rsid w:val="002D53DF"/>
    <w:rsid w:val="002D54C5"/>
    <w:rsid w:val="002D55F1"/>
    <w:rsid w:val="002D5C51"/>
    <w:rsid w:val="002D5F51"/>
    <w:rsid w:val="002D63B2"/>
    <w:rsid w:val="002D6C77"/>
    <w:rsid w:val="002D6C9F"/>
    <w:rsid w:val="002D6DBB"/>
    <w:rsid w:val="002D6E7C"/>
    <w:rsid w:val="002D6EFC"/>
    <w:rsid w:val="002D7DE2"/>
    <w:rsid w:val="002D7DF5"/>
    <w:rsid w:val="002E0060"/>
    <w:rsid w:val="002E0064"/>
    <w:rsid w:val="002E00D6"/>
    <w:rsid w:val="002E023A"/>
    <w:rsid w:val="002E054A"/>
    <w:rsid w:val="002E06B2"/>
    <w:rsid w:val="002E0A69"/>
    <w:rsid w:val="002E0A94"/>
    <w:rsid w:val="002E0BC2"/>
    <w:rsid w:val="002E0CE9"/>
    <w:rsid w:val="002E10A6"/>
    <w:rsid w:val="002E133D"/>
    <w:rsid w:val="002E18CD"/>
    <w:rsid w:val="002E1A3F"/>
    <w:rsid w:val="002E1A57"/>
    <w:rsid w:val="002E1C79"/>
    <w:rsid w:val="002E1D0C"/>
    <w:rsid w:val="002E1D88"/>
    <w:rsid w:val="002E2180"/>
    <w:rsid w:val="002E285A"/>
    <w:rsid w:val="002E2A9A"/>
    <w:rsid w:val="002E301A"/>
    <w:rsid w:val="002E3107"/>
    <w:rsid w:val="002E3CFC"/>
    <w:rsid w:val="002E3D1B"/>
    <w:rsid w:val="002E3DD0"/>
    <w:rsid w:val="002E3EF4"/>
    <w:rsid w:val="002E4193"/>
    <w:rsid w:val="002E435B"/>
    <w:rsid w:val="002E449D"/>
    <w:rsid w:val="002E44F6"/>
    <w:rsid w:val="002E4782"/>
    <w:rsid w:val="002E5488"/>
    <w:rsid w:val="002E54C4"/>
    <w:rsid w:val="002E5508"/>
    <w:rsid w:val="002E5826"/>
    <w:rsid w:val="002E58B9"/>
    <w:rsid w:val="002E5A44"/>
    <w:rsid w:val="002E5BC8"/>
    <w:rsid w:val="002E5CB2"/>
    <w:rsid w:val="002E6025"/>
    <w:rsid w:val="002E638C"/>
    <w:rsid w:val="002E6961"/>
    <w:rsid w:val="002E6C02"/>
    <w:rsid w:val="002E7511"/>
    <w:rsid w:val="002E770F"/>
    <w:rsid w:val="002E787B"/>
    <w:rsid w:val="002E7A6C"/>
    <w:rsid w:val="002E7D3C"/>
    <w:rsid w:val="002E7D58"/>
    <w:rsid w:val="002F026F"/>
    <w:rsid w:val="002F08AF"/>
    <w:rsid w:val="002F09DB"/>
    <w:rsid w:val="002F09E3"/>
    <w:rsid w:val="002F0B2E"/>
    <w:rsid w:val="002F0DE3"/>
    <w:rsid w:val="002F1221"/>
    <w:rsid w:val="002F1487"/>
    <w:rsid w:val="002F166A"/>
    <w:rsid w:val="002F17B8"/>
    <w:rsid w:val="002F17CE"/>
    <w:rsid w:val="002F19D8"/>
    <w:rsid w:val="002F1D79"/>
    <w:rsid w:val="002F24FC"/>
    <w:rsid w:val="002F2855"/>
    <w:rsid w:val="002F2E8C"/>
    <w:rsid w:val="002F3153"/>
    <w:rsid w:val="002F376E"/>
    <w:rsid w:val="002F38AD"/>
    <w:rsid w:val="002F3965"/>
    <w:rsid w:val="002F3A6C"/>
    <w:rsid w:val="002F3B55"/>
    <w:rsid w:val="002F4222"/>
    <w:rsid w:val="002F4430"/>
    <w:rsid w:val="002F45CD"/>
    <w:rsid w:val="002F472F"/>
    <w:rsid w:val="002F491C"/>
    <w:rsid w:val="002F4A7A"/>
    <w:rsid w:val="002F4F39"/>
    <w:rsid w:val="002F576B"/>
    <w:rsid w:val="002F604C"/>
    <w:rsid w:val="002F6308"/>
    <w:rsid w:val="002F63DD"/>
    <w:rsid w:val="002F6484"/>
    <w:rsid w:val="002F689B"/>
    <w:rsid w:val="002F694A"/>
    <w:rsid w:val="002F6D42"/>
    <w:rsid w:val="002F7063"/>
    <w:rsid w:val="002F73AF"/>
    <w:rsid w:val="002F7D61"/>
    <w:rsid w:val="00300871"/>
    <w:rsid w:val="003008B6"/>
    <w:rsid w:val="00300BC6"/>
    <w:rsid w:val="00300BD2"/>
    <w:rsid w:val="00300F5D"/>
    <w:rsid w:val="00301262"/>
    <w:rsid w:val="003012A7"/>
    <w:rsid w:val="003013D9"/>
    <w:rsid w:val="003017CB"/>
    <w:rsid w:val="003019E6"/>
    <w:rsid w:val="00301A54"/>
    <w:rsid w:val="00301B5D"/>
    <w:rsid w:val="00301D0D"/>
    <w:rsid w:val="00301D66"/>
    <w:rsid w:val="00301E02"/>
    <w:rsid w:val="00301E15"/>
    <w:rsid w:val="0030237D"/>
    <w:rsid w:val="00302398"/>
    <w:rsid w:val="003025E7"/>
    <w:rsid w:val="00302757"/>
    <w:rsid w:val="00302789"/>
    <w:rsid w:val="00302AAD"/>
    <w:rsid w:val="00302AFC"/>
    <w:rsid w:val="00302BDD"/>
    <w:rsid w:val="00302C7E"/>
    <w:rsid w:val="0030331E"/>
    <w:rsid w:val="0030335D"/>
    <w:rsid w:val="00303411"/>
    <w:rsid w:val="0030351A"/>
    <w:rsid w:val="00303698"/>
    <w:rsid w:val="003037A2"/>
    <w:rsid w:val="00303A12"/>
    <w:rsid w:val="00303B37"/>
    <w:rsid w:val="00303F42"/>
    <w:rsid w:val="0030404A"/>
    <w:rsid w:val="00304499"/>
    <w:rsid w:val="003044D0"/>
    <w:rsid w:val="00304505"/>
    <w:rsid w:val="00304590"/>
    <w:rsid w:val="003046C6"/>
    <w:rsid w:val="00304788"/>
    <w:rsid w:val="00304ADA"/>
    <w:rsid w:val="00304B5E"/>
    <w:rsid w:val="00304D56"/>
    <w:rsid w:val="00304DE2"/>
    <w:rsid w:val="003050BE"/>
    <w:rsid w:val="003050F1"/>
    <w:rsid w:val="0030526B"/>
    <w:rsid w:val="00305C8F"/>
    <w:rsid w:val="00305CC0"/>
    <w:rsid w:val="00305D1B"/>
    <w:rsid w:val="003060EF"/>
    <w:rsid w:val="003068EC"/>
    <w:rsid w:val="00306998"/>
    <w:rsid w:val="00306E78"/>
    <w:rsid w:val="00307447"/>
    <w:rsid w:val="00307BDE"/>
    <w:rsid w:val="00307F02"/>
    <w:rsid w:val="00310131"/>
    <w:rsid w:val="0031029E"/>
    <w:rsid w:val="003102A9"/>
    <w:rsid w:val="00310B36"/>
    <w:rsid w:val="00310B4E"/>
    <w:rsid w:val="00311515"/>
    <w:rsid w:val="0031167A"/>
    <w:rsid w:val="00311A3C"/>
    <w:rsid w:val="00311A54"/>
    <w:rsid w:val="00311AD1"/>
    <w:rsid w:val="00311B46"/>
    <w:rsid w:val="0031203B"/>
    <w:rsid w:val="003120D6"/>
    <w:rsid w:val="003122C0"/>
    <w:rsid w:val="0031236D"/>
    <w:rsid w:val="00312AB2"/>
    <w:rsid w:val="003130ED"/>
    <w:rsid w:val="00313139"/>
    <w:rsid w:val="0031360D"/>
    <w:rsid w:val="0031398A"/>
    <w:rsid w:val="003139E9"/>
    <w:rsid w:val="0031420F"/>
    <w:rsid w:val="00314390"/>
    <w:rsid w:val="00314610"/>
    <w:rsid w:val="00314734"/>
    <w:rsid w:val="003151EA"/>
    <w:rsid w:val="0031548B"/>
    <w:rsid w:val="003154F8"/>
    <w:rsid w:val="003157E9"/>
    <w:rsid w:val="00315B44"/>
    <w:rsid w:val="00315B7A"/>
    <w:rsid w:val="00315B83"/>
    <w:rsid w:val="00315CD0"/>
    <w:rsid w:val="00315EC0"/>
    <w:rsid w:val="003168F0"/>
    <w:rsid w:val="0031691B"/>
    <w:rsid w:val="00316CD5"/>
    <w:rsid w:val="003170C3"/>
    <w:rsid w:val="00317328"/>
    <w:rsid w:val="003175B6"/>
    <w:rsid w:val="003177BE"/>
    <w:rsid w:val="00317DA6"/>
    <w:rsid w:val="00317F7B"/>
    <w:rsid w:val="0032004A"/>
    <w:rsid w:val="0032008C"/>
    <w:rsid w:val="00320268"/>
    <w:rsid w:val="00320282"/>
    <w:rsid w:val="003203BB"/>
    <w:rsid w:val="00320A61"/>
    <w:rsid w:val="00320A8C"/>
    <w:rsid w:val="003213CF"/>
    <w:rsid w:val="0032181D"/>
    <w:rsid w:val="00321827"/>
    <w:rsid w:val="00321AED"/>
    <w:rsid w:val="00321D1D"/>
    <w:rsid w:val="00322252"/>
    <w:rsid w:val="00322316"/>
    <w:rsid w:val="00322407"/>
    <w:rsid w:val="003227E7"/>
    <w:rsid w:val="003229C4"/>
    <w:rsid w:val="003229F4"/>
    <w:rsid w:val="0032307A"/>
    <w:rsid w:val="00323200"/>
    <w:rsid w:val="003234DA"/>
    <w:rsid w:val="0032350C"/>
    <w:rsid w:val="00323704"/>
    <w:rsid w:val="00323B80"/>
    <w:rsid w:val="00323CCF"/>
    <w:rsid w:val="003241A2"/>
    <w:rsid w:val="003241B7"/>
    <w:rsid w:val="003241F8"/>
    <w:rsid w:val="003243D5"/>
    <w:rsid w:val="00324418"/>
    <w:rsid w:val="0032442F"/>
    <w:rsid w:val="00324664"/>
    <w:rsid w:val="003246D8"/>
    <w:rsid w:val="003247A6"/>
    <w:rsid w:val="00324AD9"/>
    <w:rsid w:val="00324CC2"/>
    <w:rsid w:val="00324D7B"/>
    <w:rsid w:val="003251FE"/>
    <w:rsid w:val="003254EB"/>
    <w:rsid w:val="00325653"/>
    <w:rsid w:val="003259F0"/>
    <w:rsid w:val="00325B96"/>
    <w:rsid w:val="00325EAB"/>
    <w:rsid w:val="00325EE6"/>
    <w:rsid w:val="003260B8"/>
    <w:rsid w:val="00326355"/>
    <w:rsid w:val="0032691B"/>
    <w:rsid w:val="00326A28"/>
    <w:rsid w:val="00326B1A"/>
    <w:rsid w:val="00326F71"/>
    <w:rsid w:val="00327172"/>
    <w:rsid w:val="0032780E"/>
    <w:rsid w:val="00327F16"/>
    <w:rsid w:val="00330252"/>
    <w:rsid w:val="003303B8"/>
    <w:rsid w:val="0033044B"/>
    <w:rsid w:val="003304A5"/>
    <w:rsid w:val="003304C6"/>
    <w:rsid w:val="0033055F"/>
    <w:rsid w:val="003308A6"/>
    <w:rsid w:val="003309FA"/>
    <w:rsid w:val="00330AB8"/>
    <w:rsid w:val="00330B41"/>
    <w:rsid w:val="00330D8D"/>
    <w:rsid w:val="00331007"/>
    <w:rsid w:val="00331011"/>
    <w:rsid w:val="00331066"/>
    <w:rsid w:val="003310B6"/>
    <w:rsid w:val="00331242"/>
    <w:rsid w:val="003313CD"/>
    <w:rsid w:val="0033153C"/>
    <w:rsid w:val="00332227"/>
    <w:rsid w:val="00332247"/>
    <w:rsid w:val="00332457"/>
    <w:rsid w:val="00332A3A"/>
    <w:rsid w:val="00332A7F"/>
    <w:rsid w:val="0033353F"/>
    <w:rsid w:val="00333665"/>
    <w:rsid w:val="003336F8"/>
    <w:rsid w:val="00333A10"/>
    <w:rsid w:val="003346BE"/>
    <w:rsid w:val="00334879"/>
    <w:rsid w:val="00334DE5"/>
    <w:rsid w:val="00334E66"/>
    <w:rsid w:val="003352EA"/>
    <w:rsid w:val="00335381"/>
    <w:rsid w:val="003355EF"/>
    <w:rsid w:val="0033585F"/>
    <w:rsid w:val="00335A43"/>
    <w:rsid w:val="00335D72"/>
    <w:rsid w:val="00335D84"/>
    <w:rsid w:val="00335FBD"/>
    <w:rsid w:val="00336408"/>
    <w:rsid w:val="00336581"/>
    <w:rsid w:val="003368B4"/>
    <w:rsid w:val="00336BF1"/>
    <w:rsid w:val="00336D2F"/>
    <w:rsid w:val="00336D4E"/>
    <w:rsid w:val="00337547"/>
    <w:rsid w:val="00337621"/>
    <w:rsid w:val="0033766B"/>
    <w:rsid w:val="00337C9C"/>
    <w:rsid w:val="00337EDD"/>
    <w:rsid w:val="0034003D"/>
    <w:rsid w:val="00340192"/>
    <w:rsid w:val="003401CF"/>
    <w:rsid w:val="0034047A"/>
    <w:rsid w:val="00340A70"/>
    <w:rsid w:val="00340B1B"/>
    <w:rsid w:val="003410D6"/>
    <w:rsid w:val="003416F6"/>
    <w:rsid w:val="00341BE2"/>
    <w:rsid w:val="00341C40"/>
    <w:rsid w:val="00341EBC"/>
    <w:rsid w:val="00342118"/>
    <w:rsid w:val="0034223A"/>
    <w:rsid w:val="003422EB"/>
    <w:rsid w:val="003428C5"/>
    <w:rsid w:val="0034296C"/>
    <w:rsid w:val="00342C9B"/>
    <w:rsid w:val="0034340A"/>
    <w:rsid w:val="00343482"/>
    <w:rsid w:val="003436D1"/>
    <w:rsid w:val="003436D5"/>
    <w:rsid w:val="00343B6C"/>
    <w:rsid w:val="00343BD0"/>
    <w:rsid w:val="00343C44"/>
    <w:rsid w:val="00343CD4"/>
    <w:rsid w:val="00343DEA"/>
    <w:rsid w:val="003449FC"/>
    <w:rsid w:val="00344A93"/>
    <w:rsid w:val="00344DC3"/>
    <w:rsid w:val="003450B9"/>
    <w:rsid w:val="003450EE"/>
    <w:rsid w:val="0034512B"/>
    <w:rsid w:val="0034513E"/>
    <w:rsid w:val="003451A6"/>
    <w:rsid w:val="003451B0"/>
    <w:rsid w:val="003451E6"/>
    <w:rsid w:val="0034546B"/>
    <w:rsid w:val="003455FF"/>
    <w:rsid w:val="0034572F"/>
    <w:rsid w:val="00345F12"/>
    <w:rsid w:val="003465B0"/>
    <w:rsid w:val="003466E1"/>
    <w:rsid w:val="003466EC"/>
    <w:rsid w:val="00346BF9"/>
    <w:rsid w:val="00346C0A"/>
    <w:rsid w:val="00346E75"/>
    <w:rsid w:val="00347102"/>
    <w:rsid w:val="0034757C"/>
    <w:rsid w:val="0034780C"/>
    <w:rsid w:val="00347BA2"/>
    <w:rsid w:val="00347C6C"/>
    <w:rsid w:val="00347E11"/>
    <w:rsid w:val="0035006D"/>
    <w:rsid w:val="00350796"/>
    <w:rsid w:val="0035083E"/>
    <w:rsid w:val="00350BA5"/>
    <w:rsid w:val="00350CCD"/>
    <w:rsid w:val="00350FB4"/>
    <w:rsid w:val="00351061"/>
    <w:rsid w:val="003511B9"/>
    <w:rsid w:val="0035130F"/>
    <w:rsid w:val="00351B02"/>
    <w:rsid w:val="00351FC5"/>
    <w:rsid w:val="003521FB"/>
    <w:rsid w:val="0035245A"/>
    <w:rsid w:val="0035265F"/>
    <w:rsid w:val="00352862"/>
    <w:rsid w:val="003528C1"/>
    <w:rsid w:val="0035291F"/>
    <w:rsid w:val="00353102"/>
    <w:rsid w:val="00353613"/>
    <w:rsid w:val="003538D3"/>
    <w:rsid w:val="00353A30"/>
    <w:rsid w:val="0035438B"/>
    <w:rsid w:val="00354667"/>
    <w:rsid w:val="00354A54"/>
    <w:rsid w:val="00354F12"/>
    <w:rsid w:val="00355B32"/>
    <w:rsid w:val="003560A6"/>
    <w:rsid w:val="003562B2"/>
    <w:rsid w:val="00356D4B"/>
    <w:rsid w:val="00357171"/>
    <w:rsid w:val="003573FD"/>
    <w:rsid w:val="0035758A"/>
    <w:rsid w:val="003576D9"/>
    <w:rsid w:val="00357883"/>
    <w:rsid w:val="00357E52"/>
    <w:rsid w:val="00360370"/>
    <w:rsid w:val="003603D9"/>
    <w:rsid w:val="00360577"/>
    <w:rsid w:val="00360610"/>
    <w:rsid w:val="00360692"/>
    <w:rsid w:val="003607DA"/>
    <w:rsid w:val="00360ACC"/>
    <w:rsid w:val="00360EC4"/>
    <w:rsid w:val="00361120"/>
    <w:rsid w:val="00361171"/>
    <w:rsid w:val="003612D0"/>
    <w:rsid w:val="00361604"/>
    <w:rsid w:val="00361BEF"/>
    <w:rsid w:val="00361E81"/>
    <w:rsid w:val="0036225F"/>
    <w:rsid w:val="00362383"/>
    <w:rsid w:val="0036242D"/>
    <w:rsid w:val="003625E4"/>
    <w:rsid w:val="00362838"/>
    <w:rsid w:val="00362B28"/>
    <w:rsid w:val="00362F73"/>
    <w:rsid w:val="0036311C"/>
    <w:rsid w:val="00363201"/>
    <w:rsid w:val="0036353C"/>
    <w:rsid w:val="00363851"/>
    <w:rsid w:val="003639A2"/>
    <w:rsid w:val="003639D0"/>
    <w:rsid w:val="00363F50"/>
    <w:rsid w:val="00364044"/>
    <w:rsid w:val="00364480"/>
    <w:rsid w:val="003644A1"/>
    <w:rsid w:val="00364709"/>
    <w:rsid w:val="00364942"/>
    <w:rsid w:val="00364B25"/>
    <w:rsid w:val="00364FDC"/>
    <w:rsid w:val="00365959"/>
    <w:rsid w:val="003659D1"/>
    <w:rsid w:val="00365A36"/>
    <w:rsid w:val="003661ED"/>
    <w:rsid w:val="00366291"/>
    <w:rsid w:val="00366389"/>
    <w:rsid w:val="00366445"/>
    <w:rsid w:val="0036686E"/>
    <w:rsid w:val="00366902"/>
    <w:rsid w:val="003669CC"/>
    <w:rsid w:val="0036772C"/>
    <w:rsid w:val="003677E4"/>
    <w:rsid w:val="00367E51"/>
    <w:rsid w:val="00367EFF"/>
    <w:rsid w:val="00370467"/>
    <w:rsid w:val="00370502"/>
    <w:rsid w:val="0037078A"/>
    <w:rsid w:val="00370AE1"/>
    <w:rsid w:val="00370FB2"/>
    <w:rsid w:val="00370FE0"/>
    <w:rsid w:val="003711D5"/>
    <w:rsid w:val="00371357"/>
    <w:rsid w:val="0037164D"/>
    <w:rsid w:val="00372076"/>
    <w:rsid w:val="003724AB"/>
    <w:rsid w:val="003726F8"/>
    <w:rsid w:val="0037339A"/>
    <w:rsid w:val="0037394A"/>
    <w:rsid w:val="00373B28"/>
    <w:rsid w:val="00373C91"/>
    <w:rsid w:val="00374073"/>
    <w:rsid w:val="00374220"/>
    <w:rsid w:val="003743A2"/>
    <w:rsid w:val="003744F0"/>
    <w:rsid w:val="0037469E"/>
    <w:rsid w:val="003746B8"/>
    <w:rsid w:val="00374800"/>
    <w:rsid w:val="0037492C"/>
    <w:rsid w:val="00374D96"/>
    <w:rsid w:val="00374DF4"/>
    <w:rsid w:val="00374E2B"/>
    <w:rsid w:val="00375361"/>
    <w:rsid w:val="0037536C"/>
    <w:rsid w:val="00375371"/>
    <w:rsid w:val="003754DE"/>
    <w:rsid w:val="00375B80"/>
    <w:rsid w:val="00375BBC"/>
    <w:rsid w:val="00375BD5"/>
    <w:rsid w:val="00375C72"/>
    <w:rsid w:val="00376630"/>
    <w:rsid w:val="00376814"/>
    <w:rsid w:val="003769FD"/>
    <w:rsid w:val="00376BC9"/>
    <w:rsid w:val="00376E8F"/>
    <w:rsid w:val="00377472"/>
    <w:rsid w:val="003774CD"/>
    <w:rsid w:val="00377629"/>
    <w:rsid w:val="00377E42"/>
    <w:rsid w:val="00380561"/>
    <w:rsid w:val="003808C3"/>
    <w:rsid w:val="00380993"/>
    <w:rsid w:val="003812D9"/>
    <w:rsid w:val="003814D7"/>
    <w:rsid w:val="0038171E"/>
    <w:rsid w:val="00381730"/>
    <w:rsid w:val="003817CC"/>
    <w:rsid w:val="003818A5"/>
    <w:rsid w:val="00381E16"/>
    <w:rsid w:val="00381FC9"/>
    <w:rsid w:val="003823A7"/>
    <w:rsid w:val="00382483"/>
    <w:rsid w:val="003824C6"/>
    <w:rsid w:val="00382543"/>
    <w:rsid w:val="003826DB"/>
    <w:rsid w:val="00382792"/>
    <w:rsid w:val="00382B48"/>
    <w:rsid w:val="00382C43"/>
    <w:rsid w:val="00382C91"/>
    <w:rsid w:val="003831CB"/>
    <w:rsid w:val="003833E2"/>
    <w:rsid w:val="0038363E"/>
    <w:rsid w:val="00383862"/>
    <w:rsid w:val="00383BE2"/>
    <w:rsid w:val="00384333"/>
    <w:rsid w:val="003845B3"/>
    <w:rsid w:val="00384812"/>
    <w:rsid w:val="00384AD7"/>
    <w:rsid w:val="00385443"/>
    <w:rsid w:val="0038552A"/>
    <w:rsid w:val="003856E3"/>
    <w:rsid w:val="003857D5"/>
    <w:rsid w:val="0038589B"/>
    <w:rsid w:val="003858AE"/>
    <w:rsid w:val="00385BC4"/>
    <w:rsid w:val="0038603F"/>
    <w:rsid w:val="003860E6"/>
    <w:rsid w:val="00386678"/>
    <w:rsid w:val="00386696"/>
    <w:rsid w:val="00386967"/>
    <w:rsid w:val="0038703E"/>
    <w:rsid w:val="00387175"/>
    <w:rsid w:val="003874FA"/>
    <w:rsid w:val="003877E6"/>
    <w:rsid w:val="003878D9"/>
    <w:rsid w:val="00387BFC"/>
    <w:rsid w:val="00387C29"/>
    <w:rsid w:val="00387E6B"/>
    <w:rsid w:val="00390AA0"/>
    <w:rsid w:val="00390AED"/>
    <w:rsid w:val="00390CD5"/>
    <w:rsid w:val="003911E3"/>
    <w:rsid w:val="00391B39"/>
    <w:rsid w:val="00391C80"/>
    <w:rsid w:val="00391CB6"/>
    <w:rsid w:val="00391DDC"/>
    <w:rsid w:val="0039225A"/>
    <w:rsid w:val="00392438"/>
    <w:rsid w:val="0039256D"/>
    <w:rsid w:val="0039257C"/>
    <w:rsid w:val="00392650"/>
    <w:rsid w:val="00392B39"/>
    <w:rsid w:val="00392C2D"/>
    <w:rsid w:val="00392E05"/>
    <w:rsid w:val="00392E4C"/>
    <w:rsid w:val="00392F49"/>
    <w:rsid w:val="0039328A"/>
    <w:rsid w:val="00393571"/>
    <w:rsid w:val="0039362D"/>
    <w:rsid w:val="003937CB"/>
    <w:rsid w:val="00393904"/>
    <w:rsid w:val="0039412E"/>
    <w:rsid w:val="00394306"/>
    <w:rsid w:val="00394791"/>
    <w:rsid w:val="00394B35"/>
    <w:rsid w:val="00394CCA"/>
    <w:rsid w:val="00394CD1"/>
    <w:rsid w:val="00394E82"/>
    <w:rsid w:val="0039508B"/>
    <w:rsid w:val="003959A2"/>
    <w:rsid w:val="00395BA8"/>
    <w:rsid w:val="00395FEC"/>
    <w:rsid w:val="003961AF"/>
    <w:rsid w:val="0039620F"/>
    <w:rsid w:val="0039634E"/>
    <w:rsid w:val="00396399"/>
    <w:rsid w:val="003963A5"/>
    <w:rsid w:val="00396456"/>
    <w:rsid w:val="003964CB"/>
    <w:rsid w:val="0039669E"/>
    <w:rsid w:val="003972BD"/>
    <w:rsid w:val="0039757D"/>
    <w:rsid w:val="0039790A"/>
    <w:rsid w:val="00397C37"/>
    <w:rsid w:val="00397D04"/>
    <w:rsid w:val="00397ED5"/>
    <w:rsid w:val="003A0044"/>
    <w:rsid w:val="003A0196"/>
    <w:rsid w:val="003A024B"/>
    <w:rsid w:val="003A04CD"/>
    <w:rsid w:val="003A0751"/>
    <w:rsid w:val="003A0B51"/>
    <w:rsid w:val="003A126E"/>
    <w:rsid w:val="003A14B0"/>
    <w:rsid w:val="003A2180"/>
    <w:rsid w:val="003A2364"/>
    <w:rsid w:val="003A2555"/>
    <w:rsid w:val="003A27D4"/>
    <w:rsid w:val="003A32F9"/>
    <w:rsid w:val="003A36C2"/>
    <w:rsid w:val="003A3F1D"/>
    <w:rsid w:val="003A3F4D"/>
    <w:rsid w:val="003A4031"/>
    <w:rsid w:val="003A4085"/>
    <w:rsid w:val="003A4489"/>
    <w:rsid w:val="003A4491"/>
    <w:rsid w:val="003A4502"/>
    <w:rsid w:val="003A48FD"/>
    <w:rsid w:val="003A4CC8"/>
    <w:rsid w:val="003A537B"/>
    <w:rsid w:val="003A549F"/>
    <w:rsid w:val="003A566E"/>
    <w:rsid w:val="003A571F"/>
    <w:rsid w:val="003A5A0C"/>
    <w:rsid w:val="003A5BE2"/>
    <w:rsid w:val="003A5E34"/>
    <w:rsid w:val="003A5E38"/>
    <w:rsid w:val="003A6376"/>
    <w:rsid w:val="003A68DF"/>
    <w:rsid w:val="003A69BC"/>
    <w:rsid w:val="003A6B3F"/>
    <w:rsid w:val="003A6B55"/>
    <w:rsid w:val="003A6CCB"/>
    <w:rsid w:val="003A6CE2"/>
    <w:rsid w:val="003A7083"/>
    <w:rsid w:val="003A762C"/>
    <w:rsid w:val="003A79DC"/>
    <w:rsid w:val="003A7C09"/>
    <w:rsid w:val="003A7F08"/>
    <w:rsid w:val="003A7FF4"/>
    <w:rsid w:val="003B03D0"/>
    <w:rsid w:val="003B09B9"/>
    <w:rsid w:val="003B0EA1"/>
    <w:rsid w:val="003B15B2"/>
    <w:rsid w:val="003B2138"/>
    <w:rsid w:val="003B2913"/>
    <w:rsid w:val="003B2C48"/>
    <w:rsid w:val="003B2E3D"/>
    <w:rsid w:val="003B31BD"/>
    <w:rsid w:val="003B321B"/>
    <w:rsid w:val="003B3F86"/>
    <w:rsid w:val="003B3FB9"/>
    <w:rsid w:val="003B40E9"/>
    <w:rsid w:val="003B4818"/>
    <w:rsid w:val="003B4E85"/>
    <w:rsid w:val="003B4F7F"/>
    <w:rsid w:val="003B4FD7"/>
    <w:rsid w:val="003B5A5B"/>
    <w:rsid w:val="003B6416"/>
    <w:rsid w:val="003B64EE"/>
    <w:rsid w:val="003B6859"/>
    <w:rsid w:val="003B6934"/>
    <w:rsid w:val="003B6AD1"/>
    <w:rsid w:val="003B6C5B"/>
    <w:rsid w:val="003B7140"/>
    <w:rsid w:val="003B7363"/>
    <w:rsid w:val="003B7835"/>
    <w:rsid w:val="003B79D6"/>
    <w:rsid w:val="003B7EBD"/>
    <w:rsid w:val="003C0208"/>
    <w:rsid w:val="003C05A5"/>
    <w:rsid w:val="003C0819"/>
    <w:rsid w:val="003C0BDB"/>
    <w:rsid w:val="003C124C"/>
    <w:rsid w:val="003C12C9"/>
    <w:rsid w:val="003C134C"/>
    <w:rsid w:val="003C148E"/>
    <w:rsid w:val="003C150B"/>
    <w:rsid w:val="003C15FC"/>
    <w:rsid w:val="003C17F6"/>
    <w:rsid w:val="003C1DF5"/>
    <w:rsid w:val="003C22D6"/>
    <w:rsid w:val="003C2B84"/>
    <w:rsid w:val="003C2E0B"/>
    <w:rsid w:val="003C3C45"/>
    <w:rsid w:val="003C3CC8"/>
    <w:rsid w:val="003C3F2C"/>
    <w:rsid w:val="003C40DD"/>
    <w:rsid w:val="003C441D"/>
    <w:rsid w:val="003C450F"/>
    <w:rsid w:val="003C45DD"/>
    <w:rsid w:val="003C4ADE"/>
    <w:rsid w:val="003C4D78"/>
    <w:rsid w:val="003C4DA7"/>
    <w:rsid w:val="003C4DE1"/>
    <w:rsid w:val="003C4DF3"/>
    <w:rsid w:val="003C6436"/>
    <w:rsid w:val="003C6482"/>
    <w:rsid w:val="003C6BF4"/>
    <w:rsid w:val="003C6CB7"/>
    <w:rsid w:val="003C6E41"/>
    <w:rsid w:val="003C73D9"/>
    <w:rsid w:val="003C7660"/>
    <w:rsid w:val="003C79C6"/>
    <w:rsid w:val="003D01AD"/>
    <w:rsid w:val="003D03F8"/>
    <w:rsid w:val="003D04DC"/>
    <w:rsid w:val="003D0FD0"/>
    <w:rsid w:val="003D104B"/>
    <w:rsid w:val="003D135E"/>
    <w:rsid w:val="003D14BD"/>
    <w:rsid w:val="003D164E"/>
    <w:rsid w:val="003D1658"/>
    <w:rsid w:val="003D1B07"/>
    <w:rsid w:val="003D1C92"/>
    <w:rsid w:val="003D2BC3"/>
    <w:rsid w:val="003D2CF5"/>
    <w:rsid w:val="003D316A"/>
    <w:rsid w:val="003D345D"/>
    <w:rsid w:val="003D3475"/>
    <w:rsid w:val="003D3D9B"/>
    <w:rsid w:val="003D3F13"/>
    <w:rsid w:val="003D3F44"/>
    <w:rsid w:val="003D4304"/>
    <w:rsid w:val="003D4964"/>
    <w:rsid w:val="003D4AD7"/>
    <w:rsid w:val="003D50C7"/>
    <w:rsid w:val="003D51B8"/>
    <w:rsid w:val="003D55C1"/>
    <w:rsid w:val="003D5745"/>
    <w:rsid w:val="003D578F"/>
    <w:rsid w:val="003D5913"/>
    <w:rsid w:val="003D59CA"/>
    <w:rsid w:val="003D5AF8"/>
    <w:rsid w:val="003D5AFB"/>
    <w:rsid w:val="003D5BA6"/>
    <w:rsid w:val="003D5ED2"/>
    <w:rsid w:val="003D5F13"/>
    <w:rsid w:val="003D60C2"/>
    <w:rsid w:val="003D6351"/>
    <w:rsid w:val="003D695A"/>
    <w:rsid w:val="003D706E"/>
    <w:rsid w:val="003D7146"/>
    <w:rsid w:val="003D726A"/>
    <w:rsid w:val="003D735A"/>
    <w:rsid w:val="003D79E2"/>
    <w:rsid w:val="003D7CE4"/>
    <w:rsid w:val="003E0024"/>
    <w:rsid w:val="003E023E"/>
    <w:rsid w:val="003E05F0"/>
    <w:rsid w:val="003E11A6"/>
    <w:rsid w:val="003E126E"/>
    <w:rsid w:val="003E140E"/>
    <w:rsid w:val="003E1846"/>
    <w:rsid w:val="003E1B6A"/>
    <w:rsid w:val="003E1B9F"/>
    <w:rsid w:val="003E232E"/>
    <w:rsid w:val="003E24F9"/>
    <w:rsid w:val="003E25E1"/>
    <w:rsid w:val="003E2CD6"/>
    <w:rsid w:val="003E2FFC"/>
    <w:rsid w:val="003E31DE"/>
    <w:rsid w:val="003E3DE4"/>
    <w:rsid w:val="003E3FCE"/>
    <w:rsid w:val="003E4008"/>
    <w:rsid w:val="003E4218"/>
    <w:rsid w:val="003E479B"/>
    <w:rsid w:val="003E4857"/>
    <w:rsid w:val="003E4AE6"/>
    <w:rsid w:val="003E4B35"/>
    <w:rsid w:val="003E4C22"/>
    <w:rsid w:val="003E4E81"/>
    <w:rsid w:val="003E51CB"/>
    <w:rsid w:val="003E570D"/>
    <w:rsid w:val="003E5961"/>
    <w:rsid w:val="003E5D53"/>
    <w:rsid w:val="003E5D95"/>
    <w:rsid w:val="003E5E41"/>
    <w:rsid w:val="003E5FD4"/>
    <w:rsid w:val="003E605E"/>
    <w:rsid w:val="003E611F"/>
    <w:rsid w:val="003E66CA"/>
    <w:rsid w:val="003E673A"/>
    <w:rsid w:val="003E68E0"/>
    <w:rsid w:val="003E6903"/>
    <w:rsid w:val="003E698F"/>
    <w:rsid w:val="003E6B9F"/>
    <w:rsid w:val="003E6D47"/>
    <w:rsid w:val="003E6EFB"/>
    <w:rsid w:val="003E6F6D"/>
    <w:rsid w:val="003E733E"/>
    <w:rsid w:val="003E73E1"/>
    <w:rsid w:val="003E77E5"/>
    <w:rsid w:val="003E7ABA"/>
    <w:rsid w:val="003E7CDC"/>
    <w:rsid w:val="003E7D0E"/>
    <w:rsid w:val="003E7FB9"/>
    <w:rsid w:val="003F0197"/>
    <w:rsid w:val="003F0304"/>
    <w:rsid w:val="003F061B"/>
    <w:rsid w:val="003F073E"/>
    <w:rsid w:val="003F0A29"/>
    <w:rsid w:val="003F10CF"/>
    <w:rsid w:val="003F11E1"/>
    <w:rsid w:val="003F1338"/>
    <w:rsid w:val="003F1361"/>
    <w:rsid w:val="003F1389"/>
    <w:rsid w:val="003F14A1"/>
    <w:rsid w:val="003F1B90"/>
    <w:rsid w:val="003F1D9C"/>
    <w:rsid w:val="003F1EB4"/>
    <w:rsid w:val="003F1FC4"/>
    <w:rsid w:val="003F2448"/>
    <w:rsid w:val="003F2660"/>
    <w:rsid w:val="003F26AE"/>
    <w:rsid w:val="003F2B44"/>
    <w:rsid w:val="003F2C83"/>
    <w:rsid w:val="003F2FED"/>
    <w:rsid w:val="003F31B8"/>
    <w:rsid w:val="003F31F9"/>
    <w:rsid w:val="003F365E"/>
    <w:rsid w:val="003F3675"/>
    <w:rsid w:val="003F388F"/>
    <w:rsid w:val="003F38BF"/>
    <w:rsid w:val="003F3A2A"/>
    <w:rsid w:val="003F3AE0"/>
    <w:rsid w:val="003F3E6F"/>
    <w:rsid w:val="003F3F82"/>
    <w:rsid w:val="003F40D8"/>
    <w:rsid w:val="003F473B"/>
    <w:rsid w:val="003F48E2"/>
    <w:rsid w:val="003F4B07"/>
    <w:rsid w:val="003F4B24"/>
    <w:rsid w:val="003F4CD0"/>
    <w:rsid w:val="003F533E"/>
    <w:rsid w:val="003F53CC"/>
    <w:rsid w:val="003F5464"/>
    <w:rsid w:val="003F5633"/>
    <w:rsid w:val="003F5824"/>
    <w:rsid w:val="003F58A8"/>
    <w:rsid w:val="003F5B27"/>
    <w:rsid w:val="003F6109"/>
    <w:rsid w:val="003F62EE"/>
    <w:rsid w:val="003F6809"/>
    <w:rsid w:val="003F69A1"/>
    <w:rsid w:val="003F6A80"/>
    <w:rsid w:val="003F6BC2"/>
    <w:rsid w:val="003F6E88"/>
    <w:rsid w:val="003F71D4"/>
    <w:rsid w:val="003F72A8"/>
    <w:rsid w:val="003F7708"/>
    <w:rsid w:val="003F78E0"/>
    <w:rsid w:val="003F7D37"/>
    <w:rsid w:val="003F7D3C"/>
    <w:rsid w:val="00400553"/>
    <w:rsid w:val="0040068E"/>
    <w:rsid w:val="004007C5"/>
    <w:rsid w:val="00400C65"/>
    <w:rsid w:val="00400E3E"/>
    <w:rsid w:val="00401048"/>
    <w:rsid w:val="004015DF"/>
    <w:rsid w:val="00401BB9"/>
    <w:rsid w:val="004021CC"/>
    <w:rsid w:val="00402231"/>
    <w:rsid w:val="004025A5"/>
    <w:rsid w:val="00402643"/>
    <w:rsid w:val="004026FB"/>
    <w:rsid w:val="00402730"/>
    <w:rsid w:val="00402B2D"/>
    <w:rsid w:val="00402F08"/>
    <w:rsid w:val="00403100"/>
    <w:rsid w:val="00403204"/>
    <w:rsid w:val="0040330F"/>
    <w:rsid w:val="00403382"/>
    <w:rsid w:val="00403EF8"/>
    <w:rsid w:val="0040419D"/>
    <w:rsid w:val="00404400"/>
    <w:rsid w:val="00404781"/>
    <w:rsid w:val="0040487E"/>
    <w:rsid w:val="004048BE"/>
    <w:rsid w:val="00404D61"/>
    <w:rsid w:val="00404DE1"/>
    <w:rsid w:val="00405052"/>
    <w:rsid w:val="0040517B"/>
    <w:rsid w:val="004053A8"/>
    <w:rsid w:val="004058E9"/>
    <w:rsid w:val="00405D40"/>
    <w:rsid w:val="0040638B"/>
    <w:rsid w:val="004063A5"/>
    <w:rsid w:val="004064F9"/>
    <w:rsid w:val="00406963"/>
    <w:rsid w:val="00406972"/>
    <w:rsid w:val="00406B8C"/>
    <w:rsid w:val="00407B01"/>
    <w:rsid w:val="00407D33"/>
    <w:rsid w:val="00407EDF"/>
    <w:rsid w:val="00410339"/>
    <w:rsid w:val="00410395"/>
    <w:rsid w:val="004104AC"/>
    <w:rsid w:val="00410549"/>
    <w:rsid w:val="004106D1"/>
    <w:rsid w:val="0041098D"/>
    <w:rsid w:val="00410DFD"/>
    <w:rsid w:val="00410EB0"/>
    <w:rsid w:val="004114B4"/>
    <w:rsid w:val="00411976"/>
    <w:rsid w:val="00411A2E"/>
    <w:rsid w:val="00411E37"/>
    <w:rsid w:val="00411F7D"/>
    <w:rsid w:val="0041218E"/>
    <w:rsid w:val="004123C6"/>
    <w:rsid w:val="00412403"/>
    <w:rsid w:val="004124FD"/>
    <w:rsid w:val="00412570"/>
    <w:rsid w:val="004126D8"/>
    <w:rsid w:val="00412855"/>
    <w:rsid w:val="0041292F"/>
    <w:rsid w:val="00412E5C"/>
    <w:rsid w:val="00412EF9"/>
    <w:rsid w:val="004132AC"/>
    <w:rsid w:val="0041386C"/>
    <w:rsid w:val="00413940"/>
    <w:rsid w:val="00413BB6"/>
    <w:rsid w:val="00413BC6"/>
    <w:rsid w:val="00413CE4"/>
    <w:rsid w:val="00413F19"/>
    <w:rsid w:val="00414A94"/>
    <w:rsid w:val="00414F72"/>
    <w:rsid w:val="00414FDA"/>
    <w:rsid w:val="00415806"/>
    <w:rsid w:val="004162B6"/>
    <w:rsid w:val="004163C7"/>
    <w:rsid w:val="00416EF5"/>
    <w:rsid w:val="00417019"/>
    <w:rsid w:val="00417125"/>
    <w:rsid w:val="004175B0"/>
    <w:rsid w:val="00417852"/>
    <w:rsid w:val="00417C9C"/>
    <w:rsid w:val="00417D56"/>
    <w:rsid w:val="00417FC5"/>
    <w:rsid w:val="00417FEE"/>
    <w:rsid w:val="0042022C"/>
    <w:rsid w:val="004202A9"/>
    <w:rsid w:val="00420511"/>
    <w:rsid w:val="00420636"/>
    <w:rsid w:val="00420978"/>
    <w:rsid w:val="00420E75"/>
    <w:rsid w:val="00421026"/>
    <w:rsid w:val="00421234"/>
    <w:rsid w:val="00421AB3"/>
    <w:rsid w:val="00422013"/>
    <w:rsid w:val="004225EA"/>
    <w:rsid w:val="0042283A"/>
    <w:rsid w:val="00422C34"/>
    <w:rsid w:val="00422C90"/>
    <w:rsid w:val="00422D01"/>
    <w:rsid w:val="00422E15"/>
    <w:rsid w:val="00422E32"/>
    <w:rsid w:val="00422E83"/>
    <w:rsid w:val="00423031"/>
    <w:rsid w:val="004232D9"/>
    <w:rsid w:val="0042356B"/>
    <w:rsid w:val="004238A5"/>
    <w:rsid w:val="004238E0"/>
    <w:rsid w:val="00423A5E"/>
    <w:rsid w:val="00423B2F"/>
    <w:rsid w:val="00423D99"/>
    <w:rsid w:val="004243D9"/>
    <w:rsid w:val="004245D5"/>
    <w:rsid w:val="0042460C"/>
    <w:rsid w:val="0042482C"/>
    <w:rsid w:val="00424903"/>
    <w:rsid w:val="00424CB8"/>
    <w:rsid w:val="00425C2C"/>
    <w:rsid w:val="004262F3"/>
    <w:rsid w:val="00426407"/>
    <w:rsid w:val="004264F9"/>
    <w:rsid w:val="0042666B"/>
    <w:rsid w:val="004266C8"/>
    <w:rsid w:val="00426748"/>
    <w:rsid w:val="004267D2"/>
    <w:rsid w:val="004269B8"/>
    <w:rsid w:val="00426C7C"/>
    <w:rsid w:val="00426D2D"/>
    <w:rsid w:val="00426EF4"/>
    <w:rsid w:val="00426F50"/>
    <w:rsid w:val="0042709F"/>
    <w:rsid w:val="00427213"/>
    <w:rsid w:val="004274A4"/>
    <w:rsid w:val="004278A3"/>
    <w:rsid w:val="00427BF1"/>
    <w:rsid w:val="00427C29"/>
    <w:rsid w:val="00427E1E"/>
    <w:rsid w:val="00427F61"/>
    <w:rsid w:val="00427F7A"/>
    <w:rsid w:val="00430124"/>
    <w:rsid w:val="004305BC"/>
    <w:rsid w:val="00430809"/>
    <w:rsid w:val="004308E4"/>
    <w:rsid w:val="00430BF5"/>
    <w:rsid w:val="00430D0E"/>
    <w:rsid w:val="004311AD"/>
    <w:rsid w:val="004311DF"/>
    <w:rsid w:val="004315FD"/>
    <w:rsid w:val="00431886"/>
    <w:rsid w:val="004319AE"/>
    <w:rsid w:val="00432125"/>
    <w:rsid w:val="004321EF"/>
    <w:rsid w:val="004322C0"/>
    <w:rsid w:val="004323D4"/>
    <w:rsid w:val="0043242F"/>
    <w:rsid w:val="004327A1"/>
    <w:rsid w:val="00432AAB"/>
    <w:rsid w:val="00432C50"/>
    <w:rsid w:val="004330B2"/>
    <w:rsid w:val="00433125"/>
    <w:rsid w:val="0043323D"/>
    <w:rsid w:val="00433378"/>
    <w:rsid w:val="004338AD"/>
    <w:rsid w:val="00433AB6"/>
    <w:rsid w:val="00433BBE"/>
    <w:rsid w:val="00434417"/>
    <w:rsid w:val="00434738"/>
    <w:rsid w:val="004348B4"/>
    <w:rsid w:val="0043505E"/>
    <w:rsid w:val="00435166"/>
    <w:rsid w:val="00435478"/>
    <w:rsid w:val="00435B82"/>
    <w:rsid w:val="00435CDA"/>
    <w:rsid w:val="00435FB8"/>
    <w:rsid w:val="00436123"/>
    <w:rsid w:val="00436131"/>
    <w:rsid w:val="004362CB"/>
    <w:rsid w:val="00436482"/>
    <w:rsid w:val="004364E3"/>
    <w:rsid w:val="004366AB"/>
    <w:rsid w:val="004368A4"/>
    <w:rsid w:val="004368BB"/>
    <w:rsid w:val="00436FF8"/>
    <w:rsid w:val="0043741D"/>
    <w:rsid w:val="0043744A"/>
    <w:rsid w:val="00437526"/>
    <w:rsid w:val="004375EA"/>
    <w:rsid w:val="0043799C"/>
    <w:rsid w:val="00437A54"/>
    <w:rsid w:val="00437DC3"/>
    <w:rsid w:val="00440360"/>
    <w:rsid w:val="0044086C"/>
    <w:rsid w:val="004408C9"/>
    <w:rsid w:val="00440CDA"/>
    <w:rsid w:val="00440CEB"/>
    <w:rsid w:val="00441042"/>
    <w:rsid w:val="00441073"/>
    <w:rsid w:val="00441A68"/>
    <w:rsid w:val="00441DD0"/>
    <w:rsid w:val="00441EC3"/>
    <w:rsid w:val="00442528"/>
    <w:rsid w:val="004425FB"/>
    <w:rsid w:val="00442D67"/>
    <w:rsid w:val="00443026"/>
    <w:rsid w:val="00443090"/>
    <w:rsid w:val="004434E0"/>
    <w:rsid w:val="00443E6F"/>
    <w:rsid w:val="0044431B"/>
    <w:rsid w:val="00444839"/>
    <w:rsid w:val="004449E6"/>
    <w:rsid w:val="00444D4C"/>
    <w:rsid w:val="00445016"/>
    <w:rsid w:val="0044522C"/>
    <w:rsid w:val="004453DB"/>
    <w:rsid w:val="00445ADF"/>
    <w:rsid w:val="00445E6A"/>
    <w:rsid w:val="004466EC"/>
    <w:rsid w:val="00446829"/>
    <w:rsid w:val="00446AC0"/>
    <w:rsid w:val="00446C5C"/>
    <w:rsid w:val="00446C7E"/>
    <w:rsid w:val="00446EFF"/>
    <w:rsid w:val="004474B7"/>
    <w:rsid w:val="0044787A"/>
    <w:rsid w:val="00447A2B"/>
    <w:rsid w:val="00447D1F"/>
    <w:rsid w:val="00447D82"/>
    <w:rsid w:val="0044C600"/>
    <w:rsid w:val="00450083"/>
    <w:rsid w:val="00450089"/>
    <w:rsid w:val="004502C1"/>
    <w:rsid w:val="004503D7"/>
    <w:rsid w:val="004506BB"/>
    <w:rsid w:val="004506E6"/>
    <w:rsid w:val="00450945"/>
    <w:rsid w:val="00450BA3"/>
    <w:rsid w:val="00450C63"/>
    <w:rsid w:val="00450D82"/>
    <w:rsid w:val="00450F12"/>
    <w:rsid w:val="0045108A"/>
    <w:rsid w:val="004511A2"/>
    <w:rsid w:val="004511CC"/>
    <w:rsid w:val="0045129A"/>
    <w:rsid w:val="0045151D"/>
    <w:rsid w:val="00451752"/>
    <w:rsid w:val="00451A97"/>
    <w:rsid w:val="00451D2D"/>
    <w:rsid w:val="00451F53"/>
    <w:rsid w:val="004523DF"/>
    <w:rsid w:val="004528D2"/>
    <w:rsid w:val="00452F7C"/>
    <w:rsid w:val="00452FF8"/>
    <w:rsid w:val="00453782"/>
    <w:rsid w:val="00453AA4"/>
    <w:rsid w:val="00453B48"/>
    <w:rsid w:val="00453BFF"/>
    <w:rsid w:val="00453D07"/>
    <w:rsid w:val="004541D8"/>
    <w:rsid w:val="0045462E"/>
    <w:rsid w:val="0045465D"/>
    <w:rsid w:val="0045467C"/>
    <w:rsid w:val="004547EB"/>
    <w:rsid w:val="00454AFB"/>
    <w:rsid w:val="00454DA8"/>
    <w:rsid w:val="00454FC3"/>
    <w:rsid w:val="0045500A"/>
    <w:rsid w:val="00455826"/>
    <w:rsid w:val="00455AAD"/>
    <w:rsid w:val="00455AEA"/>
    <w:rsid w:val="00455D2A"/>
    <w:rsid w:val="004560B7"/>
    <w:rsid w:val="004566BC"/>
    <w:rsid w:val="00456A17"/>
    <w:rsid w:val="00456A6E"/>
    <w:rsid w:val="00456BEC"/>
    <w:rsid w:val="00457191"/>
    <w:rsid w:val="0045725D"/>
    <w:rsid w:val="0045736F"/>
    <w:rsid w:val="00457428"/>
    <w:rsid w:val="00457443"/>
    <w:rsid w:val="0045754C"/>
    <w:rsid w:val="0045785C"/>
    <w:rsid w:val="00457A24"/>
    <w:rsid w:val="00457A5B"/>
    <w:rsid w:val="00457AFC"/>
    <w:rsid w:val="00457FF6"/>
    <w:rsid w:val="00460885"/>
    <w:rsid w:val="00460B3A"/>
    <w:rsid w:val="0046121D"/>
    <w:rsid w:val="00461D03"/>
    <w:rsid w:val="00462522"/>
    <w:rsid w:val="0046264D"/>
    <w:rsid w:val="00462B1F"/>
    <w:rsid w:val="00462B94"/>
    <w:rsid w:val="004631E6"/>
    <w:rsid w:val="0046344A"/>
    <w:rsid w:val="00463675"/>
    <w:rsid w:val="004636A6"/>
    <w:rsid w:val="00463A6E"/>
    <w:rsid w:val="00463ACD"/>
    <w:rsid w:val="004642A2"/>
    <w:rsid w:val="004645DA"/>
    <w:rsid w:val="0046483A"/>
    <w:rsid w:val="0046499E"/>
    <w:rsid w:val="004650EC"/>
    <w:rsid w:val="0046584B"/>
    <w:rsid w:val="00465BDB"/>
    <w:rsid w:val="004665F0"/>
    <w:rsid w:val="004667EB"/>
    <w:rsid w:val="00466A47"/>
    <w:rsid w:val="00466D97"/>
    <w:rsid w:val="00466F5F"/>
    <w:rsid w:val="00466F61"/>
    <w:rsid w:val="0046725C"/>
    <w:rsid w:val="004672BF"/>
    <w:rsid w:val="00467A52"/>
    <w:rsid w:val="00467D9B"/>
    <w:rsid w:val="00467DE0"/>
    <w:rsid w:val="00467EBE"/>
    <w:rsid w:val="004709C9"/>
    <w:rsid w:val="00470CD1"/>
    <w:rsid w:val="00470D3E"/>
    <w:rsid w:val="004712D3"/>
    <w:rsid w:val="00471307"/>
    <w:rsid w:val="0047156F"/>
    <w:rsid w:val="004715E5"/>
    <w:rsid w:val="00471716"/>
    <w:rsid w:val="004719AA"/>
    <w:rsid w:val="00471C18"/>
    <w:rsid w:val="00471F91"/>
    <w:rsid w:val="00471FCD"/>
    <w:rsid w:val="004720D4"/>
    <w:rsid w:val="00472237"/>
    <w:rsid w:val="00472940"/>
    <w:rsid w:val="00472C13"/>
    <w:rsid w:val="00472C69"/>
    <w:rsid w:val="00472FBC"/>
    <w:rsid w:val="004731E4"/>
    <w:rsid w:val="004737EA"/>
    <w:rsid w:val="00473C6F"/>
    <w:rsid w:val="00473C96"/>
    <w:rsid w:val="0047440C"/>
    <w:rsid w:val="004744D1"/>
    <w:rsid w:val="004745CD"/>
    <w:rsid w:val="00474939"/>
    <w:rsid w:val="00474989"/>
    <w:rsid w:val="00474D9F"/>
    <w:rsid w:val="00475136"/>
    <w:rsid w:val="004751D0"/>
    <w:rsid w:val="00475A1F"/>
    <w:rsid w:val="00475CD3"/>
    <w:rsid w:val="0047600D"/>
    <w:rsid w:val="0047602D"/>
    <w:rsid w:val="004762EE"/>
    <w:rsid w:val="00476486"/>
    <w:rsid w:val="0047677A"/>
    <w:rsid w:val="00476A0A"/>
    <w:rsid w:val="00476D57"/>
    <w:rsid w:val="0047750D"/>
    <w:rsid w:val="0047758A"/>
    <w:rsid w:val="004776A7"/>
    <w:rsid w:val="0047779C"/>
    <w:rsid w:val="00477863"/>
    <w:rsid w:val="0047787F"/>
    <w:rsid w:val="00477906"/>
    <w:rsid w:val="00477B4C"/>
    <w:rsid w:val="00477C5B"/>
    <w:rsid w:val="00477DC5"/>
    <w:rsid w:val="00477E4B"/>
    <w:rsid w:val="0048000D"/>
    <w:rsid w:val="00480766"/>
    <w:rsid w:val="004808CA"/>
    <w:rsid w:val="00480A33"/>
    <w:rsid w:val="00480DC7"/>
    <w:rsid w:val="00480DE9"/>
    <w:rsid w:val="00480FEC"/>
    <w:rsid w:val="00481047"/>
    <w:rsid w:val="0048108A"/>
    <w:rsid w:val="004811DA"/>
    <w:rsid w:val="00481A17"/>
    <w:rsid w:val="00481C4E"/>
    <w:rsid w:val="00481F24"/>
    <w:rsid w:val="00482178"/>
    <w:rsid w:val="004829E7"/>
    <w:rsid w:val="00482A53"/>
    <w:rsid w:val="00482ED5"/>
    <w:rsid w:val="004837F8"/>
    <w:rsid w:val="0048393B"/>
    <w:rsid w:val="00483BE1"/>
    <w:rsid w:val="00483D23"/>
    <w:rsid w:val="00483EBC"/>
    <w:rsid w:val="00484208"/>
    <w:rsid w:val="004843D1"/>
    <w:rsid w:val="004844EE"/>
    <w:rsid w:val="0048453F"/>
    <w:rsid w:val="004849E0"/>
    <w:rsid w:val="00484B14"/>
    <w:rsid w:val="00484B8A"/>
    <w:rsid w:val="00484BD1"/>
    <w:rsid w:val="00484D23"/>
    <w:rsid w:val="00485030"/>
    <w:rsid w:val="004850ED"/>
    <w:rsid w:val="004852C5"/>
    <w:rsid w:val="004852E2"/>
    <w:rsid w:val="0048536E"/>
    <w:rsid w:val="00485688"/>
    <w:rsid w:val="00485E78"/>
    <w:rsid w:val="00485E99"/>
    <w:rsid w:val="00485EFF"/>
    <w:rsid w:val="00486075"/>
    <w:rsid w:val="004862DC"/>
    <w:rsid w:val="00486369"/>
    <w:rsid w:val="00486375"/>
    <w:rsid w:val="00486E82"/>
    <w:rsid w:val="00487354"/>
    <w:rsid w:val="0048770D"/>
    <w:rsid w:val="0048784D"/>
    <w:rsid w:val="00487AE5"/>
    <w:rsid w:val="00487BE8"/>
    <w:rsid w:val="00490404"/>
    <w:rsid w:val="004906E1"/>
    <w:rsid w:val="00490AB5"/>
    <w:rsid w:val="00490CBA"/>
    <w:rsid w:val="00490CFE"/>
    <w:rsid w:val="00490DCE"/>
    <w:rsid w:val="00491415"/>
    <w:rsid w:val="0049141E"/>
    <w:rsid w:val="00491641"/>
    <w:rsid w:val="00491DD6"/>
    <w:rsid w:val="00491DDF"/>
    <w:rsid w:val="00491EFE"/>
    <w:rsid w:val="00491FB3"/>
    <w:rsid w:val="004921E5"/>
    <w:rsid w:val="004925CF"/>
    <w:rsid w:val="00492B31"/>
    <w:rsid w:val="00492C2F"/>
    <w:rsid w:val="00492DED"/>
    <w:rsid w:val="00492F63"/>
    <w:rsid w:val="0049301A"/>
    <w:rsid w:val="0049316A"/>
    <w:rsid w:val="0049331C"/>
    <w:rsid w:val="004933BA"/>
    <w:rsid w:val="0049379B"/>
    <w:rsid w:val="00493862"/>
    <w:rsid w:val="00493875"/>
    <w:rsid w:val="00493A7D"/>
    <w:rsid w:val="00493CB3"/>
    <w:rsid w:val="00493D9D"/>
    <w:rsid w:val="00493DE4"/>
    <w:rsid w:val="00493E87"/>
    <w:rsid w:val="00494014"/>
    <w:rsid w:val="0049405F"/>
    <w:rsid w:val="004941E8"/>
    <w:rsid w:val="00494626"/>
    <w:rsid w:val="0049467E"/>
    <w:rsid w:val="00494B1E"/>
    <w:rsid w:val="00494EF2"/>
    <w:rsid w:val="00495299"/>
    <w:rsid w:val="0049543D"/>
    <w:rsid w:val="00495473"/>
    <w:rsid w:val="00495B25"/>
    <w:rsid w:val="00495B4D"/>
    <w:rsid w:val="00495D34"/>
    <w:rsid w:val="004960F7"/>
    <w:rsid w:val="0049684A"/>
    <w:rsid w:val="004968CA"/>
    <w:rsid w:val="00496AD5"/>
    <w:rsid w:val="00496B33"/>
    <w:rsid w:val="004971C2"/>
    <w:rsid w:val="004972B3"/>
    <w:rsid w:val="004975F3"/>
    <w:rsid w:val="004975F7"/>
    <w:rsid w:val="00497695"/>
    <w:rsid w:val="004979B4"/>
    <w:rsid w:val="00497B46"/>
    <w:rsid w:val="004A09FE"/>
    <w:rsid w:val="004A0AE2"/>
    <w:rsid w:val="004A0CAD"/>
    <w:rsid w:val="004A0D34"/>
    <w:rsid w:val="004A0E47"/>
    <w:rsid w:val="004A10CE"/>
    <w:rsid w:val="004A119D"/>
    <w:rsid w:val="004A1262"/>
    <w:rsid w:val="004A1299"/>
    <w:rsid w:val="004A1694"/>
    <w:rsid w:val="004A16F6"/>
    <w:rsid w:val="004A1ACE"/>
    <w:rsid w:val="004A1AD7"/>
    <w:rsid w:val="004A1B03"/>
    <w:rsid w:val="004A1B2A"/>
    <w:rsid w:val="004A1B2C"/>
    <w:rsid w:val="004A204B"/>
    <w:rsid w:val="004A24A2"/>
    <w:rsid w:val="004A33D9"/>
    <w:rsid w:val="004A3DAF"/>
    <w:rsid w:val="004A42D5"/>
    <w:rsid w:val="004A47D7"/>
    <w:rsid w:val="004A4B78"/>
    <w:rsid w:val="004A4C7D"/>
    <w:rsid w:val="004A4DD2"/>
    <w:rsid w:val="004A5520"/>
    <w:rsid w:val="004A5566"/>
    <w:rsid w:val="004A5810"/>
    <w:rsid w:val="004A5859"/>
    <w:rsid w:val="004A58D5"/>
    <w:rsid w:val="004A5919"/>
    <w:rsid w:val="004A59C0"/>
    <w:rsid w:val="004A5A50"/>
    <w:rsid w:val="004A5DE7"/>
    <w:rsid w:val="004A63B4"/>
    <w:rsid w:val="004A6533"/>
    <w:rsid w:val="004A672B"/>
    <w:rsid w:val="004A6BBC"/>
    <w:rsid w:val="004A6F0A"/>
    <w:rsid w:val="004A70D1"/>
    <w:rsid w:val="004A71F4"/>
    <w:rsid w:val="004A7265"/>
    <w:rsid w:val="004B01A5"/>
    <w:rsid w:val="004B0332"/>
    <w:rsid w:val="004B082C"/>
    <w:rsid w:val="004B0B0D"/>
    <w:rsid w:val="004B0EB5"/>
    <w:rsid w:val="004B1198"/>
    <w:rsid w:val="004B1423"/>
    <w:rsid w:val="004B159E"/>
    <w:rsid w:val="004B20D8"/>
    <w:rsid w:val="004B2732"/>
    <w:rsid w:val="004B29C5"/>
    <w:rsid w:val="004B2DAA"/>
    <w:rsid w:val="004B2DCD"/>
    <w:rsid w:val="004B3038"/>
    <w:rsid w:val="004B3176"/>
    <w:rsid w:val="004B3339"/>
    <w:rsid w:val="004B3881"/>
    <w:rsid w:val="004B3AEA"/>
    <w:rsid w:val="004B3D1B"/>
    <w:rsid w:val="004B3DDF"/>
    <w:rsid w:val="004B3F77"/>
    <w:rsid w:val="004B436E"/>
    <w:rsid w:val="004B4643"/>
    <w:rsid w:val="004B4A78"/>
    <w:rsid w:val="004B4AFF"/>
    <w:rsid w:val="004B55C7"/>
    <w:rsid w:val="004B57B8"/>
    <w:rsid w:val="004B596F"/>
    <w:rsid w:val="004B59F6"/>
    <w:rsid w:val="004B5C18"/>
    <w:rsid w:val="004B6510"/>
    <w:rsid w:val="004B666E"/>
    <w:rsid w:val="004B6AA3"/>
    <w:rsid w:val="004B6D59"/>
    <w:rsid w:val="004B6EFC"/>
    <w:rsid w:val="004B7542"/>
    <w:rsid w:val="004B7AEF"/>
    <w:rsid w:val="004B7D4D"/>
    <w:rsid w:val="004C0227"/>
    <w:rsid w:val="004C04E8"/>
    <w:rsid w:val="004C08EA"/>
    <w:rsid w:val="004C0FC5"/>
    <w:rsid w:val="004C1244"/>
    <w:rsid w:val="004C169D"/>
    <w:rsid w:val="004C1745"/>
    <w:rsid w:val="004C1BCB"/>
    <w:rsid w:val="004C1E49"/>
    <w:rsid w:val="004C25F3"/>
    <w:rsid w:val="004C2642"/>
    <w:rsid w:val="004C291A"/>
    <w:rsid w:val="004C32AE"/>
    <w:rsid w:val="004C37F8"/>
    <w:rsid w:val="004C3825"/>
    <w:rsid w:val="004C39BC"/>
    <w:rsid w:val="004C3A45"/>
    <w:rsid w:val="004C3AC0"/>
    <w:rsid w:val="004C3D7C"/>
    <w:rsid w:val="004C48DE"/>
    <w:rsid w:val="004C48E0"/>
    <w:rsid w:val="004C4C14"/>
    <w:rsid w:val="004C50BA"/>
    <w:rsid w:val="004C522A"/>
    <w:rsid w:val="004C56DA"/>
    <w:rsid w:val="004C5B65"/>
    <w:rsid w:val="004C5C4E"/>
    <w:rsid w:val="004C5DF1"/>
    <w:rsid w:val="004C61B4"/>
    <w:rsid w:val="004C62E0"/>
    <w:rsid w:val="004C6372"/>
    <w:rsid w:val="004C6800"/>
    <w:rsid w:val="004C6B23"/>
    <w:rsid w:val="004C6B84"/>
    <w:rsid w:val="004C7262"/>
    <w:rsid w:val="004C7340"/>
    <w:rsid w:val="004C7FAC"/>
    <w:rsid w:val="004D01C6"/>
    <w:rsid w:val="004D02F5"/>
    <w:rsid w:val="004D033E"/>
    <w:rsid w:val="004D064B"/>
    <w:rsid w:val="004D07F0"/>
    <w:rsid w:val="004D0912"/>
    <w:rsid w:val="004D094F"/>
    <w:rsid w:val="004D0CE9"/>
    <w:rsid w:val="004D0E6E"/>
    <w:rsid w:val="004D114B"/>
    <w:rsid w:val="004D1318"/>
    <w:rsid w:val="004D146C"/>
    <w:rsid w:val="004D14C0"/>
    <w:rsid w:val="004D14E2"/>
    <w:rsid w:val="004D1A8C"/>
    <w:rsid w:val="004D1CAA"/>
    <w:rsid w:val="004D20B6"/>
    <w:rsid w:val="004D22EF"/>
    <w:rsid w:val="004D28B2"/>
    <w:rsid w:val="004D2EB3"/>
    <w:rsid w:val="004D2F9A"/>
    <w:rsid w:val="004D30FF"/>
    <w:rsid w:val="004D3804"/>
    <w:rsid w:val="004D3880"/>
    <w:rsid w:val="004D394D"/>
    <w:rsid w:val="004D399E"/>
    <w:rsid w:val="004D3BB0"/>
    <w:rsid w:val="004D3E58"/>
    <w:rsid w:val="004D3EC9"/>
    <w:rsid w:val="004D3F9C"/>
    <w:rsid w:val="004D40B2"/>
    <w:rsid w:val="004D40B3"/>
    <w:rsid w:val="004D49F3"/>
    <w:rsid w:val="004D4BF6"/>
    <w:rsid w:val="004D516A"/>
    <w:rsid w:val="004D5195"/>
    <w:rsid w:val="004D55EF"/>
    <w:rsid w:val="004D5666"/>
    <w:rsid w:val="004D5BA5"/>
    <w:rsid w:val="004D5D4D"/>
    <w:rsid w:val="004D5E7A"/>
    <w:rsid w:val="004D603A"/>
    <w:rsid w:val="004D6262"/>
    <w:rsid w:val="004D6277"/>
    <w:rsid w:val="004D6561"/>
    <w:rsid w:val="004D677E"/>
    <w:rsid w:val="004D685C"/>
    <w:rsid w:val="004D69B1"/>
    <w:rsid w:val="004D6CCB"/>
    <w:rsid w:val="004D75F5"/>
    <w:rsid w:val="004D7793"/>
    <w:rsid w:val="004D779F"/>
    <w:rsid w:val="004D786A"/>
    <w:rsid w:val="004D7B26"/>
    <w:rsid w:val="004D7C8A"/>
    <w:rsid w:val="004D7EAA"/>
    <w:rsid w:val="004D7F7F"/>
    <w:rsid w:val="004E052F"/>
    <w:rsid w:val="004E06CB"/>
    <w:rsid w:val="004E0718"/>
    <w:rsid w:val="004E0791"/>
    <w:rsid w:val="004E07BE"/>
    <w:rsid w:val="004E0FA0"/>
    <w:rsid w:val="004E12C5"/>
    <w:rsid w:val="004E142C"/>
    <w:rsid w:val="004E158C"/>
    <w:rsid w:val="004E1646"/>
    <w:rsid w:val="004E164C"/>
    <w:rsid w:val="004E1691"/>
    <w:rsid w:val="004E174C"/>
    <w:rsid w:val="004E175C"/>
    <w:rsid w:val="004E19AD"/>
    <w:rsid w:val="004E1B39"/>
    <w:rsid w:val="004E1CB0"/>
    <w:rsid w:val="004E207B"/>
    <w:rsid w:val="004E20FE"/>
    <w:rsid w:val="004E2138"/>
    <w:rsid w:val="004E21F8"/>
    <w:rsid w:val="004E2346"/>
    <w:rsid w:val="004E23E0"/>
    <w:rsid w:val="004E23FA"/>
    <w:rsid w:val="004E276A"/>
    <w:rsid w:val="004E2B2A"/>
    <w:rsid w:val="004E2B78"/>
    <w:rsid w:val="004E2B8D"/>
    <w:rsid w:val="004E2CE2"/>
    <w:rsid w:val="004E3321"/>
    <w:rsid w:val="004E335A"/>
    <w:rsid w:val="004E33B6"/>
    <w:rsid w:val="004E341A"/>
    <w:rsid w:val="004E34DE"/>
    <w:rsid w:val="004E3937"/>
    <w:rsid w:val="004E39FD"/>
    <w:rsid w:val="004E3D5A"/>
    <w:rsid w:val="004E44B3"/>
    <w:rsid w:val="004E4690"/>
    <w:rsid w:val="004E46E4"/>
    <w:rsid w:val="004E4773"/>
    <w:rsid w:val="004E478D"/>
    <w:rsid w:val="004E4D7B"/>
    <w:rsid w:val="004E4E93"/>
    <w:rsid w:val="004E4E9C"/>
    <w:rsid w:val="004E4FB5"/>
    <w:rsid w:val="004E52C1"/>
    <w:rsid w:val="004E5628"/>
    <w:rsid w:val="004E5C2D"/>
    <w:rsid w:val="004E601D"/>
    <w:rsid w:val="004E6114"/>
    <w:rsid w:val="004E65A1"/>
    <w:rsid w:val="004E6A58"/>
    <w:rsid w:val="004E7353"/>
    <w:rsid w:val="004E78EA"/>
    <w:rsid w:val="004E7A3D"/>
    <w:rsid w:val="004E7A40"/>
    <w:rsid w:val="004F055F"/>
    <w:rsid w:val="004F1123"/>
    <w:rsid w:val="004F155A"/>
    <w:rsid w:val="004F18E1"/>
    <w:rsid w:val="004F1BCC"/>
    <w:rsid w:val="004F1D13"/>
    <w:rsid w:val="004F1DD0"/>
    <w:rsid w:val="004F1F48"/>
    <w:rsid w:val="004F22C1"/>
    <w:rsid w:val="004F23B8"/>
    <w:rsid w:val="004F25A5"/>
    <w:rsid w:val="004F2A79"/>
    <w:rsid w:val="004F2A9B"/>
    <w:rsid w:val="004F2B95"/>
    <w:rsid w:val="004F311C"/>
    <w:rsid w:val="004F349C"/>
    <w:rsid w:val="004F39A1"/>
    <w:rsid w:val="004F3F93"/>
    <w:rsid w:val="004F434D"/>
    <w:rsid w:val="004F47A8"/>
    <w:rsid w:val="004F4BF0"/>
    <w:rsid w:val="004F4D55"/>
    <w:rsid w:val="004F4DB8"/>
    <w:rsid w:val="004F4E18"/>
    <w:rsid w:val="004F4E6D"/>
    <w:rsid w:val="004F4E8E"/>
    <w:rsid w:val="004F5036"/>
    <w:rsid w:val="004F5352"/>
    <w:rsid w:val="004F5A6A"/>
    <w:rsid w:val="004F5BA7"/>
    <w:rsid w:val="004F6049"/>
    <w:rsid w:val="004F65E3"/>
    <w:rsid w:val="004F6832"/>
    <w:rsid w:val="004F722C"/>
    <w:rsid w:val="004F7256"/>
    <w:rsid w:val="004F7350"/>
    <w:rsid w:val="004F76E3"/>
    <w:rsid w:val="004F771A"/>
    <w:rsid w:val="004F7B8B"/>
    <w:rsid w:val="00500139"/>
    <w:rsid w:val="005001D8"/>
    <w:rsid w:val="005001F8"/>
    <w:rsid w:val="00500605"/>
    <w:rsid w:val="005008CD"/>
    <w:rsid w:val="00500C7C"/>
    <w:rsid w:val="00500CC1"/>
    <w:rsid w:val="00501246"/>
    <w:rsid w:val="0050131B"/>
    <w:rsid w:val="0050193F"/>
    <w:rsid w:val="00501F22"/>
    <w:rsid w:val="00501F31"/>
    <w:rsid w:val="00501FC2"/>
    <w:rsid w:val="00502CF5"/>
    <w:rsid w:val="00503078"/>
    <w:rsid w:val="00503A32"/>
    <w:rsid w:val="00503A41"/>
    <w:rsid w:val="00503AB3"/>
    <w:rsid w:val="00503CBA"/>
    <w:rsid w:val="00503E93"/>
    <w:rsid w:val="00503EA5"/>
    <w:rsid w:val="00503FF7"/>
    <w:rsid w:val="005041ED"/>
    <w:rsid w:val="00504354"/>
    <w:rsid w:val="005043A3"/>
    <w:rsid w:val="00504723"/>
    <w:rsid w:val="0050480F"/>
    <w:rsid w:val="00504ADE"/>
    <w:rsid w:val="005051DD"/>
    <w:rsid w:val="0050520E"/>
    <w:rsid w:val="005054BE"/>
    <w:rsid w:val="00505728"/>
    <w:rsid w:val="00505BC5"/>
    <w:rsid w:val="00505C97"/>
    <w:rsid w:val="00505E5E"/>
    <w:rsid w:val="0050603F"/>
    <w:rsid w:val="0050607D"/>
    <w:rsid w:val="00506581"/>
    <w:rsid w:val="0050680A"/>
    <w:rsid w:val="0050689F"/>
    <w:rsid w:val="00506CC2"/>
    <w:rsid w:val="00506CD1"/>
    <w:rsid w:val="0050701F"/>
    <w:rsid w:val="00507281"/>
    <w:rsid w:val="005077E6"/>
    <w:rsid w:val="00507C66"/>
    <w:rsid w:val="00507E4F"/>
    <w:rsid w:val="00507EC0"/>
    <w:rsid w:val="0050F2FA"/>
    <w:rsid w:val="005102AB"/>
    <w:rsid w:val="00510588"/>
    <w:rsid w:val="00510AA8"/>
    <w:rsid w:val="00511267"/>
    <w:rsid w:val="00511697"/>
    <w:rsid w:val="0051184E"/>
    <w:rsid w:val="00511977"/>
    <w:rsid w:val="00511C19"/>
    <w:rsid w:val="0051201E"/>
    <w:rsid w:val="0051259E"/>
    <w:rsid w:val="00512988"/>
    <w:rsid w:val="005129C6"/>
    <w:rsid w:val="00512BD7"/>
    <w:rsid w:val="00513052"/>
    <w:rsid w:val="0051321B"/>
    <w:rsid w:val="005132D8"/>
    <w:rsid w:val="005132EA"/>
    <w:rsid w:val="005134CB"/>
    <w:rsid w:val="005135CC"/>
    <w:rsid w:val="00513892"/>
    <w:rsid w:val="00513A34"/>
    <w:rsid w:val="00513B5A"/>
    <w:rsid w:val="00513E0F"/>
    <w:rsid w:val="00514136"/>
    <w:rsid w:val="0051441E"/>
    <w:rsid w:val="0051455B"/>
    <w:rsid w:val="0051464B"/>
    <w:rsid w:val="0051478B"/>
    <w:rsid w:val="00514930"/>
    <w:rsid w:val="00514953"/>
    <w:rsid w:val="00514C25"/>
    <w:rsid w:val="00514C2F"/>
    <w:rsid w:val="0051502B"/>
    <w:rsid w:val="00515195"/>
    <w:rsid w:val="0051521C"/>
    <w:rsid w:val="005153A2"/>
    <w:rsid w:val="00515633"/>
    <w:rsid w:val="00515644"/>
    <w:rsid w:val="00515D00"/>
    <w:rsid w:val="005164D4"/>
    <w:rsid w:val="0051676B"/>
    <w:rsid w:val="005167F8"/>
    <w:rsid w:val="0051680A"/>
    <w:rsid w:val="00516B70"/>
    <w:rsid w:val="00516BB1"/>
    <w:rsid w:val="0051746E"/>
    <w:rsid w:val="00517600"/>
    <w:rsid w:val="0051770C"/>
    <w:rsid w:val="00517717"/>
    <w:rsid w:val="00517972"/>
    <w:rsid w:val="00517D3E"/>
    <w:rsid w:val="00517DBD"/>
    <w:rsid w:val="00520817"/>
    <w:rsid w:val="00520B89"/>
    <w:rsid w:val="00520C41"/>
    <w:rsid w:val="00520EC4"/>
    <w:rsid w:val="0052134B"/>
    <w:rsid w:val="0052137A"/>
    <w:rsid w:val="00521468"/>
    <w:rsid w:val="005217AF"/>
    <w:rsid w:val="00521D85"/>
    <w:rsid w:val="0052238C"/>
    <w:rsid w:val="00522406"/>
    <w:rsid w:val="0052274D"/>
    <w:rsid w:val="00522885"/>
    <w:rsid w:val="00522B2F"/>
    <w:rsid w:val="00522CB9"/>
    <w:rsid w:val="00522CFD"/>
    <w:rsid w:val="00522CFE"/>
    <w:rsid w:val="00522E62"/>
    <w:rsid w:val="00523022"/>
    <w:rsid w:val="00523030"/>
    <w:rsid w:val="0052315A"/>
    <w:rsid w:val="00523271"/>
    <w:rsid w:val="0052333A"/>
    <w:rsid w:val="0052363E"/>
    <w:rsid w:val="0052378B"/>
    <w:rsid w:val="00523A85"/>
    <w:rsid w:val="00523F40"/>
    <w:rsid w:val="005242A7"/>
    <w:rsid w:val="005244C6"/>
    <w:rsid w:val="00524E2C"/>
    <w:rsid w:val="00524E84"/>
    <w:rsid w:val="00524F21"/>
    <w:rsid w:val="00524F33"/>
    <w:rsid w:val="00525100"/>
    <w:rsid w:val="00525304"/>
    <w:rsid w:val="0052542B"/>
    <w:rsid w:val="00525730"/>
    <w:rsid w:val="0052577E"/>
    <w:rsid w:val="00525866"/>
    <w:rsid w:val="00525A9E"/>
    <w:rsid w:val="00525E0B"/>
    <w:rsid w:val="005267C1"/>
    <w:rsid w:val="00526A52"/>
    <w:rsid w:val="00526B65"/>
    <w:rsid w:val="00526D30"/>
    <w:rsid w:val="00526F1D"/>
    <w:rsid w:val="00527488"/>
    <w:rsid w:val="005274C5"/>
    <w:rsid w:val="0052773A"/>
    <w:rsid w:val="0052791D"/>
    <w:rsid w:val="00527A42"/>
    <w:rsid w:val="00527AEF"/>
    <w:rsid w:val="00527C1B"/>
    <w:rsid w:val="00527C22"/>
    <w:rsid w:val="00527DAE"/>
    <w:rsid w:val="005301DE"/>
    <w:rsid w:val="00530417"/>
    <w:rsid w:val="005305F1"/>
    <w:rsid w:val="00530F3C"/>
    <w:rsid w:val="005311C5"/>
    <w:rsid w:val="005314D3"/>
    <w:rsid w:val="00531963"/>
    <w:rsid w:val="00531BBD"/>
    <w:rsid w:val="00531BF6"/>
    <w:rsid w:val="00531E69"/>
    <w:rsid w:val="005323C1"/>
    <w:rsid w:val="005323F3"/>
    <w:rsid w:val="00532602"/>
    <w:rsid w:val="00532746"/>
    <w:rsid w:val="00532857"/>
    <w:rsid w:val="00532C8A"/>
    <w:rsid w:val="00532D15"/>
    <w:rsid w:val="00532FF5"/>
    <w:rsid w:val="005330FD"/>
    <w:rsid w:val="00533478"/>
    <w:rsid w:val="00533571"/>
    <w:rsid w:val="005335BE"/>
    <w:rsid w:val="00533D00"/>
    <w:rsid w:val="00533DB0"/>
    <w:rsid w:val="0053404C"/>
    <w:rsid w:val="005344BB"/>
    <w:rsid w:val="005344FF"/>
    <w:rsid w:val="005345F0"/>
    <w:rsid w:val="0053461C"/>
    <w:rsid w:val="005346E5"/>
    <w:rsid w:val="005347B7"/>
    <w:rsid w:val="00534822"/>
    <w:rsid w:val="005348A5"/>
    <w:rsid w:val="005348DA"/>
    <w:rsid w:val="00534E29"/>
    <w:rsid w:val="00535768"/>
    <w:rsid w:val="0053593C"/>
    <w:rsid w:val="005359D1"/>
    <w:rsid w:val="00535C8B"/>
    <w:rsid w:val="00536CC4"/>
    <w:rsid w:val="00536E4C"/>
    <w:rsid w:val="00537504"/>
    <w:rsid w:val="00537598"/>
    <w:rsid w:val="005375D5"/>
    <w:rsid w:val="005375F8"/>
    <w:rsid w:val="00537934"/>
    <w:rsid w:val="00537A9D"/>
    <w:rsid w:val="00537B24"/>
    <w:rsid w:val="00540402"/>
    <w:rsid w:val="00540467"/>
    <w:rsid w:val="005405D9"/>
    <w:rsid w:val="00540932"/>
    <w:rsid w:val="00540A6B"/>
    <w:rsid w:val="00540C18"/>
    <w:rsid w:val="00540CBB"/>
    <w:rsid w:val="00541368"/>
    <w:rsid w:val="005413B8"/>
    <w:rsid w:val="00541893"/>
    <w:rsid w:val="00541AAB"/>
    <w:rsid w:val="00541D0B"/>
    <w:rsid w:val="00541EC0"/>
    <w:rsid w:val="00542330"/>
    <w:rsid w:val="00542562"/>
    <w:rsid w:val="00542C1D"/>
    <w:rsid w:val="00542EBC"/>
    <w:rsid w:val="00543019"/>
    <w:rsid w:val="005433AD"/>
    <w:rsid w:val="0054399C"/>
    <w:rsid w:val="00543BC0"/>
    <w:rsid w:val="00543E42"/>
    <w:rsid w:val="005444DB"/>
    <w:rsid w:val="00544807"/>
    <w:rsid w:val="00544AE5"/>
    <w:rsid w:val="00544BDC"/>
    <w:rsid w:val="00544CFC"/>
    <w:rsid w:val="00544E37"/>
    <w:rsid w:val="00544E72"/>
    <w:rsid w:val="00545179"/>
    <w:rsid w:val="00545290"/>
    <w:rsid w:val="00545445"/>
    <w:rsid w:val="00545BD0"/>
    <w:rsid w:val="00545D24"/>
    <w:rsid w:val="005461E7"/>
    <w:rsid w:val="005463C6"/>
    <w:rsid w:val="005463D4"/>
    <w:rsid w:val="00546466"/>
    <w:rsid w:val="005464EB"/>
    <w:rsid w:val="005466AF"/>
    <w:rsid w:val="005466E8"/>
    <w:rsid w:val="00546B50"/>
    <w:rsid w:val="00547160"/>
    <w:rsid w:val="0054718B"/>
    <w:rsid w:val="00547295"/>
    <w:rsid w:val="00547768"/>
    <w:rsid w:val="00547C90"/>
    <w:rsid w:val="005506CF"/>
    <w:rsid w:val="00550DDC"/>
    <w:rsid w:val="00551586"/>
    <w:rsid w:val="005519BF"/>
    <w:rsid w:val="00551CA0"/>
    <w:rsid w:val="005524A0"/>
    <w:rsid w:val="005524BE"/>
    <w:rsid w:val="005525B7"/>
    <w:rsid w:val="00552620"/>
    <w:rsid w:val="005527EA"/>
    <w:rsid w:val="00552BD5"/>
    <w:rsid w:val="00552D10"/>
    <w:rsid w:val="00553120"/>
    <w:rsid w:val="0055335A"/>
    <w:rsid w:val="0055369F"/>
    <w:rsid w:val="005537DA"/>
    <w:rsid w:val="005539CA"/>
    <w:rsid w:val="00553FA4"/>
    <w:rsid w:val="0055409B"/>
    <w:rsid w:val="00554217"/>
    <w:rsid w:val="005543DF"/>
    <w:rsid w:val="005546EA"/>
    <w:rsid w:val="00554979"/>
    <w:rsid w:val="005549D6"/>
    <w:rsid w:val="00554BBA"/>
    <w:rsid w:val="005558E9"/>
    <w:rsid w:val="00555CC1"/>
    <w:rsid w:val="005561D5"/>
    <w:rsid w:val="0055636D"/>
    <w:rsid w:val="005563AC"/>
    <w:rsid w:val="00556421"/>
    <w:rsid w:val="00556510"/>
    <w:rsid w:val="00556C44"/>
    <w:rsid w:val="00556D6C"/>
    <w:rsid w:val="00557092"/>
    <w:rsid w:val="0055728B"/>
    <w:rsid w:val="005575B1"/>
    <w:rsid w:val="00557AC4"/>
    <w:rsid w:val="005601F6"/>
    <w:rsid w:val="005602DC"/>
    <w:rsid w:val="0056045D"/>
    <w:rsid w:val="0056057B"/>
    <w:rsid w:val="0056080D"/>
    <w:rsid w:val="00560B18"/>
    <w:rsid w:val="00560B63"/>
    <w:rsid w:val="00560E6B"/>
    <w:rsid w:val="00560F32"/>
    <w:rsid w:val="005610E7"/>
    <w:rsid w:val="00561510"/>
    <w:rsid w:val="00561E83"/>
    <w:rsid w:val="0056249F"/>
    <w:rsid w:val="00562BAE"/>
    <w:rsid w:val="00562C68"/>
    <w:rsid w:val="00562FAB"/>
    <w:rsid w:val="005635E8"/>
    <w:rsid w:val="00563978"/>
    <w:rsid w:val="00563CF8"/>
    <w:rsid w:val="00563D56"/>
    <w:rsid w:val="00564051"/>
    <w:rsid w:val="0056438F"/>
    <w:rsid w:val="00564757"/>
    <w:rsid w:val="005647BE"/>
    <w:rsid w:val="0056481F"/>
    <w:rsid w:val="005648D8"/>
    <w:rsid w:val="00564AFD"/>
    <w:rsid w:val="00565294"/>
    <w:rsid w:val="00565429"/>
    <w:rsid w:val="00565470"/>
    <w:rsid w:val="00565798"/>
    <w:rsid w:val="005668C2"/>
    <w:rsid w:val="00566D6C"/>
    <w:rsid w:val="00566E4F"/>
    <w:rsid w:val="00566EB1"/>
    <w:rsid w:val="005671E9"/>
    <w:rsid w:val="0056750A"/>
    <w:rsid w:val="005676F6"/>
    <w:rsid w:val="00567D76"/>
    <w:rsid w:val="00567DCA"/>
    <w:rsid w:val="00567E5F"/>
    <w:rsid w:val="00570173"/>
    <w:rsid w:val="005705F8"/>
    <w:rsid w:val="00570884"/>
    <w:rsid w:val="00570D2D"/>
    <w:rsid w:val="005712B6"/>
    <w:rsid w:val="00571352"/>
    <w:rsid w:val="0057145E"/>
    <w:rsid w:val="005717E0"/>
    <w:rsid w:val="00571A14"/>
    <w:rsid w:val="00571E78"/>
    <w:rsid w:val="00571FD8"/>
    <w:rsid w:val="0057217A"/>
    <w:rsid w:val="005721A3"/>
    <w:rsid w:val="00572375"/>
    <w:rsid w:val="0057253A"/>
    <w:rsid w:val="005726C6"/>
    <w:rsid w:val="0057273E"/>
    <w:rsid w:val="00572869"/>
    <w:rsid w:val="00572AF9"/>
    <w:rsid w:val="00572C58"/>
    <w:rsid w:val="00572C75"/>
    <w:rsid w:val="00572DEA"/>
    <w:rsid w:val="00572FF0"/>
    <w:rsid w:val="00573157"/>
    <w:rsid w:val="00573BC6"/>
    <w:rsid w:val="00573E4B"/>
    <w:rsid w:val="005740C1"/>
    <w:rsid w:val="0057470F"/>
    <w:rsid w:val="00574B39"/>
    <w:rsid w:val="00574CBF"/>
    <w:rsid w:val="0057509D"/>
    <w:rsid w:val="005750E7"/>
    <w:rsid w:val="005751FD"/>
    <w:rsid w:val="00575336"/>
    <w:rsid w:val="00575535"/>
    <w:rsid w:val="005756DE"/>
    <w:rsid w:val="00575723"/>
    <w:rsid w:val="00575AAE"/>
    <w:rsid w:val="00575B9F"/>
    <w:rsid w:val="00575BF5"/>
    <w:rsid w:val="00575D20"/>
    <w:rsid w:val="00575DF9"/>
    <w:rsid w:val="00575F4B"/>
    <w:rsid w:val="005764E2"/>
    <w:rsid w:val="00576531"/>
    <w:rsid w:val="00576B16"/>
    <w:rsid w:val="005771C0"/>
    <w:rsid w:val="0057738F"/>
    <w:rsid w:val="0057742F"/>
    <w:rsid w:val="00577608"/>
    <w:rsid w:val="00577696"/>
    <w:rsid w:val="0057769F"/>
    <w:rsid w:val="00577846"/>
    <w:rsid w:val="00577ECF"/>
    <w:rsid w:val="0058017B"/>
    <w:rsid w:val="005809EF"/>
    <w:rsid w:val="00581392"/>
    <w:rsid w:val="005813BA"/>
    <w:rsid w:val="00581905"/>
    <w:rsid w:val="00581DC7"/>
    <w:rsid w:val="0058214F"/>
    <w:rsid w:val="0058221A"/>
    <w:rsid w:val="005822E1"/>
    <w:rsid w:val="00582786"/>
    <w:rsid w:val="005828F2"/>
    <w:rsid w:val="00582B67"/>
    <w:rsid w:val="00582BDB"/>
    <w:rsid w:val="00582C0C"/>
    <w:rsid w:val="00582EF4"/>
    <w:rsid w:val="00583002"/>
    <w:rsid w:val="0058320C"/>
    <w:rsid w:val="00583CBE"/>
    <w:rsid w:val="00584525"/>
    <w:rsid w:val="005848FE"/>
    <w:rsid w:val="00584EF1"/>
    <w:rsid w:val="005853BB"/>
    <w:rsid w:val="005856CD"/>
    <w:rsid w:val="00585907"/>
    <w:rsid w:val="00585985"/>
    <w:rsid w:val="00585D02"/>
    <w:rsid w:val="00585D34"/>
    <w:rsid w:val="00585E23"/>
    <w:rsid w:val="00586193"/>
    <w:rsid w:val="005869C5"/>
    <w:rsid w:val="00586EF5"/>
    <w:rsid w:val="00587232"/>
    <w:rsid w:val="00587252"/>
    <w:rsid w:val="005875A6"/>
    <w:rsid w:val="0058761A"/>
    <w:rsid w:val="00587B0F"/>
    <w:rsid w:val="00587E5E"/>
    <w:rsid w:val="00590457"/>
    <w:rsid w:val="00590E2A"/>
    <w:rsid w:val="00590FBD"/>
    <w:rsid w:val="005911C8"/>
    <w:rsid w:val="005914E9"/>
    <w:rsid w:val="0059150B"/>
    <w:rsid w:val="00591BE8"/>
    <w:rsid w:val="005923E4"/>
    <w:rsid w:val="0059252B"/>
    <w:rsid w:val="0059264B"/>
    <w:rsid w:val="005929D8"/>
    <w:rsid w:val="00592BA5"/>
    <w:rsid w:val="00592BC0"/>
    <w:rsid w:val="00593412"/>
    <w:rsid w:val="00593417"/>
    <w:rsid w:val="005943FB"/>
    <w:rsid w:val="00594685"/>
    <w:rsid w:val="00594761"/>
    <w:rsid w:val="005947A0"/>
    <w:rsid w:val="00594C5E"/>
    <w:rsid w:val="00594F4F"/>
    <w:rsid w:val="00594F85"/>
    <w:rsid w:val="0059535F"/>
    <w:rsid w:val="00595416"/>
    <w:rsid w:val="00595610"/>
    <w:rsid w:val="00595614"/>
    <w:rsid w:val="005957D8"/>
    <w:rsid w:val="00595939"/>
    <w:rsid w:val="00595DBB"/>
    <w:rsid w:val="005966DA"/>
    <w:rsid w:val="0059677B"/>
    <w:rsid w:val="005967A4"/>
    <w:rsid w:val="0059690C"/>
    <w:rsid w:val="0059695E"/>
    <w:rsid w:val="00596B29"/>
    <w:rsid w:val="00596E1E"/>
    <w:rsid w:val="00597187"/>
    <w:rsid w:val="00597495"/>
    <w:rsid w:val="0059763F"/>
    <w:rsid w:val="005979C7"/>
    <w:rsid w:val="00597A02"/>
    <w:rsid w:val="00597BFF"/>
    <w:rsid w:val="00597FBF"/>
    <w:rsid w:val="005A0071"/>
    <w:rsid w:val="005A0116"/>
    <w:rsid w:val="005A0259"/>
    <w:rsid w:val="005A03C4"/>
    <w:rsid w:val="005A0494"/>
    <w:rsid w:val="005A0B82"/>
    <w:rsid w:val="005A0BC6"/>
    <w:rsid w:val="005A0FE7"/>
    <w:rsid w:val="005A131B"/>
    <w:rsid w:val="005A1882"/>
    <w:rsid w:val="005A1CBF"/>
    <w:rsid w:val="005A211B"/>
    <w:rsid w:val="005A26A3"/>
    <w:rsid w:val="005A26E1"/>
    <w:rsid w:val="005A37B0"/>
    <w:rsid w:val="005A44B8"/>
    <w:rsid w:val="005A4AF2"/>
    <w:rsid w:val="005A4E27"/>
    <w:rsid w:val="005A5468"/>
    <w:rsid w:val="005A54DA"/>
    <w:rsid w:val="005A5BD3"/>
    <w:rsid w:val="005A5D3F"/>
    <w:rsid w:val="005A609D"/>
    <w:rsid w:val="005A64F1"/>
    <w:rsid w:val="005A6501"/>
    <w:rsid w:val="005A6852"/>
    <w:rsid w:val="005A6A7C"/>
    <w:rsid w:val="005A6BD5"/>
    <w:rsid w:val="005A6F33"/>
    <w:rsid w:val="005A7146"/>
    <w:rsid w:val="005A7398"/>
    <w:rsid w:val="005A74A1"/>
    <w:rsid w:val="005A7683"/>
    <w:rsid w:val="005A79EA"/>
    <w:rsid w:val="005A7D57"/>
    <w:rsid w:val="005B0077"/>
    <w:rsid w:val="005B01D4"/>
    <w:rsid w:val="005B05D2"/>
    <w:rsid w:val="005B09EE"/>
    <w:rsid w:val="005B0ABB"/>
    <w:rsid w:val="005B0CBD"/>
    <w:rsid w:val="005B10A0"/>
    <w:rsid w:val="005B12E4"/>
    <w:rsid w:val="005B135F"/>
    <w:rsid w:val="005B13FC"/>
    <w:rsid w:val="005B14D5"/>
    <w:rsid w:val="005B1529"/>
    <w:rsid w:val="005B16D2"/>
    <w:rsid w:val="005B170A"/>
    <w:rsid w:val="005B1B77"/>
    <w:rsid w:val="005B1B90"/>
    <w:rsid w:val="005B1C76"/>
    <w:rsid w:val="005B1E13"/>
    <w:rsid w:val="005B1E29"/>
    <w:rsid w:val="005B27A7"/>
    <w:rsid w:val="005B28B6"/>
    <w:rsid w:val="005B2E5D"/>
    <w:rsid w:val="005B2F70"/>
    <w:rsid w:val="005B35D0"/>
    <w:rsid w:val="005B38EE"/>
    <w:rsid w:val="005B44E4"/>
    <w:rsid w:val="005B4795"/>
    <w:rsid w:val="005B48E9"/>
    <w:rsid w:val="005B49E9"/>
    <w:rsid w:val="005B4A3F"/>
    <w:rsid w:val="005B4DC6"/>
    <w:rsid w:val="005B4E01"/>
    <w:rsid w:val="005B4FA2"/>
    <w:rsid w:val="005B4FB8"/>
    <w:rsid w:val="005B50C7"/>
    <w:rsid w:val="005B51CE"/>
    <w:rsid w:val="005B5456"/>
    <w:rsid w:val="005B5514"/>
    <w:rsid w:val="005B5628"/>
    <w:rsid w:val="005B5A30"/>
    <w:rsid w:val="005B6868"/>
    <w:rsid w:val="005B68A6"/>
    <w:rsid w:val="005B6905"/>
    <w:rsid w:val="005B6B60"/>
    <w:rsid w:val="005B7213"/>
    <w:rsid w:val="005B75B6"/>
    <w:rsid w:val="005B7722"/>
    <w:rsid w:val="005B7A78"/>
    <w:rsid w:val="005B7BD5"/>
    <w:rsid w:val="005B7BE0"/>
    <w:rsid w:val="005B7F61"/>
    <w:rsid w:val="005C00B7"/>
    <w:rsid w:val="005C06C8"/>
    <w:rsid w:val="005C0AB5"/>
    <w:rsid w:val="005C0E15"/>
    <w:rsid w:val="005C12C7"/>
    <w:rsid w:val="005C1775"/>
    <w:rsid w:val="005C1E32"/>
    <w:rsid w:val="005C20F6"/>
    <w:rsid w:val="005C243B"/>
    <w:rsid w:val="005C279F"/>
    <w:rsid w:val="005C280E"/>
    <w:rsid w:val="005C2F1C"/>
    <w:rsid w:val="005C3009"/>
    <w:rsid w:val="005C302D"/>
    <w:rsid w:val="005C33F5"/>
    <w:rsid w:val="005C38D9"/>
    <w:rsid w:val="005C3937"/>
    <w:rsid w:val="005C3BB6"/>
    <w:rsid w:val="005C3E74"/>
    <w:rsid w:val="005C40EC"/>
    <w:rsid w:val="005C4143"/>
    <w:rsid w:val="005C438B"/>
    <w:rsid w:val="005C4488"/>
    <w:rsid w:val="005C4903"/>
    <w:rsid w:val="005C49C2"/>
    <w:rsid w:val="005C4AC2"/>
    <w:rsid w:val="005C4FE3"/>
    <w:rsid w:val="005C53AB"/>
    <w:rsid w:val="005C561F"/>
    <w:rsid w:val="005C5D6A"/>
    <w:rsid w:val="005C5E67"/>
    <w:rsid w:val="005C6433"/>
    <w:rsid w:val="005C670A"/>
    <w:rsid w:val="005C67BD"/>
    <w:rsid w:val="005C6E0B"/>
    <w:rsid w:val="005C7193"/>
    <w:rsid w:val="005C761A"/>
    <w:rsid w:val="005C771C"/>
    <w:rsid w:val="005C79F0"/>
    <w:rsid w:val="005D014C"/>
    <w:rsid w:val="005D02B5"/>
    <w:rsid w:val="005D044E"/>
    <w:rsid w:val="005D07B9"/>
    <w:rsid w:val="005D0802"/>
    <w:rsid w:val="005D0CC1"/>
    <w:rsid w:val="005D0CF4"/>
    <w:rsid w:val="005D1256"/>
    <w:rsid w:val="005D1333"/>
    <w:rsid w:val="005D137B"/>
    <w:rsid w:val="005D1457"/>
    <w:rsid w:val="005D18AC"/>
    <w:rsid w:val="005D194D"/>
    <w:rsid w:val="005D1B06"/>
    <w:rsid w:val="005D1B4A"/>
    <w:rsid w:val="005D1DC8"/>
    <w:rsid w:val="005D2008"/>
    <w:rsid w:val="005D209E"/>
    <w:rsid w:val="005D2A0C"/>
    <w:rsid w:val="005D37FF"/>
    <w:rsid w:val="005D3D06"/>
    <w:rsid w:val="005D4220"/>
    <w:rsid w:val="005D4412"/>
    <w:rsid w:val="005D4488"/>
    <w:rsid w:val="005D4922"/>
    <w:rsid w:val="005D4E92"/>
    <w:rsid w:val="005D5185"/>
    <w:rsid w:val="005D5538"/>
    <w:rsid w:val="005D593F"/>
    <w:rsid w:val="005D5B71"/>
    <w:rsid w:val="005D5DFD"/>
    <w:rsid w:val="005D623E"/>
    <w:rsid w:val="005D62BE"/>
    <w:rsid w:val="005D62DC"/>
    <w:rsid w:val="005D63C1"/>
    <w:rsid w:val="005D6564"/>
    <w:rsid w:val="005D67D4"/>
    <w:rsid w:val="005D6948"/>
    <w:rsid w:val="005D6A60"/>
    <w:rsid w:val="005D6D5C"/>
    <w:rsid w:val="005D6F1C"/>
    <w:rsid w:val="005D71BC"/>
    <w:rsid w:val="005D71F3"/>
    <w:rsid w:val="005D7260"/>
    <w:rsid w:val="005D72B7"/>
    <w:rsid w:val="005D738B"/>
    <w:rsid w:val="005D7F7C"/>
    <w:rsid w:val="005E0603"/>
    <w:rsid w:val="005E08BA"/>
    <w:rsid w:val="005E0D3C"/>
    <w:rsid w:val="005E0FD9"/>
    <w:rsid w:val="005E11EA"/>
    <w:rsid w:val="005E12A9"/>
    <w:rsid w:val="005E13EC"/>
    <w:rsid w:val="005E13EE"/>
    <w:rsid w:val="005E1511"/>
    <w:rsid w:val="005E196A"/>
    <w:rsid w:val="005E19FC"/>
    <w:rsid w:val="005E2527"/>
    <w:rsid w:val="005E28DE"/>
    <w:rsid w:val="005E2A64"/>
    <w:rsid w:val="005E2BF8"/>
    <w:rsid w:val="005E2D6A"/>
    <w:rsid w:val="005E3038"/>
    <w:rsid w:val="005E32FA"/>
    <w:rsid w:val="005E3388"/>
    <w:rsid w:val="005E339C"/>
    <w:rsid w:val="005E34B6"/>
    <w:rsid w:val="005E3788"/>
    <w:rsid w:val="005E3859"/>
    <w:rsid w:val="005E3C97"/>
    <w:rsid w:val="005E434D"/>
    <w:rsid w:val="005E4444"/>
    <w:rsid w:val="005E4B3C"/>
    <w:rsid w:val="005E5106"/>
    <w:rsid w:val="005E540F"/>
    <w:rsid w:val="005E554B"/>
    <w:rsid w:val="005E5770"/>
    <w:rsid w:val="005E5EEB"/>
    <w:rsid w:val="005E601E"/>
    <w:rsid w:val="005E65E5"/>
    <w:rsid w:val="005E68B3"/>
    <w:rsid w:val="005E6971"/>
    <w:rsid w:val="005E6A7A"/>
    <w:rsid w:val="005E71F6"/>
    <w:rsid w:val="005E7B81"/>
    <w:rsid w:val="005E7D7D"/>
    <w:rsid w:val="005F0006"/>
    <w:rsid w:val="005F0343"/>
    <w:rsid w:val="005F0356"/>
    <w:rsid w:val="005F0543"/>
    <w:rsid w:val="005F0C20"/>
    <w:rsid w:val="005F0F20"/>
    <w:rsid w:val="005F1441"/>
    <w:rsid w:val="005F1B1F"/>
    <w:rsid w:val="005F1D06"/>
    <w:rsid w:val="005F1D42"/>
    <w:rsid w:val="005F1DD7"/>
    <w:rsid w:val="005F200B"/>
    <w:rsid w:val="005F21F5"/>
    <w:rsid w:val="005F2223"/>
    <w:rsid w:val="005F255D"/>
    <w:rsid w:val="005F28B1"/>
    <w:rsid w:val="005F2EE1"/>
    <w:rsid w:val="005F2EEB"/>
    <w:rsid w:val="005F2F3B"/>
    <w:rsid w:val="005F3436"/>
    <w:rsid w:val="005F3576"/>
    <w:rsid w:val="005F3C5B"/>
    <w:rsid w:val="005F3ECD"/>
    <w:rsid w:val="005F40E3"/>
    <w:rsid w:val="005F41F2"/>
    <w:rsid w:val="005F42EE"/>
    <w:rsid w:val="005F49FD"/>
    <w:rsid w:val="005F4C54"/>
    <w:rsid w:val="005F509F"/>
    <w:rsid w:val="005F549F"/>
    <w:rsid w:val="005F592A"/>
    <w:rsid w:val="005F5BD0"/>
    <w:rsid w:val="005F659D"/>
    <w:rsid w:val="005F6AF0"/>
    <w:rsid w:val="005F6F46"/>
    <w:rsid w:val="005F723E"/>
    <w:rsid w:val="005F736A"/>
    <w:rsid w:val="005F775B"/>
    <w:rsid w:val="005F77C5"/>
    <w:rsid w:val="005F7A77"/>
    <w:rsid w:val="005F7B26"/>
    <w:rsid w:val="005F7B44"/>
    <w:rsid w:val="005F7CA3"/>
    <w:rsid w:val="005F7D74"/>
    <w:rsid w:val="00600715"/>
    <w:rsid w:val="00600845"/>
    <w:rsid w:val="006008B8"/>
    <w:rsid w:val="00600BD3"/>
    <w:rsid w:val="00600BD8"/>
    <w:rsid w:val="00600DAD"/>
    <w:rsid w:val="00600E50"/>
    <w:rsid w:val="00601575"/>
    <w:rsid w:val="00601AFE"/>
    <w:rsid w:val="00601DEB"/>
    <w:rsid w:val="00601F08"/>
    <w:rsid w:val="00602280"/>
    <w:rsid w:val="006025F5"/>
    <w:rsid w:val="0060284F"/>
    <w:rsid w:val="006032F2"/>
    <w:rsid w:val="00603371"/>
    <w:rsid w:val="0060405B"/>
    <w:rsid w:val="0060464C"/>
    <w:rsid w:val="006049BD"/>
    <w:rsid w:val="00604A4C"/>
    <w:rsid w:val="00604E4D"/>
    <w:rsid w:val="00605458"/>
    <w:rsid w:val="00605C25"/>
    <w:rsid w:val="00605E18"/>
    <w:rsid w:val="00605FEE"/>
    <w:rsid w:val="00606467"/>
    <w:rsid w:val="00606490"/>
    <w:rsid w:val="0060649A"/>
    <w:rsid w:val="006065C2"/>
    <w:rsid w:val="00606AD8"/>
    <w:rsid w:val="00606C95"/>
    <w:rsid w:val="00606D98"/>
    <w:rsid w:val="0060719A"/>
    <w:rsid w:val="00607345"/>
    <w:rsid w:val="00607356"/>
    <w:rsid w:val="0060777A"/>
    <w:rsid w:val="00607A48"/>
    <w:rsid w:val="00607BD0"/>
    <w:rsid w:val="00607C71"/>
    <w:rsid w:val="006101ED"/>
    <w:rsid w:val="00610605"/>
    <w:rsid w:val="006108D1"/>
    <w:rsid w:val="006109FE"/>
    <w:rsid w:val="00610C5C"/>
    <w:rsid w:val="00610E05"/>
    <w:rsid w:val="00611023"/>
    <w:rsid w:val="0061103C"/>
    <w:rsid w:val="0061172B"/>
    <w:rsid w:val="00611747"/>
    <w:rsid w:val="006117A1"/>
    <w:rsid w:val="006117CB"/>
    <w:rsid w:val="006118C3"/>
    <w:rsid w:val="00611DB5"/>
    <w:rsid w:val="00612104"/>
    <w:rsid w:val="006128B7"/>
    <w:rsid w:val="006128C1"/>
    <w:rsid w:val="006128FE"/>
    <w:rsid w:val="00612C4C"/>
    <w:rsid w:val="00612F8F"/>
    <w:rsid w:val="00613449"/>
    <w:rsid w:val="00613E26"/>
    <w:rsid w:val="00613F84"/>
    <w:rsid w:val="0061444F"/>
    <w:rsid w:val="006144D6"/>
    <w:rsid w:val="00614599"/>
    <w:rsid w:val="0061460B"/>
    <w:rsid w:val="0061462A"/>
    <w:rsid w:val="006146F6"/>
    <w:rsid w:val="00614811"/>
    <w:rsid w:val="0061512A"/>
    <w:rsid w:val="0061546F"/>
    <w:rsid w:val="00615526"/>
    <w:rsid w:val="006156B2"/>
    <w:rsid w:val="006159C6"/>
    <w:rsid w:val="006159F4"/>
    <w:rsid w:val="00615C0D"/>
    <w:rsid w:val="00615CA5"/>
    <w:rsid w:val="00615D9F"/>
    <w:rsid w:val="00615E44"/>
    <w:rsid w:val="00616538"/>
    <w:rsid w:val="00616674"/>
    <w:rsid w:val="00616B25"/>
    <w:rsid w:val="006174A8"/>
    <w:rsid w:val="0061757C"/>
    <w:rsid w:val="00617733"/>
    <w:rsid w:val="00620336"/>
    <w:rsid w:val="00620717"/>
    <w:rsid w:val="00620A02"/>
    <w:rsid w:val="00620D3D"/>
    <w:rsid w:val="00620F49"/>
    <w:rsid w:val="0062165B"/>
    <w:rsid w:val="0062196B"/>
    <w:rsid w:val="00622066"/>
    <w:rsid w:val="0062285C"/>
    <w:rsid w:val="00622A42"/>
    <w:rsid w:val="00622C91"/>
    <w:rsid w:val="00622CCF"/>
    <w:rsid w:val="00622D89"/>
    <w:rsid w:val="00622FA5"/>
    <w:rsid w:val="00622FE9"/>
    <w:rsid w:val="00623275"/>
    <w:rsid w:val="0062337B"/>
    <w:rsid w:val="0062402C"/>
    <w:rsid w:val="006241B0"/>
    <w:rsid w:val="00624426"/>
    <w:rsid w:val="00624528"/>
    <w:rsid w:val="0062469C"/>
    <w:rsid w:val="006246EF"/>
    <w:rsid w:val="00624AB0"/>
    <w:rsid w:val="00624C7C"/>
    <w:rsid w:val="00624E4D"/>
    <w:rsid w:val="006251B2"/>
    <w:rsid w:val="0062562B"/>
    <w:rsid w:val="0062587F"/>
    <w:rsid w:val="006258EC"/>
    <w:rsid w:val="00625A31"/>
    <w:rsid w:val="00625D00"/>
    <w:rsid w:val="00625E80"/>
    <w:rsid w:val="00626137"/>
    <w:rsid w:val="006261D7"/>
    <w:rsid w:val="00626484"/>
    <w:rsid w:val="006264BE"/>
    <w:rsid w:val="00626546"/>
    <w:rsid w:val="006266B4"/>
    <w:rsid w:val="0062673D"/>
    <w:rsid w:val="006269F7"/>
    <w:rsid w:val="00626AFE"/>
    <w:rsid w:val="00626DFB"/>
    <w:rsid w:val="00627073"/>
    <w:rsid w:val="00627194"/>
    <w:rsid w:val="00627260"/>
    <w:rsid w:val="006275AC"/>
    <w:rsid w:val="0062782B"/>
    <w:rsid w:val="00627F2D"/>
    <w:rsid w:val="00630014"/>
    <w:rsid w:val="0063018A"/>
    <w:rsid w:val="006303E0"/>
    <w:rsid w:val="006306DA"/>
    <w:rsid w:val="006307B8"/>
    <w:rsid w:val="0063090A"/>
    <w:rsid w:val="0063096D"/>
    <w:rsid w:val="00630AE3"/>
    <w:rsid w:val="00630CB6"/>
    <w:rsid w:val="00631399"/>
    <w:rsid w:val="00631A6D"/>
    <w:rsid w:val="00631AB3"/>
    <w:rsid w:val="006325B2"/>
    <w:rsid w:val="00632A32"/>
    <w:rsid w:val="00632D2D"/>
    <w:rsid w:val="00632E5C"/>
    <w:rsid w:val="00633010"/>
    <w:rsid w:val="00633011"/>
    <w:rsid w:val="006338FA"/>
    <w:rsid w:val="00633C38"/>
    <w:rsid w:val="00633C5C"/>
    <w:rsid w:val="00633C74"/>
    <w:rsid w:val="0063424A"/>
    <w:rsid w:val="0063432A"/>
    <w:rsid w:val="00634904"/>
    <w:rsid w:val="00634B99"/>
    <w:rsid w:val="0063577F"/>
    <w:rsid w:val="006358BA"/>
    <w:rsid w:val="00636586"/>
    <w:rsid w:val="0063664A"/>
    <w:rsid w:val="0063738D"/>
    <w:rsid w:val="00637B4F"/>
    <w:rsid w:val="00637F42"/>
    <w:rsid w:val="00637F4E"/>
    <w:rsid w:val="0064001C"/>
    <w:rsid w:val="0064010C"/>
    <w:rsid w:val="00640150"/>
    <w:rsid w:val="0064074E"/>
    <w:rsid w:val="00640AD1"/>
    <w:rsid w:val="00640DD6"/>
    <w:rsid w:val="00640E90"/>
    <w:rsid w:val="00640FED"/>
    <w:rsid w:val="00641211"/>
    <w:rsid w:val="006416EF"/>
    <w:rsid w:val="00641929"/>
    <w:rsid w:val="00641AEA"/>
    <w:rsid w:val="00641DBF"/>
    <w:rsid w:val="00642306"/>
    <w:rsid w:val="00642491"/>
    <w:rsid w:val="00642874"/>
    <w:rsid w:val="00642A41"/>
    <w:rsid w:val="00642C77"/>
    <w:rsid w:val="00642FF3"/>
    <w:rsid w:val="00643276"/>
    <w:rsid w:val="006433EF"/>
    <w:rsid w:val="00643435"/>
    <w:rsid w:val="00643679"/>
    <w:rsid w:val="00643C5F"/>
    <w:rsid w:val="00643E92"/>
    <w:rsid w:val="00643FE0"/>
    <w:rsid w:val="006440ED"/>
    <w:rsid w:val="0064415C"/>
    <w:rsid w:val="006441F5"/>
    <w:rsid w:val="00644275"/>
    <w:rsid w:val="006445CD"/>
    <w:rsid w:val="00644691"/>
    <w:rsid w:val="00644F7D"/>
    <w:rsid w:val="00645067"/>
    <w:rsid w:val="006453B8"/>
    <w:rsid w:val="006453F7"/>
    <w:rsid w:val="006454BD"/>
    <w:rsid w:val="006455B1"/>
    <w:rsid w:val="00645623"/>
    <w:rsid w:val="00645712"/>
    <w:rsid w:val="0064574B"/>
    <w:rsid w:val="00645CBE"/>
    <w:rsid w:val="006460C5"/>
    <w:rsid w:val="006462F8"/>
    <w:rsid w:val="006465A9"/>
    <w:rsid w:val="00646778"/>
    <w:rsid w:val="00646991"/>
    <w:rsid w:val="00646BE2"/>
    <w:rsid w:val="00646D81"/>
    <w:rsid w:val="00646E30"/>
    <w:rsid w:val="00646F19"/>
    <w:rsid w:val="00647137"/>
    <w:rsid w:val="00647598"/>
    <w:rsid w:val="00647654"/>
    <w:rsid w:val="00647B8A"/>
    <w:rsid w:val="00647D2A"/>
    <w:rsid w:val="0064EE11"/>
    <w:rsid w:val="006501B3"/>
    <w:rsid w:val="00650410"/>
    <w:rsid w:val="00650832"/>
    <w:rsid w:val="00651310"/>
    <w:rsid w:val="00651312"/>
    <w:rsid w:val="006513FB"/>
    <w:rsid w:val="0065144A"/>
    <w:rsid w:val="00651DDA"/>
    <w:rsid w:val="00651E7D"/>
    <w:rsid w:val="00651F36"/>
    <w:rsid w:val="00651FA6"/>
    <w:rsid w:val="00652189"/>
    <w:rsid w:val="0065219C"/>
    <w:rsid w:val="006522A6"/>
    <w:rsid w:val="006525B1"/>
    <w:rsid w:val="00652B2F"/>
    <w:rsid w:val="00652DFC"/>
    <w:rsid w:val="00652E2F"/>
    <w:rsid w:val="006530CD"/>
    <w:rsid w:val="00653179"/>
    <w:rsid w:val="00653719"/>
    <w:rsid w:val="0065374B"/>
    <w:rsid w:val="006539B1"/>
    <w:rsid w:val="006539CA"/>
    <w:rsid w:val="00653A03"/>
    <w:rsid w:val="00653B86"/>
    <w:rsid w:val="00653BB4"/>
    <w:rsid w:val="00653C88"/>
    <w:rsid w:val="00653CDC"/>
    <w:rsid w:val="00653F53"/>
    <w:rsid w:val="00653FC4"/>
    <w:rsid w:val="00654101"/>
    <w:rsid w:val="006542E1"/>
    <w:rsid w:val="00654526"/>
    <w:rsid w:val="00654BA9"/>
    <w:rsid w:val="006551AF"/>
    <w:rsid w:val="00655322"/>
    <w:rsid w:val="00655352"/>
    <w:rsid w:val="00655718"/>
    <w:rsid w:val="00655A57"/>
    <w:rsid w:val="00655A9C"/>
    <w:rsid w:val="00655EED"/>
    <w:rsid w:val="00656462"/>
    <w:rsid w:val="00656A09"/>
    <w:rsid w:val="00656C87"/>
    <w:rsid w:val="00656D6E"/>
    <w:rsid w:val="00656DD9"/>
    <w:rsid w:val="00656FAB"/>
    <w:rsid w:val="006572BB"/>
    <w:rsid w:val="0065738B"/>
    <w:rsid w:val="00657CBB"/>
    <w:rsid w:val="00657DC8"/>
    <w:rsid w:val="006600D6"/>
    <w:rsid w:val="00660268"/>
    <w:rsid w:val="006602CF"/>
    <w:rsid w:val="00660686"/>
    <w:rsid w:val="006609C4"/>
    <w:rsid w:val="00660BA0"/>
    <w:rsid w:val="00660BFD"/>
    <w:rsid w:val="00660F7D"/>
    <w:rsid w:val="00661329"/>
    <w:rsid w:val="00661516"/>
    <w:rsid w:val="006615B1"/>
    <w:rsid w:val="00661661"/>
    <w:rsid w:val="00661A34"/>
    <w:rsid w:val="00661AE7"/>
    <w:rsid w:val="00661B43"/>
    <w:rsid w:val="006620EC"/>
    <w:rsid w:val="00662AC1"/>
    <w:rsid w:val="00662CE7"/>
    <w:rsid w:val="006630D1"/>
    <w:rsid w:val="006633BD"/>
    <w:rsid w:val="0066370A"/>
    <w:rsid w:val="00663FE5"/>
    <w:rsid w:val="00664053"/>
    <w:rsid w:val="00664187"/>
    <w:rsid w:val="006641E7"/>
    <w:rsid w:val="006642F3"/>
    <w:rsid w:val="006643FD"/>
    <w:rsid w:val="0066443E"/>
    <w:rsid w:val="00664777"/>
    <w:rsid w:val="006647E7"/>
    <w:rsid w:val="0066496E"/>
    <w:rsid w:val="006649E5"/>
    <w:rsid w:val="00664EE7"/>
    <w:rsid w:val="00665149"/>
    <w:rsid w:val="00665561"/>
    <w:rsid w:val="00665713"/>
    <w:rsid w:val="0066580D"/>
    <w:rsid w:val="006659E1"/>
    <w:rsid w:val="00665CC6"/>
    <w:rsid w:val="00665E44"/>
    <w:rsid w:val="00665EA6"/>
    <w:rsid w:val="006660FF"/>
    <w:rsid w:val="00666336"/>
    <w:rsid w:val="00666728"/>
    <w:rsid w:val="00666D9C"/>
    <w:rsid w:val="006671B8"/>
    <w:rsid w:val="00667241"/>
    <w:rsid w:val="00667375"/>
    <w:rsid w:val="006678D0"/>
    <w:rsid w:val="00667A00"/>
    <w:rsid w:val="00667BFD"/>
    <w:rsid w:val="00667CDE"/>
    <w:rsid w:val="00667F43"/>
    <w:rsid w:val="00670058"/>
    <w:rsid w:val="006702C1"/>
    <w:rsid w:val="0067071C"/>
    <w:rsid w:val="00670999"/>
    <w:rsid w:val="00671007"/>
    <w:rsid w:val="0067116C"/>
    <w:rsid w:val="0067144C"/>
    <w:rsid w:val="006714B0"/>
    <w:rsid w:val="00671737"/>
    <w:rsid w:val="00671759"/>
    <w:rsid w:val="00671A9F"/>
    <w:rsid w:val="0067210E"/>
    <w:rsid w:val="00672125"/>
    <w:rsid w:val="00672406"/>
    <w:rsid w:val="00672623"/>
    <w:rsid w:val="00672758"/>
    <w:rsid w:val="00672A21"/>
    <w:rsid w:val="00672AD6"/>
    <w:rsid w:val="00672D8F"/>
    <w:rsid w:val="00672FFF"/>
    <w:rsid w:val="0067302C"/>
    <w:rsid w:val="006733AF"/>
    <w:rsid w:val="00673847"/>
    <w:rsid w:val="00674514"/>
    <w:rsid w:val="0067460A"/>
    <w:rsid w:val="00674CD7"/>
    <w:rsid w:val="006750AD"/>
    <w:rsid w:val="00675482"/>
    <w:rsid w:val="0067549F"/>
    <w:rsid w:val="006755D2"/>
    <w:rsid w:val="006757E7"/>
    <w:rsid w:val="00675F5A"/>
    <w:rsid w:val="006764A6"/>
    <w:rsid w:val="0067656F"/>
    <w:rsid w:val="0067658A"/>
    <w:rsid w:val="006765EA"/>
    <w:rsid w:val="006766FA"/>
    <w:rsid w:val="00676F21"/>
    <w:rsid w:val="00676FE7"/>
    <w:rsid w:val="00677170"/>
    <w:rsid w:val="0067754A"/>
    <w:rsid w:val="0067762B"/>
    <w:rsid w:val="006777AD"/>
    <w:rsid w:val="00677AEF"/>
    <w:rsid w:val="00677BBD"/>
    <w:rsid w:val="00677E89"/>
    <w:rsid w:val="0068048B"/>
    <w:rsid w:val="00680A67"/>
    <w:rsid w:val="00680DCC"/>
    <w:rsid w:val="00680EB1"/>
    <w:rsid w:val="0068114E"/>
    <w:rsid w:val="00681305"/>
    <w:rsid w:val="006815F3"/>
    <w:rsid w:val="00681956"/>
    <w:rsid w:val="00681C84"/>
    <w:rsid w:val="00681DC7"/>
    <w:rsid w:val="00681FE3"/>
    <w:rsid w:val="0068210B"/>
    <w:rsid w:val="006822A1"/>
    <w:rsid w:val="006825AA"/>
    <w:rsid w:val="006827B7"/>
    <w:rsid w:val="00683140"/>
    <w:rsid w:val="006833B9"/>
    <w:rsid w:val="00683CB4"/>
    <w:rsid w:val="0068456D"/>
    <w:rsid w:val="006847CC"/>
    <w:rsid w:val="00685DED"/>
    <w:rsid w:val="0068612A"/>
    <w:rsid w:val="006862B2"/>
    <w:rsid w:val="00686535"/>
    <w:rsid w:val="00686748"/>
    <w:rsid w:val="0068691A"/>
    <w:rsid w:val="006875D3"/>
    <w:rsid w:val="006876FA"/>
    <w:rsid w:val="0068791E"/>
    <w:rsid w:val="00687A79"/>
    <w:rsid w:val="00687AE9"/>
    <w:rsid w:val="00687DD6"/>
    <w:rsid w:val="00687E74"/>
    <w:rsid w:val="00687FAB"/>
    <w:rsid w:val="00690101"/>
    <w:rsid w:val="006907F7"/>
    <w:rsid w:val="0069086E"/>
    <w:rsid w:val="006909F8"/>
    <w:rsid w:val="00690BAB"/>
    <w:rsid w:val="00690BB1"/>
    <w:rsid w:val="00690E72"/>
    <w:rsid w:val="006911AF"/>
    <w:rsid w:val="00691CC1"/>
    <w:rsid w:val="00691DAA"/>
    <w:rsid w:val="00691EDC"/>
    <w:rsid w:val="00692378"/>
    <w:rsid w:val="006928E5"/>
    <w:rsid w:val="00692F22"/>
    <w:rsid w:val="00693568"/>
    <w:rsid w:val="00693621"/>
    <w:rsid w:val="00693859"/>
    <w:rsid w:val="006939EE"/>
    <w:rsid w:val="00693B9C"/>
    <w:rsid w:val="00694D36"/>
    <w:rsid w:val="0069501C"/>
    <w:rsid w:val="00695030"/>
    <w:rsid w:val="00695253"/>
    <w:rsid w:val="0069540D"/>
    <w:rsid w:val="00695598"/>
    <w:rsid w:val="006955F3"/>
    <w:rsid w:val="006959E9"/>
    <w:rsid w:val="00695A3C"/>
    <w:rsid w:val="00695D83"/>
    <w:rsid w:val="00695DAF"/>
    <w:rsid w:val="00695F48"/>
    <w:rsid w:val="00696015"/>
    <w:rsid w:val="00696328"/>
    <w:rsid w:val="006968CB"/>
    <w:rsid w:val="00696C4F"/>
    <w:rsid w:val="00696E5F"/>
    <w:rsid w:val="00696ECD"/>
    <w:rsid w:val="006970D9"/>
    <w:rsid w:val="00697603"/>
    <w:rsid w:val="00697759"/>
    <w:rsid w:val="006977D8"/>
    <w:rsid w:val="00697CE1"/>
    <w:rsid w:val="00697E88"/>
    <w:rsid w:val="006A0092"/>
    <w:rsid w:val="006A01CC"/>
    <w:rsid w:val="006A09F5"/>
    <w:rsid w:val="006A0B98"/>
    <w:rsid w:val="006A132D"/>
    <w:rsid w:val="006A14F1"/>
    <w:rsid w:val="006A15D7"/>
    <w:rsid w:val="006A16FF"/>
    <w:rsid w:val="006A1929"/>
    <w:rsid w:val="006A1CC5"/>
    <w:rsid w:val="006A1D75"/>
    <w:rsid w:val="006A1D77"/>
    <w:rsid w:val="006A1DA9"/>
    <w:rsid w:val="006A1F82"/>
    <w:rsid w:val="006A21BA"/>
    <w:rsid w:val="006A230B"/>
    <w:rsid w:val="006A2367"/>
    <w:rsid w:val="006A26B9"/>
    <w:rsid w:val="006A28D8"/>
    <w:rsid w:val="006A2B65"/>
    <w:rsid w:val="006A2CBE"/>
    <w:rsid w:val="006A2CFB"/>
    <w:rsid w:val="006A2D36"/>
    <w:rsid w:val="006A2F04"/>
    <w:rsid w:val="006A2F26"/>
    <w:rsid w:val="006A3496"/>
    <w:rsid w:val="006A3549"/>
    <w:rsid w:val="006A35F6"/>
    <w:rsid w:val="006A39B4"/>
    <w:rsid w:val="006A3A28"/>
    <w:rsid w:val="006A3AA1"/>
    <w:rsid w:val="006A40B8"/>
    <w:rsid w:val="006A43F0"/>
    <w:rsid w:val="006A445D"/>
    <w:rsid w:val="006A44D5"/>
    <w:rsid w:val="006A452F"/>
    <w:rsid w:val="006A456D"/>
    <w:rsid w:val="006A477E"/>
    <w:rsid w:val="006A492E"/>
    <w:rsid w:val="006A4BD5"/>
    <w:rsid w:val="006A518F"/>
    <w:rsid w:val="006A53AB"/>
    <w:rsid w:val="006A5E4E"/>
    <w:rsid w:val="006A633D"/>
    <w:rsid w:val="006A66E4"/>
    <w:rsid w:val="006A6CDE"/>
    <w:rsid w:val="006A6D0E"/>
    <w:rsid w:val="006A700E"/>
    <w:rsid w:val="006A71D3"/>
    <w:rsid w:val="006A726F"/>
    <w:rsid w:val="006A77FF"/>
    <w:rsid w:val="006A79CA"/>
    <w:rsid w:val="006A7A36"/>
    <w:rsid w:val="006A7DE8"/>
    <w:rsid w:val="006A7F3E"/>
    <w:rsid w:val="006A7FCF"/>
    <w:rsid w:val="006B014E"/>
    <w:rsid w:val="006B07AD"/>
    <w:rsid w:val="006B07E5"/>
    <w:rsid w:val="006B0B44"/>
    <w:rsid w:val="006B105D"/>
    <w:rsid w:val="006B1531"/>
    <w:rsid w:val="006B1AA6"/>
    <w:rsid w:val="006B1AE2"/>
    <w:rsid w:val="006B1C32"/>
    <w:rsid w:val="006B1E39"/>
    <w:rsid w:val="006B2465"/>
    <w:rsid w:val="006B2612"/>
    <w:rsid w:val="006B2758"/>
    <w:rsid w:val="006B2774"/>
    <w:rsid w:val="006B299D"/>
    <w:rsid w:val="006B2A9B"/>
    <w:rsid w:val="006B2C69"/>
    <w:rsid w:val="006B2F7F"/>
    <w:rsid w:val="006B302D"/>
    <w:rsid w:val="006B3FB0"/>
    <w:rsid w:val="006B435C"/>
    <w:rsid w:val="006B4842"/>
    <w:rsid w:val="006B49A7"/>
    <w:rsid w:val="006B4C5B"/>
    <w:rsid w:val="006B4E21"/>
    <w:rsid w:val="006B4E5E"/>
    <w:rsid w:val="006B52C1"/>
    <w:rsid w:val="006B54CD"/>
    <w:rsid w:val="006B55F3"/>
    <w:rsid w:val="006B5642"/>
    <w:rsid w:val="006B5A4E"/>
    <w:rsid w:val="006B5AC7"/>
    <w:rsid w:val="006B5D2F"/>
    <w:rsid w:val="006B6305"/>
    <w:rsid w:val="006B63A9"/>
    <w:rsid w:val="006B643A"/>
    <w:rsid w:val="006B66AA"/>
    <w:rsid w:val="006B6722"/>
    <w:rsid w:val="006B67A8"/>
    <w:rsid w:val="006B6B3C"/>
    <w:rsid w:val="006B6D0D"/>
    <w:rsid w:val="006B70D2"/>
    <w:rsid w:val="006B7722"/>
    <w:rsid w:val="006B7F4D"/>
    <w:rsid w:val="006C026A"/>
    <w:rsid w:val="006C040F"/>
    <w:rsid w:val="006C068A"/>
    <w:rsid w:val="006C15D5"/>
    <w:rsid w:val="006C1911"/>
    <w:rsid w:val="006C1AFB"/>
    <w:rsid w:val="006C1B3E"/>
    <w:rsid w:val="006C1DF5"/>
    <w:rsid w:val="006C1E00"/>
    <w:rsid w:val="006C1EB4"/>
    <w:rsid w:val="006C31F3"/>
    <w:rsid w:val="006C35AC"/>
    <w:rsid w:val="006C35AF"/>
    <w:rsid w:val="006C4464"/>
    <w:rsid w:val="006C44EF"/>
    <w:rsid w:val="006C45FF"/>
    <w:rsid w:val="006C4E37"/>
    <w:rsid w:val="006C5004"/>
    <w:rsid w:val="006C51A4"/>
    <w:rsid w:val="006C5492"/>
    <w:rsid w:val="006C57E9"/>
    <w:rsid w:val="006C59EF"/>
    <w:rsid w:val="006C5A08"/>
    <w:rsid w:val="006C5EF1"/>
    <w:rsid w:val="006C656C"/>
    <w:rsid w:val="006C6594"/>
    <w:rsid w:val="006C6607"/>
    <w:rsid w:val="006C6A08"/>
    <w:rsid w:val="006C702D"/>
    <w:rsid w:val="006C723B"/>
    <w:rsid w:val="006C79CC"/>
    <w:rsid w:val="006D016F"/>
    <w:rsid w:val="006D04FE"/>
    <w:rsid w:val="006D0C8E"/>
    <w:rsid w:val="006D0F0F"/>
    <w:rsid w:val="006D1042"/>
    <w:rsid w:val="006D1059"/>
    <w:rsid w:val="006D14EB"/>
    <w:rsid w:val="006D18C3"/>
    <w:rsid w:val="006D19FA"/>
    <w:rsid w:val="006D1A32"/>
    <w:rsid w:val="006D1AE6"/>
    <w:rsid w:val="006D1BFD"/>
    <w:rsid w:val="006D1D52"/>
    <w:rsid w:val="006D2197"/>
    <w:rsid w:val="006D2CE5"/>
    <w:rsid w:val="006D2FD3"/>
    <w:rsid w:val="006D3159"/>
    <w:rsid w:val="006D3338"/>
    <w:rsid w:val="006D3A12"/>
    <w:rsid w:val="006D40FE"/>
    <w:rsid w:val="006D4164"/>
    <w:rsid w:val="006D449E"/>
    <w:rsid w:val="006D4543"/>
    <w:rsid w:val="006D4C7F"/>
    <w:rsid w:val="006D5067"/>
    <w:rsid w:val="006D515E"/>
    <w:rsid w:val="006D582E"/>
    <w:rsid w:val="006D5BEA"/>
    <w:rsid w:val="006D5D5D"/>
    <w:rsid w:val="006D5D7F"/>
    <w:rsid w:val="006D5ED0"/>
    <w:rsid w:val="006D631F"/>
    <w:rsid w:val="006D6435"/>
    <w:rsid w:val="006D6B19"/>
    <w:rsid w:val="006D6DE2"/>
    <w:rsid w:val="006D705A"/>
    <w:rsid w:val="006D7358"/>
    <w:rsid w:val="006D761C"/>
    <w:rsid w:val="006D7806"/>
    <w:rsid w:val="006D789A"/>
    <w:rsid w:val="006D7949"/>
    <w:rsid w:val="006D7DFA"/>
    <w:rsid w:val="006D7E12"/>
    <w:rsid w:val="006D7F7D"/>
    <w:rsid w:val="006E03A9"/>
    <w:rsid w:val="006E040B"/>
    <w:rsid w:val="006E0601"/>
    <w:rsid w:val="006E0AD6"/>
    <w:rsid w:val="006E0DFF"/>
    <w:rsid w:val="006E0E33"/>
    <w:rsid w:val="006E1407"/>
    <w:rsid w:val="006E154A"/>
    <w:rsid w:val="006E15D8"/>
    <w:rsid w:val="006E1722"/>
    <w:rsid w:val="006E1A8E"/>
    <w:rsid w:val="006E1B2B"/>
    <w:rsid w:val="006E1B59"/>
    <w:rsid w:val="006E2116"/>
    <w:rsid w:val="006E25AD"/>
    <w:rsid w:val="006E30C7"/>
    <w:rsid w:val="006E3211"/>
    <w:rsid w:val="006E32E9"/>
    <w:rsid w:val="006E3401"/>
    <w:rsid w:val="006E359A"/>
    <w:rsid w:val="006E36B5"/>
    <w:rsid w:val="006E39DE"/>
    <w:rsid w:val="006E3A35"/>
    <w:rsid w:val="006E3B96"/>
    <w:rsid w:val="006E3E5C"/>
    <w:rsid w:val="006E3ED8"/>
    <w:rsid w:val="006E44B5"/>
    <w:rsid w:val="006E44EC"/>
    <w:rsid w:val="006E47D7"/>
    <w:rsid w:val="006E4A38"/>
    <w:rsid w:val="006E4BDB"/>
    <w:rsid w:val="006E4C24"/>
    <w:rsid w:val="006E4D2D"/>
    <w:rsid w:val="006E4D76"/>
    <w:rsid w:val="006E4F72"/>
    <w:rsid w:val="006E54CC"/>
    <w:rsid w:val="006E566D"/>
    <w:rsid w:val="006E60A1"/>
    <w:rsid w:val="006E6108"/>
    <w:rsid w:val="006E655A"/>
    <w:rsid w:val="006E670C"/>
    <w:rsid w:val="006E6A16"/>
    <w:rsid w:val="006E6A6B"/>
    <w:rsid w:val="006E6D16"/>
    <w:rsid w:val="006E71E8"/>
    <w:rsid w:val="006E72BA"/>
    <w:rsid w:val="006E79D5"/>
    <w:rsid w:val="006E7D3C"/>
    <w:rsid w:val="006F0207"/>
    <w:rsid w:val="006F0561"/>
    <w:rsid w:val="006F0733"/>
    <w:rsid w:val="006F07EE"/>
    <w:rsid w:val="006F0B15"/>
    <w:rsid w:val="006F0CC8"/>
    <w:rsid w:val="006F1151"/>
    <w:rsid w:val="006F15A3"/>
    <w:rsid w:val="006F176F"/>
    <w:rsid w:val="006F1903"/>
    <w:rsid w:val="006F19ED"/>
    <w:rsid w:val="006F1D91"/>
    <w:rsid w:val="006F219F"/>
    <w:rsid w:val="006F2215"/>
    <w:rsid w:val="006F23FE"/>
    <w:rsid w:val="006F2665"/>
    <w:rsid w:val="006F2677"/>
    <w:rsid w:val="006F2BB7"/>
    <w:rsid w:val="006F2E4F"/>
    <w:rsid w:val="006F34F0"/>
    <w:rsid w:val="006F3A0D"/>
    <w:rsid w:val="006F3B91"/>
    <w:rsid w:val="006F3C31"/>
    <w:rsid w:val="006F3DC9"/>
    <w:rsid w:val="006F3F2D"/>
    <w:rsid w:val="006F431E"/>
    <w:rsid w:val="006F476E"/>
    <w:rsid w:val="006F49C9"/>
    <w:rsid w:val="006F4B29"/>
    <w:rsid w:val="006F4D48"/>
    <w:rsid w:val="006F4DF8"/>
    <w:rsid w:val="006F4FBC"/>
    <w:rsid w:val="006F50CC"/>
    <w:rsid w:val="006F5612"/>
    <w:rsid w:val="006F596A"/>
    <w:rsid w:val="006F5DF4"/>
    <w:rsid w:val="006F5EC7"/>
    <w:rsid w:val="006F6184"/>
    <w:rsid w:val="006F61BD"/>
    <w:rsid w:val="006F64D7"/>
    <w:rsid w:val="006F6723"/>
    <w:rsid w:val="006F6885"/>
    <w:rsid w:val="006F6C6E"/>
    <w:rsid w:val="006F6C97"/>
    <w:rsid w:val="006F6CC1"/>
    <w:rsid w:val="006F7178"/>
    <w:rsid w:val="006F7C24"/>
    <w:rsid w:val="006F7DCB"/>
    <w:rsid w:val="006F7E12"/>
    <w:rsid w:val="007001C9"/>
    <w:rsid w:val="00700222"/>
    <w:rsid w:val="007002B4"/>
    <w:rsid w:val="00700552"/>
    <w:rsid w:val="00700671"/>
    <w:rsid w:val="00700788"/>
    <w:rsid w:val="0070088D"/>
    <w:rsid w:val="00701618"/>
    <w:rsid w:val="0070187C"/>
    <w:rsid w:val="00701899"/>
    <w:rsid w:val="00701E2A"/>
    <w:rsid w:val="00702060"/>
    <w:rsid w:val="00702247"/>
    <w:rsid w:val="0070268C"/>
    <w:rsid w:val="007027DE"/>
    <w:rsid w:val="00702A3D"/>
    <w:rsid w:val="00702B19"/>
    <w:rsid w:val="00702C06"/>
    <w:rsid w:val="00702D15"/>
    <w:rsid w:val="00703145"/>
    <w:rsid w:val="007032D5"/>
    <w:rsid w:val="007032F8"/>
    <w:rsid w:val="00703444"/>
    <w:rsid w:val="00703677"/>
    <w:rsid w:val="007036C3"/>
    <w:rsid w:val="0070381D"/>
    <w:rsid w:val="0070382A"/>
    <w:rsid w:val="007038BB"/>
    <w:rsid w:val="00703D3B"/>
    <w:rsid w:val="00703E3A"/>
    <w:rsid w:val="00704790"/>
    <w:rsid w:val="007047A4"/>
    <w:rsid w:val="00704F37"/>
    <w:rsid w:val="007050D3"/>
    <w:rsid w:val="0070538D"/>
    <w:rsid w:val="00705396"/>
    <w:rsid w:val="00705588"/>
    <w:rsid w:val="00705837"/>
    <w:rsid w:val="00705CFA"/>
    <w:rsid w:val="00705D6D"/>
    <w:rsid w:val="00705DB1"/>
    <w:rsid w:val="00705F29"/>
    <w:rsid w:val="007060EA"/>
    <w:rsid w:val="00706116"/>
    <w:rsid w:val="0070617E"/>
    <w:rsid w:val="007065F3"/>
    <w:rsid w:val="0070669F"/>
    <w:rsid w:val="007066F9"/>
    <w:rsid w:val="0070670C"/>
    <w:rsid w:val="00706B2A"/>
    <w:rsid w:val="00706C0E"/>
    <w:rsid w:val="007072F7"/>
    <w:rsid w:val="007073DD"/>
    <w:rsid w:val="00707706"/>
    <w:rsid w:val="00707F32"/>
    <w:rsid w:val="00707F79"/>
    <w:rsid w:val="00710064"/>
    <w:rsid w:val="0071022F"/>
    <w:rsid w:val="007105CD"/>
    <w:rsid w:val="007105F3"/>
    <w:rsid w:val="00710A68"/>
    <w:rsid w:val="00710D2B"/>
    <w:rsid w:val="00710D42"/>
    <w:rsid w:val="00710EDC"/>
    <w:rsid w:val="00710FBD"/>
    <w:rsid w:val="0071110B"/>
    <w:rsid w:val="00711139"/>
    <w:rsid w:val="00711154"/>
    <w:rsid w:val="007115CA"/>
    <w:rsid w:val="007117B3"/>
    <w:rsid w:val="007117B8"/>
    <w:rsid w:val="0071195C"/>
    <w:rsid w:val="00711F61"/>
    <w:rsid w:val="007120D6"/>
    <w:rsid w:val="007124FD"/>
    <w:rsid w:val="00712916"/>
    <w:rsid w:val="00712AA1"/>
    <w:rsid w:val="00712B11"/>
    <w:rsid w:val="00712C43"/>
    <w:rsid w:val="007130C4"/>
    <w:rsid w:val="00713138"/>
    <w:rsid w:val="0071330D"/>
    <w:rsid w:val="0071334D"/>
    <w:rsid w:val="0071376A"/>
    <w:rsid w:val="00713780"/>
    <w:rsid w:val="0071393B"/>
    <w:rsid w:val="0071426C"/>
    <w:rsid w:val="00714319"/>
    <w:rsid w:val="00714558"/>
    <w:rsid w:val="007145DB"/>
    <w:rsid w:val="00714653"/>
    <w:rsid w:val="00714B12"/>
    <w:rsid w:val="00714BC6"/>
    <w:rsid w:val="00714C7A"/>
    <w:rsid w:val="007152D1"/>
    <w:rsid w:val="007156A5"/>
    <w:rsid w:val="007156EC"/>
    <w:rsid w:val="0071596C"/>
    <w:rsid w:val="00715ACF"/>
    <w:rsid w:val="00715C11"/>
    <w:rsid w:val="00715E43"/>
    <w:rsid w:val="00715EAD"/>
    <w:rsid w:val="0071615E"/>
    <w:rsid w:val="007161EF"/>
    <w:rsid w:val="00716A17"/>
    <w:rsid w:val="00716A2D"/>
    <w:rsid w:val="00716B68"/>
    <w:rsid w:val="00716C5F"/>
    <w:rsid w:val="0071728A"/>
    <w:rsid w:val="007172B1"/>
    <w:rsid w:val="007173B7"/>
    <w:rsid w:val="007176EA"/>
    <w:rsid w:val="00717BFF"/>
    <w:rsid w:val="00717C2A"/>
    <w:rsid w:val="00717E5D"/>
    <w:rsid w:val="00717E78"/>
    <w:rsid w:val="007200FC"/>
    <w:rsid w:val="00720637"/>
    <w:rsid w:val="00720754"/>
    <w:rsid w:val="007208FD"/>
    <w:rsid w:val="0072092B"/>
    <w:rsid w:val="00720E30"/>
    <w:rsid w:val="0072104B"/>
    <w:rsid w:val="00721096"/>
    <w:rsid w:val="0072213F"/>
    <w:rsid w:val="00722246"/>
    <w:rsid w:val="00722304"/>
    <w:rsid w:val="0072230C"/>
    <w:rsid w:val="00722460"/>
    <w:rsid w:val="0072253B"/>
    <w:rsid w:val="00722817"/>
    <w:rsid w:val="00722A6A"/>
    <w:rsid w:val="00722D41"/>
    <w:rsid w:val="00722D9B"/>
    <w:rsid w:val="00722F5E"/>
    <w:rsid w:val="0072315B"/>
    <w:rsid w:val="00723175"/>
    <w:rsid w:val="00723185"/>
    <w:rsid w:val="00723523"/>
    <w:rsid w:val="0072373B"/>
    <w:rsid w:val="007237DF"/>
    <w:rsid w:val="00723A31"/>
    <w:rsid w:val="00723CAB"/>
    <w:rsid w:val="00724017"/>
    <w:rsid w:val="007240E9"/>
    <w:rsid w:val="007243E1"/>
    <w:rsid w:val="00724680"/>
    <w:rsid w:val="0072488D"/>
    <w:rsid w:val="00724B2E"/>
    <w:rsid w:val="00724F32"/>
    <w:rsid w:val="00724F95"/>
    <w:rsid w:val="00724FC4"/>
    <w:rsid w:val="007252F9"/>
    <w:rsid w:val="0072561E"/>
    <w:rsid w:val="00725CE1"/>
    <w:rsid w:val="00726359"/>
    <w:rsid w:val="00726A2F"/>
    <w:rsid w:val="00726F54"/>
    <w:rsid w:val="007271E3"/>
    <w:rsid w:val="007271F0"/>
    <w:rsid w:val="007272F2"/>
    <w:rsid w:val="007279DF"/>
    <w:rsid w:val="00730183"/>
    <w:rsid w:val="0073018E"/>
    <w:rsid w:val="007301FE"/>
    <w:rsid w:val="007305CF"/>
    <w:rsid w:val="007307AF"/>
    <w:rsid w:val="007309FB"/>
    <w:rsid w:val="00730D9E"/>
    <w:rsid w:val="007313D2"/>
    <w:rsid w:val="007313E9"/>
    <w:rsid w:val="00731730"/>
    <w:rsid w:val="0073196B"/>
    <w:rsid w:val="00731C7F"/>
    <w:rsid w:val="00731DEC"/>
    <w:rsid w:val="00731FCE"/>
    <w:rsid w:val="0073214B"/>
    <w:rsid w:val="007323AB"/>
    <w:rsid w:val="007326E4"/>
    <w:rsid w:val="00732B4E"/>
    <w:rsid w:val="00733500"/>
    <w:rsid w:val="0073355A"/>
    <w:rsid w:val="00733BFE"/>
    <w:rsid w:val="0073414F"/>
    <w:rsid w:val="00734203"/>
    <w:rsid w:val="00734CF5"/>
    <w:rsid w:val="00734D8A"/>
    <w:rsid w:val="007350DF"/>
    <w:rsid w:val="00735B3F"/>
    <w:rsid w:val="00735B4C"/>
    <w:rsid w:val="0073619D"/>
    <w:rsid w:val="007361F9"/>
    <w:rsid w:val="007366A4"/>
    <w:rsid w:val="007366DA"/>
    <w:rsid w:val="00736C58"/>
    <w:rsid w:val="00736E73"/>
    <w:rsid w:val="0073701C"/>
    <w:rsid w:val="007372C1"/>
    <w:rsid w:val="00737472"/>
    <w:rsid w:val="0073754E"/>
    <w:rsid w:val="00737903"/>
    <w:rsid w:val="00737A2C"/>
    <w:rsid w:val="00737B87"/>
    <w:rsid w:val="00737E8E"/>
    <w:rsid w:val="00740123"/>
    <w:rsid w:val="0074038C"/>
    <w:rsid w:val="007407F0"/>
    <w:rsid w:val="00740A7A"/>
    <w:rsid w:val="00740BCD"/>
    <w:rsid w:val="00740C5F"/>
    <w:rsid w:val="00740D30"/>
    <w:rsid w:val="0074102F"/>
    <w:rsid w:val="007411AC"/>
    <w:rsid w:val="00741AD2"/>
    <w:rsid w:val="00742381"/>
    <w:rsid w:val="00742398"/>
    <w:rsid w:val="007429D8"/>
    <w:rsid w:val="00742A51"/>
    <w:rsid w:val="00742B61"/>
    <w:rsid w:val="00743B12"/>
    <w:rsid w:val="00743CE7"/>
    <w:rsid w:val="00743FE3"/>
    <w:rsid w:val="007440E0"/>
    <w:rsid w:val="007441AD"/>
    <w:rsid w:val="00744434"/>
    <w:rsid w:val="00744773"/>
    <w:rsid w:val="00744937"/>
    <w:rsid w:val="00744B5A"/>
    <w:rsid w:val="00744C95"/>
    <w:rsid w:val="00744CE6"/>
    <w:rsid w:val="007450D1"/>
    <w:rsid w:val="00745559"/>
    <w:rsid w:val="007455E8"/>
    <w:rsid w:val="00745BFF"/>
    <w:rsid w:val="00745EF9"/>
    <w:rsid w:val="00745FD8"/>
    <w:rsid w:val="0074610C"/>
    <w:rsid w:val="00746168"/>
    <w:rsid w:val="00746588"/>
    <w:rsid w:val="007466A6"/>
    <w:rsid w:val="00746848"/>
    <w:rsid w:val="0074688B"/>
    <w:rsid w:val="007472FC"/>
    <w:rsid w:val="007474C7"/>
    <w:rsid w:val="00747677"/>
    <w:rsid w:val="007476DF"/>
    <w:rsid w:val="00747A50"/>
    <w:rsid w:val="00747C3B"/>
    <w:rsid w:val="00747CDD"/>
    <w:rsid w:val="00750028"/>
    <w:rsid w:val="007507A1"/>
    <w:rsid w:val="00750955"/>
    <w:rsid w:val="007509FD"/>
    <w:rsid w:val="00750C7D"/>
    <w:rsid w:val="00750CCB"/>
    <w:rsid w:val="00751328"/>
    <w:rsid w:val="007514B7"/>
    <w:rsid w:val="007516F5"/>
    <w:rsid w:val="00751915"/>
    <w:rsid w:val="00751B23"/>
    <w:rsid w:val="00751C28"/>
    <w:rsid w:val="00751DA2"/>
    <w:rsid w:val="007520F7"/>
    <w:rsid w:val="00752574"/>
    <w:rsid w:val="007527DE"/>
    <w:rsid w:val="00752944"/>
    <w:rsid w:val="00752BF0"/>
    <w:rsid w:val="00752CB9"/>
    <w:rsid w:val="00752FB8"/>
    <w:rsid w:val="00752FD5"/>
    <w:rsid w:val="0075368A"/>
    <w:rsid w:val="00753A14"/>
    <w:rsid w:val="00753EBB"/>
    <w:rsid w:val="00753EDC"/>
    <w:rsid w:val="00753FD6"/>
    <w:rsid w:val="00754426"/>
    <w:rsid w:val="007544CE"/>
    <w:rsid w:val="00754678"/>
    <w:rsid w:val="00754D49"/>
    <w:rsid w:val="00754FCA"/>
    <w:rsid w:val="00755001"/>
    <w:rsid w:val="007551BF"/>
    <w:rsid w:val="007558BC"/>
    <w:rsid w:val="00755BBD"/>
    <w:rsid w:val="00755C0D"/>
    <w:rsid w:val="00755E9B"/>
    <w:rsid w:val="00756368"/>
    <w:rsid w:val="0075681C"/>
    <w:rsid w:val="0075691C"/>
    <w:rsid w:val="00756AF0"/>
    <w:rsid w:val="00757660"/>
    <w:rsid w:val="00757920"/>
    <w:rsid w:val="00757D62"/>
    <w:rsid w:val="007602A0"/>
    <w:rsid w:val="0076072D"/>
    <w:rsid w:val="00760787"/>
    <w:rsid w:val="007608E3"/>
    <w:rsid w:val="00760931"/>
    <w:rsid w:val="00761170"/>
    <w:rsid w:val="007612BE"/>
    <w:rsid w:val="00761BF3"/>
    <w:rsid w:val="00761C31"/>
    <w:rsid w:val="00762195"/>
    <w:rsid w:val="00762405"/>
    <w:rsid w:val="00762436"/>
    <w:rsid w:val="007624AE"/>
    <w:rsid w:val="00762A1C"/>
    <w:rsid w:val="00762E53"/>
    <w:rsid w:val="007632B8"/>
    <w:rsid w:val="00763532"/>
    <w:rsid w:val="007639F2"/>
    <w:rsid w:val="00763B2D"/>
    <w:rsid w:val="00764042"/>
    <w:rsid w:val="00764913"/>
    <w:rsid w:val="0076498D"/>
    <w:rsid w:val="007649C6"/>
    <w:rsid w:val="00764B61"/>
    <w:rsid w:val="00764E2A"/>
    <w:rsid w:val="007654D7"/>
    <w:rsid w:val="00765DCF"/>
    <w:rsid w:val="00766093"/>
    <w:rsid w:val="007661E5"/>
    <w:rsid w:val="00766503"/>
    <w:rsid w:val="00766572"/>
    <w:rsid w:val="00766695"/>
    <w:rsid w:val="00766703"/>
    <w:rsid w:val="00766710"/>
    <w:rsid w:val="00766835"/>
    <w:rsid w:val="00766858"/>
    <w:rsid w:val="00766B49"/>
    <w:rsid w:val="00766E89"/>
    <w:rsid w:val="007672AA"/>
    <w:rsid w:val="007674B0"/>
    <w:rsid w:val="00770066"/>
    <w:rsid w:val="0077031C"/>
    <w:rsid w:val="00770A60"/>
    <w:rsid w:val="00770D64"/>
    <w:rsid w:val="0077122E"/>
    <w:rsid w:val="0077133A"/>
    <w:rsid w:val="007716A9"/>
    <w:rsid w:val="007718BE"/>
    <w:rsid w:val="00771A04"/>
    <w:rsid w:val="00771C56"/>
    <w:rsid w:val="00771C66"/>
    <w:rsid w:val="00771F68"/>
    <w:rsid w:val="00772471"/>
    <w:rsid w:val="0077271C"/>
    <w:rsid w:val="00772786"/>
    <w:rsid w:val="00772872"/>
    <w:rsid w:val="00772B68"/>
    <w:rsid w:val="00773AF8"/>
    <w:rsid w:val="00773E31"/>
    <w:rsid w:val="00774270"/>
    <w:rsid w:val="0077429C"/>
    <w:rsid w:val="007742CA"/>
    <w:rsid w:val="007742D6"/>
    <w:rsid w:val="0077433F"/>
    <w:rsid w:val="007749BC"/>
    <w:rsid w:val="00774A48"/>
    <w:rsid w:val="00774B10"/>
    <w:rsid w:val="00774E69"/>
    <w:rsid w:val="00774F86"/>
    <w:rsid w:val="00775105"/>
    <w:rsid w:val="007754CF"/>
    <w:rsid w:val="00775963"/>
    <w:rsid w:val="007759F4"/>
    <w:rsid w:val="00775C20"/>
    <w:rsid w:val="00775EA3"/>
    <w:rsid w:val="0077601C"/>
    <w:rsid w:val="0077635B"/>
    <w:rsid w:val="0077646B"/>
    <w:rsid w:val="007765BE"/>
    <w:rsid w:val="00777201"/>
    <w:rsid w:val="00777469"/>
    <w:rsid w:val="0077751F"/>
    <w:rsid w:val="0077758C"/>
    <w:rsid w:val="00777EE8"/>
    <w:rsid w:val="0078010B"/>
    <w:rsid w:val="0078024D"/>
    <w:rsid w:val="007809EC"/>
    <w:rsid w:val="007809EF"/>
    <w:rsid w:val="0078108A"/>
    <w:rsid w:val="00781681"/>
    <w:rsid w:val="00781877"/>
    <w:rsid w:val="00781A37"/>
    <w:rsid w:val="00781BE0"/>
    <w:rsid w:val="00781E63"/>
    <w:rsid w:val="00781E9F"/>
    <w:rsid w:val="007826DF"/>
    <w:rsid w:val="00782894"/>
    <w:rsid w:val="00782971"/>
    <w:rsid w:val="00782BC1"/>
    <w:rsid w:val="00782C8B"/>
    <w:rsid w:val="00782E4F"/>
    <w:rsid w:val="00782F90"/>
    <w:rsid w:val="00782FD2"/>
    <w:rsid w:val="007832BC"/>
    <w:rsid w:val="007832F5"/>
    <w:rsid w:val="0078348C"/>
    <w:rsid w:val="00783600"/>
    <w:rsid w:val="00783710"/>
    <w:rsid w:val="00783C18"/>
    <w:rsid w:val="00783CE5"/>
    <w:rsid w:val="00783CF0"/>
    <w:rsid w:val="00783EC6"/>
    <w:rsid w:val="0078491E"/>
    <w:rsid w:val="00784A32"/>
    <w:rsid w:val="00784A5F"/>
    <w:rsid w:val="00784B85"/>
    <w:rsid w:val="00784E40"/>
    <w:rsid w:val="00785001"/>
    <w:rsid w:val="0078535E"/>
    <w:rsid w:val="00785532"/>
    <w:rsid w:val="00785630"/>
    <w:rsid w:val="00785C78"/>
    <w:rsid w:val="00786256"/>
    <w:rsid w:val="00786747"/>
    <w:rsid w:val="0078696B"/>
    <w:rsid w:val="00786977"/>
    <w:rsid w:val="00786CFC"/>
    <w:rsid w:val="00786F10"/>
    <w:rsid w:val="007870C9"/>
    <w:rsid w:val="007871DE"/>
    <w:rsid w:val="00787231"/>
    <w:rsid w:val="00787306"/>
    <w:rsid w:val="00787503"/>
    <w:rsid w:val="0078752B"/>
    <w:rsid w:val="0078784D"/>
    <w:rsid w:val="00787F00"/>
    <w:rsid w:val="007903A4"/>
    <w:rsid w:val="00790779"/>
    <w:rsid w:val="00790C4D"/>
    <w:rsid w:val="00790D80"/>
    <w:rsid w:val="00791A46"/>
    <w:rsid w:val="00791B38"/>
    <w:rsid w:val="00791B70"/>
    <w:rsid w:val="00791EEB"/>
    <w:rsid w:val="00792240"/>
    <w:rsid w:val="007926B9"/>
    <w:rsid w:val="007929C9"/>
    <w:rsid w:val="007929CD"/>
    <w:rsid w:val="00792A64"/>
    <w:rsid w:val="00792C47"/>
    <w:rsid w:val="00792E1D"/>
    <w:rsid w:val="007934AF"/>
    <w:rsid w:val="007934EF"/>
    <w:rsid w:val="00793948"/>
    <w:rsid w:val="007939D3"/>
    <w:rsid w:val="00793CD1"/>
    <w:rsid w:val="007941F2"/>
    <w:rsid w:val="007942BA"/>
    <w:rsid w:val="00794845"/>
    <w:rsid w:val="007948D7"/>
    <w:rsid w:val="00794A5F"/>
    <w:rsid w:val="00794C28"/>
    <w:rsid w:val="007953E3"/>
    <w:rsid w:val="00795510"/>
    <w:rsid w:val="0079561C"/>
    <w:rsid w:val="0079652D"/>
    <w:rsid w:val="00796663"/>
    <w:rsid w:val="007967FC"/>
    <w:rsid w:val="00796BF6"/>
    <w:rsid w:val="00796F5B"/>
    <w:rsid w:val="00797CAE"/>
    <w:rsid w:val="00797DFF"/>
    <w:rsid w:val="00797F52"/>
    <w:rsid w:val="00798AF1"/>
    <w:rsid w:val="007A0228"/>
    <w:rsid w:val="007A029E"/>
    <w:rsid w:val="007A05F6"/>
    <w:rsid w:val="007A087B"/>
    <w:rsid w:val="007A09F7"/>
    <w:rsid w:val="007A0ABB"/>
    <w:rsid w:val="007A0B01"/>
    <w:rsid w:val="007A1142"/>
    <w:rsid w:val="007A11E1"/>
    <w:rsid w:val="007A135B"/>
    <w:rsid w:val="007A1407"/>
    <w:rsid w:val="007A1CEB"/>
    <w:rsid w:val="007A1D2A"/>
    <w:rsid w:val="007A1F3E"/>
    <w:rsid w:val="007A20B1"/>
    <w:rsid w:val="007A20CD"/>
    <w:rsid w:val="007A2340"/>
    <w:rsid w:val="007A2524"/>
    <w:rsid w:val="007A2A2C"/>
    <w:rsid w:val="007A2D9E"/>
    <w:rsid w:val="007A2EEE"/>
    <w:rsid w:val="007A30CB"/>
    <w:rsid w:val="007A3326"/>
    <w:rsid w:val="007A344C"/>
    <w:rsid w:val="007A346B"/>
    <w:rsid w:val="007A357A"/>
    <w:rsid w:val="007A35C9"/>
    <w:rsid w:val="007A3F4A"/>
    <w:rsid w:val="007A424A"/>
    <w:rsid w:val="007A47BE"/>
    <w:rsid w:val="007A49E4"/>
    <w:rsid w:val="007A4E28"/>
    <w:rsid w:val="007A5369"/>
    <w:rsid w:val="007A53A2"/>
    <w:rsid w:val="007A55C9"/>
    <w:rsid w:val="007A5ACB"/>
    <w:rsid w:val="007A5ADF"/>
    <w:rsid w:val="007A5F0D"/>
    <w:rsid w:val="007A611E"/>
    <w:rsid w:val="007A64D6"/>
    <w:rsid w:val="007A6C8D"/>
    <w:rsid w:val="007A70D6"/>
    <w:rsid w:val="007A71BD"/>
    <w:rsid w:val="007A7256"/>
    <w:rsid w:val="007A7994"/>
    <w:rsid w:val="007A7C84"/>
    <w:rsid w:val="007A865D"/>
    <w:rsid w:val="007B000A"/>
    <w:rsid w:val="007B00CB"/>
    <w:rsid w:val="007B02E8"/>
    <w:rsid w:val="007B0860"/>
    <w:rsid w:val="007B09A1"/>
    <w:rsid w:val="007B0A3F"/>
    <w:rsid w:val="007B0FF7"/>
    <w:rsid w:val="007B1386"/>
    <w:rsid w:val="007B14A6"/>
    <w:rsid w:val="007B187F"/>
    <w:rsid w:val="007B1D33"/>
    <w:rsid w:val="007B1E55"/>
    <w:rsid w:val="007B2324"/>
    <w:rsid w:val="007B2769"/>
    <w:rsid w:val="007B2961"/>
    <w:rsid w:val="007B32B9"/>
    <w:rsid w:val="007B32CE"/>
    <w:rsid w:val="007B33AF"/>
    <w:rsid w:val="007B3756"/>
    <w:rsid w:val="007B39A8"/>
    <w:rsid w:val="007B39B6"/>
    <w:rsid w:val="007B3E69"/>
    <w:rsid w:val="007B40E5"/>
    <w:rsid w:val="007B44DB"/>
    <w:rsid w:val="007B4CA5"/>
    <w:rsid w:val="007B4D02"/>
    <w:rsid w:val="007B5160"/>
    <w:rsid w:val="007B518E"/>
    <w:rsid w:val="007B5275"/>
    <w:rsid w:val="007B53D1"/>
    <w:rsid w:val="007B5541"/>
    <w:rsid w:val="007B57DD"/>
    <w:rsid w:val="007B5A71"/>
    <w:rsid w:val="007B5C26"/>
    <w:rsid w:val="007B6197"/>
    <w:rsid w:val="007B62AC"/>
    <w:rsid w:val="007B6385"/>
    <w:rsid w:val="007B6442"/>
    <w:rsid w:val="007B6544"/>
    <w:rsid w:val="007B6B41"/>
    <w:rsid w:val="007B6EF5"/>
    <w:rsid w:val="007B7190"/>
    <w:rsid w:val="007B76EE"/>
    <w:rsid w:val="007B7877"/>
    <w:rsid w:val="007B7B4A"/>
    <w:rsid w:val="007B9279"/>
    <w:rsid w:val="007C03E9"/>
    <w:rsid w:val="007C0EDC"/>
    <w:rsid w:val="007C1099"/>
    <w:rsid w:val="007C166D"/>
    <w:rsid w:val="007C16C3"/>
    <w:rsid w:val="007C16E2"/>
    <w:rsid w:val="007C18E3"/>
    <w:rsid w:val="007C20E3"/>
    <w:rsid w:val="007C234E"/>
    <w:rsid w:val="007C236C"/>
    <w:rsid w:val="007C2635"/>
    <w:rsid w:val="007C29AD"/>
    <w:rsid w:val="007C2FB2"/>
    <w:rsid w:val="007C3283"/>
    <w:rsid w:val="007C32B6"/>
    <w:rsid w:val="007C34FC"/>
    <w:rsid w:val="007C383F"/>
    <w:rsid w:val="007C3D27"/>
    <w:rsid w:val="007C3F70"/>
    <w:rsid w:val="007C42BC"/>
    <w:rsid w:val="007C485E"/>
    <w:rsid w:val="007C4B57"/>
    <w:rsid w:val="007C4FD9"/>
    <w:rsid w:val="007C5199"/>
    <w:rsid w:val="007C51D7"/>
    <w:rsid w:val="007C52A0"/>
    <w:rsid w:val="007C53E7"/>
    <w:rsid w:val="007C5F26"/>
    <w:rsid w:val="007C60C9"/>
    <w:rsid w:val="007C63A5"/>
    <w:rsid w:val="007C66D2"/>
    <w:rsid w:val="007C66EA"/>
    <w:rsid w:val="007C7B0E"/>
    <w:rsid w:val="007C7BC9"/>
    <w:rsid w:val="007C7D7B"/>
    <w:rsid w:val="007C7EE6"/>
    <w:rsid w:val="007C7EF0"/>
    <w:rsid w:val="007D0045"/>
    <w:rsid w:val="007D01FF"/>
    <w:rsid w:val="007D103A"/>
    <w:rsid w:val="007D12D2"/>
    <w:rsid w:val="007D14F4"/>
    <w:rsid w:val="007D290C"/>
    <w:rsid w:val="007D29F7"/>
    <w:rsid w:val="007D3657"/>
    <w:rsid w:val="007D392B"/>
    <w:rsid w:val="007D398F"/>
    <w:rsid w:val="007D3E5A"/>
    <w:rsid w:val="007D4B16"/>
    <w:rsid w:val="007D509E"/>
    <w:rsid w:val="007D5927"/>
    <w:rsid w:val="007D5D87"/>
    <w:rsid w:val="007D63B5"/>
    <w:rsid w:val="007D63E2"/>
    <w:rsid w:val="007D68BD"/>
    <w:rsid w:val="007D69AD"/>
    <w:rsid w:val="007D6AA7"/>
    <w:rsid w:val="007D6C7B"/>
    <w:rsid w:val="007D72A8"/>
    <w:rsid w:val="007D73F4"/>
    <w:rsid w:val="007D7422"/>
    <w:rsid w:val="007D7C11"/>
    <w:rsid w:val="007D8664"/>
    <w:rsid w:val="007E00E8"/>
    <w:rsid w:val="007E0784"/>
    <w:rsid w:val="007E07FA"/>
    <w:rsid w:val="007E0BD6"/>
    <w:rsid w:val="007E139A"/>
    <w:rsid w:val="007E1412"/>
    <w:rsid w:val="007E1549"/>
    <w:rsid w:val="007E1A02"/>
    <w:rsid w:val="007E1AAB"/>
    <w:rsid w:val="007E1E23"/>
    <w:rsid w:val="007E202E"/>
    <w:rsid w:val="007E2394"/>
    <w:rsid w:val="007E24AB"/>
    <w:rsid w:val="007E27D1"/>
    <w:rsid w:val="007E28F1"/>
    <w:rsid w:val="007E2AB9"/>
    <w:rsid w:val="007E3170"/>
    <w:rsid w:val="007E34F6"/>
    <w:rsid w:val="007E3663"/>
    <w:rsid w:val="007E36FC"/>
    <w:rsid w:val="007E374E"/>
    <w:rsid w:val="007E3888"/>
    <w:rsid w:val="007E38CC"/>
    <w:rsid w:val="007E3A58"/>
    <w:rsid w:val="007E3D64"/>
    <w:rsid w:val="007E3DB6"/>
    <w:rsid w:val="007E3E38"/>
    <w:rsid w:val="007E3F7A"/>
    <w:rsid w:val="007E40C1"/>
    <w:rsid w:val="007E4120"/>
    <w:rsid w:val="007E43EE"/>
    <w:rsid w:val="007E4874"/>
    <w:rsid w:val="007E4893"/>
    <w:rsid w:val="007E492D"/>
    <w:rsid w:val="007E4EEF"/>
    <w:rsid w:val="007E523B"/>
    <w:rsid w:val="007E55C2"/>
    <w:rsid w:val="007E58AE"/>
    <w:rsid w:val="007E5E4F"/>
    <w:rsid w:val="007E612E"/>
    <w:rsid w:val="007E66C7"/>
    <w:rsid w:val="007E698E"/>
    <w:rsid w:val="007E6D2C"/>
    <w:rsid w:val="007E6E2A"/>
    <w:rsid w:val="007E72A1"/>
    <w:rsid w:val="007E764F"/>
    <w:rsid w:val="007E7AA8"/>
    <w:rsid w:val="007E7D4D"/>
    <w:rsid w:val="007F0110"/>
    <w:rsid w:val="007F05BC"/>
    <w:rsid w:val="007F07BD"/>
    <w:rsid w:val="007F08BA"/>
    <w:rsid w:val="007F0FFB"/>
    <w:rsid w:val="007F12AE"/>
    <w:rsid w:val="007F12D6"/>
    <w:rsid w:val="007F1613"/>
    <w:rsid w:val="007F16DC"/>
    <w:rsid w:val="007F177C"/>
    <w:rsid w:val="007F1F57"/>
    <w:rsid w:val="007F20C2"/>
    <w:rsid w:val="007F2C7D"/>
    <w:rsid w:val="007F31E9"/>
    <w:rsid w:val="007F32B7"/>
    <w:rsid w:val="007F334E"/>
    <w:rsid w:val="007F359E"/>
    <w:rsid w:val="007F435E"/>
    <w:rsid w:val="007F4A25"/>
    <w:rsid w:val="007F4AB6"/>
    <w:rsid w:val="007F4B69"/>
    <w:rsid w:val="007F4D34"/>
    <w:rsid w:val="007F4FDA"/>
    <w:rsid w:val="007F5101"/>
    <w:rsid w:val="007F5496"/>
    <w:rsid w:val="007F5537"/>
    <w:rsid w:val="007F56B8"/>
    <w:rsid w:val="007F5A63"/>
    <w:rsid w:val="007F5C0E"/>
    <w:rsid w:val="007F5E50"/>
    <w:rsid w:val="007F5E96"/>
    <w:rsid w:val="007F61C6"/>
    <w:rsid w:val="007F632B"/>
    <w:rsid w:val="007F63EC"/>
    <w:rsid w:val="007F6702"/>
    <w:rsid w:val="007F6749"/>
    <w:rsid w:val="007F6FDF"/>
    <w:rsid w:val="007F7108"/>
    <w:rsid w:val="007F7A95"/>
    <w:rsid w:val="007F7BEF"/>
    <w:rsid w:val="007F7EF2"/>
    <w:rsid w:val="0080075E"/>
    <w:rsid w:val="00800E24"/>
    <w:rsid w:val="008010B0"/>
    <w:rsid w:val="00801111"/>
    <w:rsid w:val="00801606"/>
    <w:rsid w:val="008019A7"/>
    <w:rsid w:val="00801C04"/>
    <w:rsid w:val="00801F7C"/>
    <w:rsid w:val="00802616"/>
    <w:rsid w:val="00802671"/>
    <w:rsid w:val="008028B5"/>
    <w:rsid w:val="0080293F"/>
    <w:rsid w:val="00802BC0"/>
    <w:rsid w:val="00802CD3"/>
    <w:rsid w:val="0080301A"/>
    <w:rsid w:val="00803078"/>
    <w:rsid w:val="0080352D"/>
    <w:rsid w:val="00803785"/>
    <w:rsid w:val="008037A0"/>
    <w:rsid w:val="008038F6"/>
    <w:rsid w:val="00803C9A"/>
    <w:rsid w:val="00803E7F"/>
    <w:rsid w:val="00803E8F"/>
    <w:rsid w:val="00803F91"/>
    <w:rsid w:val="00803FC8"/>
    <w:rsid w:val="00804211"/>
    <w:rsid w:val="00804489"/>
    <w:rsid w:val="008045F9"/>
    <w:rsid w:val="0080482E"/>
    <w:rsid w:val="0080497A"/>
    <w:rsid w:val="008049C5"/>
    <w:rsid w:val="00804A5B"/>
    <w:rsid w:val="00804D9C"/>
    <w:rsid w:val="00804E99"/>
    <w:rsid w:val="00805ACC"/>
    <w:rsid w:val="00805C32"/>
    <w:rsid w:val="00805D4F"/>
    <w:rsid w:val="0080621E"/>
    <w:rsid w:val="0080659D"/>
    <w:rsid w:val="00806743"/>
    <w:rsid w:val="00806934"/>
    <w:rsid w:val="00806BE2"/>
    <w:rsid w:val="00806EC1"/>
    <w:rsid w:val="00806F9E"/>
    <w:rsid w:val="008070B6"/>
    <w:rsid w:val="008079CF"/>
    <w:rsid w:val="00807A26"/>
    <w:rsid w:val="00807A36"/>
    <w:rsid w:val="00807AEA"/>
    <w:rsid w:val="008100A7"/>
    <w:rsid w:val="008101C5"/>
    <w:rsid w:val="0081071B"/>
    <w:rsid w:val="0081087B"/>
    <w:rsid w:val="00810AE3"/>
    <w:rsid w:val="00811DCC"/>
    <w:rsid w:val="0081225E"/>
    <w:rsid w:val="008122CB"/>
    <w:rsid w:val="0081230D"/>
    <w:rsid w:val="008125F7"/>
    <w:rsid w:val="0081265C"/>
    <w:rsid w:val="00812699"/>
    <w:rsid w:val="0081297D"/>
    <w:rsid w:val="00812C34"/>
    <w:rsid w:val="00813012"/>
    <w:rsid w:val="00813020"/>
    <w:rsid w:val="00813456"/>
    <w:rsid w:val="00813538"/>
    <w:rsid w:val="00813571"/>
    <w:rsid w:val="00813A55"/>
    <w:rsid w:val="00814075"/>
    <w:rsid w:val="008141BD"/>
    <w:rsid w:val="00814875"/>
    <w:rsid w:val="00814B5B"/>
    <w:rsid w:val="00814FAC"/>
    <w:rsid w:val="0081512E"/>
    <w:rsid w:val="008152FE"/>
    <w:rsid w:val="0081537C"/>
    <w:rsid w:val="008155A8"/>
    <w:rsid w:val="00815663"/>
    <w:rsid w:val="008156A4"/>
    <w:rsid w:val="00815AC0"/>
    <w:rsid w:val="00815CED"/>
    <w:rsid w:val="00815DB1"/>
    <w:rsid w:val="00815E24"/>
    <w:rsid w:val="00815F66"/>
    <w:rsid w:val="00816038"/>
    <w:rsid w:val="0081643C"/>
    <w:rsid w:val="008165E2"/>
    <w:rsid w:val="0081669F"/>
    <w:rsid w:val="008167FC"/>
    <w:rsid w:val="00816834"/>
    <w:rsid w:val="00816AFF"/>
    <w:rsid w:val="0081701B"/>
    <w:rsid w:val="00817638"/>
    <w:rsid w:val="008177F9"/>
    <w:rsid w:val="0081788A"/>
    <w:rsid w:val="0081789D"/>
    <w:rsid w:val="00817C3D"/>
    <w:rsid w:val="00817C65"/>
    <w:rsid w:val="00820133"/>
    <w:rsid w:val="008202E7"/>
    <w:rsid w:val="00820391"/>
    <w:rsid w:val="008203F5"/>
    <w:rsid w:val="00820406"/>
    <w:rsid w:val="0082040C"/>
    <w:rsid w:val="008204FB"/>
    <w:rsid w:val="00820662"/>
    <w:rsid w:val="00820C64"/>
    <w:rsid w:val="00820C80"/>
    <w:rsid w:val="008211D3"/>
    <w:rsid w:val="008215F8"/>
    <w:rsid w:val="00821618"/>
    <w:rsid w:val="0082173B"/>
    <w:rsid w:val="00821749"/>
    <w:rsid w:val="00821A96"/>
    <w:rsid w:val="00821CA1"/>
    <w:rsid w:val="00821F12"/>
    <w:rsid w:val="00822484"/>
    <w:rsid w:val="008224FA"/>
    <w:rsid w:val="00822831"/>
    <w:rsid w:val="00822ADB"/>
    <w:rsid w:val="00822D3E"/>
    <w:rsid w:val="00822FC8"/>
    <w:rsid w:val="008235AD"/>
    <w:rsid w:val="00823920"/>
    <w:rsid w:val="00823CA6"/>
    <w:rsid w:val="00824025"/>
    <w:rsid w:val="0082497E"/>
    <w:rsid w:val="00824A32"/>
    <w:rsid w:val="00824AE3"/>
    <w:rsid w:val="00824E46"/>
    <w:rsid w:val="0082513E"/>
    <w:rsid w:val="00825574"/>
    <w:rsid w:val="00825FDB"/>
    <w:rsid w:val="008262F1"/>
    <w:rsid w:val="00826368"/>
    <w:rsid w:val="008267CD"/>
    <w:rsid w:val="008269A3"/>
    <w:rsid w:val="00826B78"/>
    <w:rsid w:val="00826BE9"/>
    <w:rsid w:val="00826D85"/>
    <w:rsid w:val="00827053"/>
    <w:rsid w:val="008272D9"/>
    <w:rsid w:val="0082792F"/>
    <w:rsid w:val="00830736"/>
    <w:rsid w:val="00830918"/>
    <w:rsid w:val="0083091E"/>
    <w:rsid w:val="0083098F"/>
    <w:rsid w:val="00830EED"/>
    <w:rsid w:val="00830F8E"/>
    <w:rsid w:val="008312E4"/>
    <w:rsid w:val="00831517"/>
    <w:rsid w:val="00831B6E"/>
    <w:rsid w:val="00831DA9"/>
    <w:rsid w:val="00832369"/>
    <w:rsid w:val="0083276B"/>
    <w:rsid w:val="00832784"/>
    <w:rsid w:val="00832DEA"/>
    <w:rsid w:val="00833261"/>
    <w:rsid w:val="008333AF"/>
    <w:rsid w:val="00833C58"/>
    <w:rsid w:val="00834240"/>
    <w:rsid w:val="008344F7"/>
    <w:rsid w:val="00834890"/>
    <w:rsid w:val="0083489A"/>
    <w:rsid w:val="00834B16"/>
    <w:rsid w:val="00834E48"/>
    <w:rsid w:val="00835059"/>
    <w:rsid w:val="008350BD"/>
    <w:rsid w:val="008356A4"/>
    <w:rsid w:val="0083570E"/>
    <w:rsid w:val="00835883"/>
    <w:rsid w:val="00835CBF"/>
    <w:rsid w:val="00835E1D"/>
    <w:rsid w:val="00835EAC"/>
    <w:rsid w:val="00835F8C"/>
    <w:rsid w:val="008363CB"/>
    <w:rsid w:val="00836724"/>
    <w:rsid w:val="00836A40"/>
    <w:rsid w:val="00836B07"/>
    <w:rsid w:val="0083706C"/>
    <w:rsid w:val="0083734A"/>
    <w:rsid w:val="00837674"/>
    <w:rsid w:val="008377D2"/>
    <w:rsid w:val="0083F8AD"/>
    <w:rsid w:val="00840199"/>
    <w:rsid w:val="008401D6"/>
    <w:rsid w:val="008402A6"/>
    <w:rsid w:val="00840333"/>
    <w:rsid w:val="008403A2"/>
    <w:rsid w:val="00840620"/>
    <w:rsid w:val="00840B37"/>
    <w:rsid w:val="00840CFA"/>
    <w:rsid w:val="00841A76"/>
    <w:rsid w:val="00841D24"/>
    <w:rsid w:val="00841DA9"/>
    <w:rsid w:val="00841F5B"/>
    <w:rsid w:val="0084201A"/>
    <w:rsid w:val="00842170"/>
    <w:rsid w:val="00842AAC"/>
    <w:rsid w:val="00842F91"/>
    <w:rsid w:val="00843182"/>
    <w:rsid w:val="0084335A"/>
    <w:rsid w:val="008437B9"/>
    <w:rsid w:val="00843DF8"/>
    <w:rsid w:val="008447D5"/>
    <w:rsid w:val="008448D8"/>
    <w:rsid w:val="008449CC"/>
    <w:rsid w:val="00844AD4"/>
    <w:rsid w:val="00844AF4"/>
    <w:rsid w:val="00844D0F"/>
    <w:rsid w:val="00844FC6"/>
    <w:rsid w:val="00845115"/>
    <w:rsid w:val="0084526B"/>
    <w:rsid w:val="00845BA2"/>
    <w:rsid w:val="00845C30"/>
    <w:rsid w:val="0084613E"/>
    <w:rsid w:val="008467DA"/>
    <w:rsid w:val="00846992"/>
    <w:rsid w:val="00846D93"/>
    <w:rsid w:val="008473AA"/>
    <w:rsid w:val="008473C3"/>
    <w:rsid w:val="00847CE7"/>
    <w:rsid w:val="008500E7"/>
    <w:rsid w:val="008501FF"/>
    <w:rsid w:val="0085023E"/>
    <w:rsid w:val="00850460"/>
    <w:rsid w:val="008504A7"/>
    <w:rsid w:val="0085055C"/>
    <w:rsid w:val="0085087D"/>
    <w:rsid w:val="00850987"/>
    <w:rsid w:val="00850A8B"/>
    <w:rsid w:val="00850B6A"/>
    <w:rsid w:val="00850CFD"/>
    <w:rsid w:val="00851849"/>
    <w:rsid w:val="008519D7"/>
    <w:rsid w:val="00851AC0"/>
    <w:rsid w:val="00851BBD"/>
    <w:rsid w:val="00851C20"/>
    <w:rsid w:val="00851E46"/>
    <w:rsid w:val="008524DE"/>
    <w:rsid w:val="008527C8"/>
    <w:rsid w:val="00852D63"/>
    <w:rsid w:val="00852D6E"/>
    <w:rsid w:val="00852E09"/>
    <w:rsid w:val="00852EA6"/>
    <w:rsid w:val="00853047"/>
    <w:rsid w:val="00853125"/>
    <w:rsid w:val="008538D2"/>
    <w:rsid w:val="00853E67"/>
    <w:rsid w:val="008541B7"/>
    <w:rsid w:val="0085452E"/>
    <w:rsid w:val="008545B3"/>
    <w:rsid w:val="00854625"/>
    <w:rsid w:val="00854786"/>
    <w:rsid w:val="008547BD"/>
    <w:rsid w:val="00854A0B"/>
    <w:rsid w:val="00854DE7"/>
    <w:rsid w:val="00854E35"/>
    <w:rsid w:val="0085505E"/>
    <w:rsid w:val="00855215"/>
    <w:rsid w:val="008552C7"/>
    <w:rsid w:val="008553C6"/>
    <w:rsid w:val="00855F1C"/>
    <w:rsid w:val="0085600E"/>
    <w:rsid w:val="008561C3"/>
    <w:rsid w:val="008565B7"/>
    <w:rsid w:val="0085667A"/>
    <w:rsid w:val="00856690"/>
    <w:rsid w:val="00856879"/>
    <w:rsid w:val="00856C3C"/>
    <w:rsid w:val="00856D49"/>
    <w:rsid w:val="00857696"/>
    <w:rsid w:val="008577C6"/>
    <w:rsid w:val="00857A10"/>
    <w:rsid w:val="00860057"/>
    <w:rsid w:val="008603E3"/>
    <w:rsid w:val="00860437"/>
    <w:rsid w:val="008606E0"/>
    <w:rsid w:val="008606F5"/>
    <w:rsid w:val="0086079F"/>
    <w:rsid w:val="0086080D"/>
    <w:rsid w:val="0086089A"/>
    <w:rsid w:val="00860CB3"/>
    <w:rsid w:val="00860E3E"/>
    <w:rsid w:val="008618CB"/>
    <w:rsid w:val="008619C9"/>
    <w:rsid w:val="008620A8"/>
    <w:rsid w:val="008623CF"/>
    <w:rsid w:val="008624FE"/>
    <w:rsid w:val="00862C25"/>
    <w:rsid w:val="00862E05"/>
    <w:rsid w:val="0086328B"/>
    <w:rsid w:val="008638E7"/>
    <w:rsid w:val="00863AFF"/>
    <w:rsid w:val="008640A5"/>
    <w:rsid w:val="008643E5"/>
    <w:rsid w:val="00864788"/>
    <w:rsid w:val="0086479C"/>
    <w:rsid w:val="008647CC"/>
    <w:rsid w:val="00864AEE"/>
    <w:rsid w:val="00864BFC"/>
    <w:rsid w:val="00864E17"/>
    <w:rsid w:val="00865002"/>
    <w:rsid w:val="00865021"/>
    <w:rsid w:val="00865245"/>
    <w:rsid w:val="008652ED"/>
    <w:rsid w:val="008658F8"/>
    <w:rsid w:val="0086595E"/>
    <w:rsid w:val="00865A58"/>
    <w:rsid w:val="00865EC0"/>
    <w:rsid w:val="00865F23"/>
    <w:rsid w:val="008660A0"/>
    <w:rsid w:val="008660B4"/>
    <w:rsid w:val="0086612C"/>
    <w:rsid w:val="008663B8"/>
    <w:rsid w:val="0086675B"/>
    <w:rsid w:val="008667FC"/>
    <w:rsid w:val="00866899"/>
    <w:rsid w:val="008668E4"/>
    <w:rsid w:val="00866A09"/>
    <w:rsid w:val="00867162"/>
    <w:rsid w:val="00867168"/>
    <w:rsid w:val="0086721D"/>
    <w:rsid w:val="0086723A"/>
    <w:rsid w:val="008674BB"/>
    <w:rsid w:val="00867FDE"/>
    <w:rsid w:val="00870031"/>
    <w:rsid w:val="008700AE"/>
    <w:rsid w:val="0087015F"/>
    <w:rsid w:val="008705EF"/>
    <w:rsid w:val="00870699"/>
    <w:rsid w:val="008708DC"/>
    <w:rsid w:val="00870BB8"/>
    <w:rsid w:val="00870D2D"/>
    <w:rsid w:val="0087108D"/>
    <w:rsid w:val="008716D9"/>
    <w:rsid w:val="008717EB"/>
    <w:rsid w:val="008718D4"/>
    <w:rsid w:val="00871AFE"/>
    <w:rsid w:val="00871D6A"/>
    <w:rsid w:val="00871DF5"/>
    <w:rsid w:val="00872937"/>
    <w:rsid w:val="008729D3"/>
    <w:rsid w:val="00872AA4"/>
    <w:rsid w:val="00872BC8"/>
    <w:rsid w:val="00872D1E"/>
    <w:rsid w:val="00872D83"/>
    <w:rsid w:val="00872D85"/>
    <w:rsid w:val="00872FA1"/>
    <w:rsid w:val="00872FEB"/>
    <w:rsid w:val="008736C4"/>
    <w:rsid w:val="00873A5A"/>
    <w:rsid w:val="00873AC4"/>
    <w:rsid w:val="00873B77"/>
    <w:rsid w:val="00873F84"/>
    <w:rsid w:val="008740D1"/>
    <w:rsid w:val="0087499B"/>
    <w:rsid w:val="008751A0"/>
    <w:rsid w:val="008751D2"/>
    <w:rsid w:val="00875365"/>
    <w:rsid w:val="00875830"/>
    <w:rsid w:val="00875ACB"/>
    <w:rsid w:val="00875D1E"/>
    <w:rsid w:val="00875D58"/>
    <w:rsid w:val="00875E60"/>
    <w:rsid w:val="008769C0"/>
    <w:rsid w:val="00876ABB"/>
    <w:rsid w:val="00876B45"/>
    <w:rsid w:val="00877643"/>
    <w:rsid w:val="008779DE"/>
    <w:rsid w:val="00877A73"/>
    <w:rsid w:val="00877ABD"/>
    <w:rsid w:val="00877AFE"/>
    <w:rsid w:val="00877B81"/>
    <w:rsid w:val="008806B9"/>
    <w:rsid w:val="0088088D"/>
    <w:rsid w:val="00880940"/>
    <w:rsid w:val="00880999"/>
    <w:rsid w:val="00880C85"/>
    <w:rsid w:val="00880D98"/>
    <w:rsid w:val="00881212"/>
    <w:rsid w:val="0088155B"/>
    <w:rsid w:val="008817DB"/>
    <w:rsid w:val="008819A7"/>
    <w:rsid w:val="00882A05"/>
    <w:rsid w:val="00882E60"/>
    <w:rsid w:val="008830CB"/>
    <w:rsid w:val="00883326"/>
    <w:rsid w:val="008836B2"/>
    <w:rsid w:val="00883850"/>
    <w:rsid w:val="00883B44"/>
    <w:rsid w:val="00883D39"/>
    <w:rsid w:val="00883DC2"/>
    <w:rsid w:val="00883DDA"/>
    <w:rsid w:val="00884488"/>
    <w:rsid w:val="008847FA"/>
    <w:rsid w:val="00884981"/>
    <w:rsid w:val="008849B2"/>
    <w:rsid w:val="00884ABB"/>
    <w:rsid w:val="00884F91"/>
    <w:rsid w:val="0088580E"/>
    <w:rsid w:val="00886110"/>
    <w:rsid w:val="00886181"/>
    <w:rsid w:val="00886294"/>
    <w:rsid w:val="00886498"/>
    <w:rsid w:val="008867E6"/>
    <w:rsid w:val="0088713B"/>
    <w:rsid w:val="00887248"/>
    <w:rsid w:val="0088764F"/>
    <w:rsid w:val="00887877"/>
    <w:rsid w:val="00890095"/>
    <w:rsid w:val="0089018E"/>
    <w:rsid w:val="00890245"/>
    <w:rsid w:val="00890374"/>
    <w:rsid w:val="008904B1"/>
    <w:rsid w:val="0089076A"/>
    <w:rsid w:val="00890B7C"/>
    <w:rsid w:val="00890DE3"/>
    <w:rsid w:val="00890F12"/>
    <w:rsid w:val="00891AB4"/>
    <w:rsid w:val="00891BC1"/>
    <w:rsid w:val="00891ECD"/>
    <w:rsid w:val="00891FB6"/>
    <w:rsid w:val="00891FD7"/>
    <w:rsid w:val="00892092"/>
    <w:rsid w:val="008920B1"/>
    <w:rsid w:val="00892624"/>
    <w:rsid w:val="00892C84"/>
    <w:rsid w:val="00892C92"/>
    <w:rsid w:val="00892D7D"/>
    <w:rsid w:val="00892EDC"/>
    <w:rsid w:val="008930D2"/>
    <w:rsid w:val="00893B65"/>
    <w:rsid w:val="00893DF2"/>
    <w:rsid w:val="00893EEE"/>
    <w:rsid w:val="00894770"/>
    <w:rsid w:val="00894BA2"/>
    <w:rsid w:val="00895428"/>
    <w:rsid w:val="00895804"/>
    <w:rsid w:val="00895827"/>
    <w:rsid w:val="0089592A"/>
    <w:rsid w:val="00895977"/>
    <w:rsid w:val="00895E14"/>
    <w:rsid w:val="00896533"/>
    <w:rsid w:val="00896791"/>
    <w:rsid w:val="00896985"/>
    <w:rsid w:val="00896CF9"/>
    <w:rsid w:val="00896EA1"/>
    <w:rsid w:val="00897033"/>
    <w:rsid w:val="008970B5"/>
    <w:rsid w:val="00897A1B"/>
    <w:rsid w:val="00897E01"/>
    <w:rsid w:val="00897E34"/>
    <w:rsid w:val="008A048A"/>
    <w:rsid w:val="008A0727"/>
    <w:rsid w:val="008A096E"/>
    <w:rsid w:val="008A0D56"/>
    <w:rsid w:val="008A19F7"/>
    <w:rsid w:val="008A1CEB"/>
    <w:rsid w:val="008A1DDC"/>
    <w:rsid w:val="008A20DE"/>
    <w:rsid w:val="008A29AD"/>
    <w:rsid w:val="008A2B94"/>
    <w:rsid w:val="008A3100"/>
    <w:rsid w:val="008A328D"/>
    <w:rsid w:val="008A358B"/>
    <w:rsid w:val="008A3B5D"/>
    <w:rsid w:val="008A3C60"/>
    <w:rsid w:val="008A3D90"/>
    <w:rsid w:val="008A4102"/>
    <w:rsid w:val="008A4355"/>
    <w:rsid w:val="008A4533"/>
    <w:rsid w:val="008A4DF3"/>
    <w:rsid w:val="008A4E20"/>
    <w:rsid w:val="008A56BB"/>
    <w:rsid w:val="008A5734"/>
    <w:rsid w:val="008A597F"/>
    <w:rsid w:val="008A59FE"/>
    <w:rsid w:val="008A5AE7"/>
    <w:rsid w:val="008A5B4E"/>
    <w:rsid w:val="008A606A"/>
    <w:rsid w:val="008A60C5"/>
    <w:rsid w:val="008A654B"/>
    <w:rsid w:val="008A65FE"/>
    <w:rsid w:val="008A6687"/>
    <w:rsid w:val="008A6842"/>
    <w:rsid w:val="008A6FCA"/>
    <w:rsid w:val="008A7025"/>
    <w:rsid w:val="008A731D"/>
    <w:rsid w:val="008A7408"/>
    <w:rsid w:val="008A7450"/>
    <w:rsid w:val="008A763C"/>
    <w:rsid w:val="008A7931"/>
    <w:rsid w:val="008A79C1"/>
    <w:rsid w:val="008A7FE3"/>
    <w:rsid w:val="008B01E6"/>
    <w:rsid w:val="008B0968"/>
    <w:rsid w:val="008B0A62"/>
    <w:rsid w:val="008B0AF5"/>
    <w:rsid w:val="008B0B95"/>
    <w:rsid w:val="008B0DD5"/>
    <w:rsid w:val="008B13EF"/>
    <w:rsid w:val="008B1504"/>
    <w:rsid w:val="008B159B"/>
    <w:rsid w:val="008B1FE0"/>
    <w:rsid w:val="008B20BF"/>
    <w:rsid w:val="008B2286"/>
    <w:rsid w:val="008B22BA"/>
    <w:rsid w:val="008B2374"/>
    <w:rsid w:val="008B23ED"/>
    <w:rsid w:val="008B255A"/>
    <w:rsid w:val="008B2A88"/>
    <w:rsid w:val="008B2AB1"/>
    <w:rsid w:val="008B2F87"/>
    <w:rsid w:val="008B3249"/>
    <w:rsid w:val="008B38C4"/>
    <w:rsid w:val="008B41A6"/>
    <w:rsid w:val="008B41C1"/>
    <w:rsid w:val="008B4363"/>
    <w:rsid w:val="008B51D6"/>
    <w:rsid w:val="008B5A06"/>
    <w:rsid w:val="008B5E61"/>
    <w:rsid w:val="008B63E5"/>
    <w:rsid w:val="008B6552"/>
    <w:rsid w:val="008B6A02"/>
    <w:rsid w:val="008B6A88"/>
    <w:rsid w:val="008B6BA9"/>
    <w:rsid w:val="008B6C60"/>
    <w:rsid w:val="008B6D64"/>
    <w:rsid w:val="008B7413"/>
    <w:rsid w:val="008B7507"/>
    <w:rsid w:val="008B7A4B"/>
    <w:rsid w:val="008C0052"/>
    <w:rsid w:val="008C0057"/>
    <w:rsid w:val="008C03B9"/>
    <w:rsid w:val="008C0419"/>
    <w:rsid w:val="008C08FA"/>
    <w:rsid w:val="008C0925"/>
    <w:rsid w:val="008C0BFF"/>
    <w:rsid w:val="008C0E10"/>
    <w:rsid w:val="008C157F"/>
    <w:rsid w:val="008C1672"/>
    <w:rsid w:val="008C1BAF"/>
    <w:rsid w:val="008C1C56"/>
    <w:rsid w:val="008C1E1E"/>
    <w:rsid w:val="008C1F0C"/>
    <w:rsid w:val="008C20C5"/>
    <w:rsid w:val="008C2112"/>
    <w:rsid w:val="008C22F5"/>
    <w:rsid w:val="008C235E"/>
    <w:rsid w:val="008C25FE"/>
    <w:rsid w:val="008C2854"/>
    <w:rsid w:val="008C28EA"/>
    <w:rsid w:val="008C2A84"/>
    <w:rsid w:val="008C2D01"/>
    <w:rsid w:val="008C3B7A"/>
    <w:rsid w:val="008C3D0A"/>
    <w:rsid w:val="008C3ED6"/>
    <w:rsid w:val="008C400B"/>
    <w:rsid w:val="008C4612"/>
    <w:rsid w:val="008C4832"/>
    <w:rsid w:val="008C4D27"/>
    <w:rsid w:val="008C5314"/>
    <w:rsid w:val="008C537E"/>
    <w:rsid w:val="008C546E"/>
    <w:rsid w:val="008C553B"/>
    <w:rsid w:val="008C61F3"/>
    <w:rsid w:val="008C67B8"/>
    <w:rsid w:val="008C6A90"/>
    <w:rsid w:val="008C6CCF"/>
    <w:rsid w:val="008C6DF2"/>
    <w:rsid w:val="008C7393"/>
    <w:rsid w:val="008C75E2"/>
    <w:rsid w:val="008C764E"/>
    <w:rsid w:val="008D002D"/>
    <w:rsid w:val="008D00FA"/>
    <w:rsid w:val="008D0107"/>
    <w:rsid w:val="008D045D"/>
    <w:rsid w:val="008D0550"/>
    <w:rsid w:val="008D05B4"/>
    <w:rsid w:val="008D06D3"/>
    <w:rsid w:val="008D07FF"/>
    <w:rsid w:val="008D08DC"/>
    <w:rsid w:val="008D0B27"/>
    <w:rsid w:val="008D0D59"/>
    <w:rsid w:val="008D0D6F"/>
    <w:rsid w:val="008D0D87"/>
    <w:rsid w:val="008D10DB"/>
    <w:rsid w:val="008D1238"/>
    <w:rsid w:val="008D1547"/>
    <w:rsid w:val="008D1ADB"/>
    <w:rsid w:val="008D1BE0"/>
    <w:rsid w:val="008D200B"/>
    <w:rsid w:val="008D2296"/>
    <w:rsid w:val="008D22C5"/>
    <w:rsid w:val="008D2761"/>
    <w:rsid w:val="008D28D8"/>
    <w:rsid w:val="008D2CF7"/>
    <w:rsid w:val="008D32CC"/>
    <w:rsid w:val="008D33DF"/>
    <w:rsid w:val="008D354A"/>
    <w:rsid w:val="008D3756"/>
    <w:rsid w:val="008D3827"/>
    <w:rsid w:val="008D38BD"/>
    <w:rsid w:val="008D38BF"/>
    <w:rsid w:val="008D3D30"/>
    <w:rsid w:val="008D3E5A"/>
    <w:rsid w:val="008D3F76"/>
    <w:rsid w:val="008D43D6"/>
    <w:rsid w:val="008D4623"/>
    <w:rsid w:val="008D49DB"/>
    <w:rsid w:val="008D4A4F"/>
    <w:rsid w:val="008D4F6C"/>
    <w:rsid w:val="008D5440"/>
    <w:rsid w:val="008D55A7"/>
    <w:rsid w:val="008D56C3"/>
    <w:rsid w:val="008D5E77"/>
    <w:rsid w:val="008D614E"/>
    <w:rsid w:val="008D6154"/>
    <w:rsid w:val="008D624E"/>
    <w:rsid w:val="008D6483"/>
    <w:rsid w:val="008D655A"/>
    <w:rsid w:val="008D66A2"/>
    <w:rsid w:val="008D6A77"/>
    <w:rsid w:val="008D6F12"/>
    <w:rsid w:val="008D774F"/>
    <w:rsid w:val="008D7C4F"/>
    <w:rsid w:val="008E0080"/>
    <w:rsid w:val="008E0421"/>
    <w:rsid w:val="008E0665"/>
    <w:rsid w:val="008E0AB0"/>
    <w:rsid w:val="008E0C55"/>
    <w:rsid w:val="008E1023"/>
    <w:rsid w:val="008E1145"/>
    <w:rsid w:val="008E1240"/>
    <w:rsid w:val="008E1328"/>
    <w:rsid w:val="008E14FC"/>
    <w:rsid w:val="008E1E30"/>
    <w:rsid w:val="008E1F98"/>
    <w:rsid w:val="008E1FE9"/>
    <w:rsid w:val="008E262E"/>
    <w:rsid w:val="008E2B3A"/>
    <w:rsid w:val="008E3546"/>
    <w:rsid w:val="008E3639"/>
    <w:rsid w:val="008E37E9"/>
    <w:rsid w:val="008E4427"/>
    <w:rsid w:val="008E45BD"/>
    <w:rsid w:val="008E4BB8"/>
    <w:rsid w:val="008E4CD6"/>
    <w:rsid w:val="008E4F2F"/>
    <w:rsid w:val="008E4FFA"/>
    <w:rsid w:val="008E5036"/>
    <w:rsid w:val="008E5886"/>
    <w:rsid w:val="008E5893"/>
    <w:rsid w:val="008E5909"/>
    <w:rsid w:val="008E6118"/>
    <w:rsid w:val="008E646D"/>
    <w:rsid w:val="008E6654"/>
    <w:rsid w:val="008E66D3"/>
    <w:rsid w:val="008E6CE1"/>
    <w:rsid w:val="008E70D8"/>
    <w:rsid w:val="008E71F1"/>
    <w:rsid w:val="008E7569"/>
    <w:rsid w:val="008E797C"/>
    <w:rsid w:val="008E798A"/>
    <w:rsid w:val="008E7AB9"/>
    <w:rsid w:val="008E7AC9"/>
    <w:rsid w:val="008E7BBE"/>
    <w:rsid w:val="008E7C4E"/>
    <w:rsid w:val="008E7CBE"/>
    <w:rsid w:val="008E7DF6"/>
    <w:rsid w:val="008F0133"/>
    <w:rsid w:val="008F031D"/>
    <w:rsid w:val="008F03E1"/>
    <w:rsid w:val="008F0911"/>
    <w:rsid w:val="008F0DDC"/>
    <w:rsid w:val="008F122B"/>
    <w:rsid w:val="008F1413"/>
    <w:rsid w:val="008F1644"/>
    <w:rsid w:val="008F167A"/>
    <w:rsid w:val="008F17C5"/>
    <w:rsid w:val="008F182D"/>
    <w:rsid w:val="008F1863"/>
    <w:rsid w:val="008F195C"/>
    <w:rsid w:val="008F1A0E"/>
    <w:rsid w:val="008F1BCD"/>
    <w:rsid w:val="008F21D9"/>
    <w:rsid w:val="008F2371"/>
    <w:rsid w:val="008F237C"/>
    <w:rsid w:val="008F25EA"/>
    <w:rsid w:val="008F2661"/>
    <w:rsid w:val="008F2C17"/>
    <w:rsid w:val="008F2E61"/>
    <w:rsid w:val="008F2E7F"/>
    <w:rsid w:val="008F312B"/>
    <w:rsid w:val="008F3350"/>
    <w:rsid w:val="008F373A"/>
    <w:rsid w:val="008F3759"/>
    <w:rsid w:val="008F42EF"/>
    <w:rsid w:val="008F46AB"/>
    <w:rsid w:val="008F46BB"/>
    <w:rsid w:val="008F4F28"/>
    <w:rsid w:val="008F527A"/>
    <w:rsid w:val="008F542A"/>
    <w:rsid w:val="008F5431"/>
    <w:rsid w:val="008F5495"/>
    <w:rsid w:val="008F5A0E"/>
    <w:rsid w:val="008F5A9D"/>
    <w:rsid w:val="008F5DA5"/>
    <w:rsid w:val="008F608E"/>
    <w:rsid w:val="008F64BE"/>
    <w:rsid w:val="008F669B"/>
    <w:rsid w:val="008F67C0"/>
    <w:rsid w:val="008F67F6"/>
    <w:rsid w:val="008F6BE0"/>
    <w:rsid w:val="008F6D02"/>
    <w:rsid w:val="008F6E04"/>
    <w:rsid w:val="008F6E60"/>
    <w:rsid w:val="008F7393"/>
    <w:rsid w:val="008F7B68"/>
    <w:rsid w:val="008F7DE6"/>
    <w:rsid w:val="00900134"/>
    <w:rsid w:val="00900409"/>
    <w:rsid w:val="0090061B"/>
    <w:rsid w:val="009006E1"/>
    <w:rsid w:val="00900927"/>
    <w:rsid w:val="00900E8E"/>
    <w:rsid w:val="00901240"/>
    <w:rsid w:val="0090126B"/>
    <w:rsid w:val="009013CC"/>
    <w:rsid w:val="009014B0"/>
    <w:rsid w:val="00901716"/>
    <w:rsid w:val="0090179B"/>
    <w:rsid w:val="00901ACC"/>
    <w:rsid w:val="00901D7B"/>
    <w:rsid w:val="00901DB7"/>
    <w:rsid w:val="00901E0E"/>
    <w:rsid w:val="00901F16"/>
    <w:rsid w:val="009021FF"/>
    <w:rsid w:val="00902712"/>
    <w:rsid w:val="00902B0F"/>
    <w:rsid w:val="00902F6B"/>
    <w:rsid w:val="0090308A"/>
    <w:rsid w:val="009039BD"/>
    <w:rsid w:val="00903AFA"/>
    <w:rsid w:val="00903B1E"/>
    <w:rsid w:val="00903B3A"/>
    <w:rsid w:val="00903F60"/>
    <w:rsid w:val="009040D3"/>
    <w:rsid w:val="009041B1"/>
    <w:rsid w:val="00904211"/>
    <w:rsid w:val="00904302"/>
    <w:rsid w:val="009048B2"/>
    <w:rsid w:val="00904C56"/>
    <w:rsid w:val="00904CB4"/>
    <w:rsid w:val="00904F13"/>
    <w:rsid w:val="00905040"/>
    <w:rsid w:val="009054AA"/>
    <w:rsid w:val="009054E6"/>
    <w:rsid w:val="0090587E"/>
    <w:rsid w:val="00905D27"/>
    <w:rsid w:val="00906062"/>
    <w:rsid w:val="0090614E"/>
    <w:rsid w:val="009063B7"/>
    <w:rsid w:val="00906EE6"/>
    <w:rsid w:val="00906F5E"/>
    <w:rsid w:val="00907002"/>
    <w:rsid w:val="0090773D"/>
    <w:rsid w:val="00910174"/>
    <w:rsid w:val="009103C6"/>
    <w:rsid w:val="0091054D"/>
    <w:rsid w:val="009105E4"/>
    <w:rsid w:val="009108CA"/>
    <w:rsid w:val="00910DB5"/>
    <w:rsid w:val="00910E3F"/>
    <w:rsid w:val="00910E40"/>
    <w:rsid w:val="009112FF"/>
    <w:rsid w:val="00911525"/>
    <w:rsid w:val="0091156F"/>
    <w:rsid w:val="00911CAB"/>
    <w:rsid w:val="00911D64"/>
    <w:rsid w:val="00911D98"/>
    <w:rsid w:val="00911EC1"/>
    <w:rsid w:val="009123B5"/>
    <w:rsid w:val="00912A29"/>
    <w:rsid w:val="00912B63"/>
    <w:rsid w:val="00913227"/>
    <w:rsid w:val="00913303"/>
    <w:rsid w:val="00913427"/>
    <w:rsid w:val="0091371D"/>
    <w:rsid w:val="00913A40"/>
    <w:rsid w:val="00913D9C"/>
    <w:rsid w:val="00913DF0"/>
    <w:rsid w:val="00914295"/>
    <w:rsid w:val="00914310"/>
    <w:rsid w:val="009143E6"/>
    <w:rsid w:val="0091446D"/>
    <w:rsid w:val="00914470"/>
    <w:rsid w:val="00914531"/>
    <w:rsid w:val="00914546"/>
    <w:rsid w:val="00914639"/>
    <w:rsid w:val="0091471A"/>
    <w:rsid w:val="00914E29"/>
    <w:rsid w:val="009152BB"/>
    <w:rsid w:val="0091554B"/>
    <w:rsid w:val="00915727"/>
    <w:rsid w:val="00915A94"/>
    <w:rsid w:val="00915CCB"/>
    <w:rsid w:val="009165AE"/>
    <w:rsid w:val="00916764"/>
    <w:rsid w:val="00916876"/>
    <w:rsid w:val="00916C07"/>
    <w:rsid w:val="00916CCA"/>
    <w:rsid w:val="009170FF"/>
    <w:rsid w:val="009174E7"/>
    <w:rsid w:val="009175EB"/>
    <w:rsid w:val="00917695"/>
    <w:rsid w:val="00917B40"/>
    <w:rsid w:val="00917CDE"/>
    <w:rsid w:val="00917D3B"/>
    <w:rsid w:val="00917D5C"/>
    <w:rsid w:val="00920632"/>
    <w:rsid w:val="00920720"/>
    <w:rsid w:val="00920794"/>
    <w:rsid w:val="0092097F"/>
    <w:rsid w:val="00920F72"/>
    <w:rsid w:val="0092168C"/>
    <w:rsid w:val="0092184F"/>
    <w:rsid w:val="00921A3E"/>
    <w:rsid w:val="00921F56"/>
    <w:rsid w:val="00921FB3"/>
    <w:rsid w:val="00922114"/>
    <w:rsid w:val="00922182"/>
    <w:rsid w:val="009221B7"/>
    <w:rsid w:val="00922539"/>
    <w:rsid w:val="009225B1"/>
    <w:rsid w:val="009225D3"/>
    <w:rsid w:val="00922A35"/>
    <w:rsid w:val="00922EA9"/>
    <w:rsid w:val="009232F6"/>
    <w:rsid w:val="009232FF"/>
    <w:rsid w:val="00923310"/>
    <w:rsid w:val="009233B2"/>
    <w:rsid w:val="009233F7"/>
    <w:rsid w:val="00923639"/>
    <w:rsid w:val="00923851"/>
    <w:rsid w:val="00924045"/>
    <w:rsid w:val="009240D6"/>
    <w:rsid w:val="009241DB"/>
    <w:rsid w:val="00924457"/>
    <w:rsid w:val="0092467F"/>
    <w:rsid w:val="00924A2D"/>
    <w:rsid w:val="009250B6"/>
    <w:rsid w:val="00925131"/>
    <w:rsid w:val="00925275"/>
    <w:rsid w:val="009254EC"/>
    <w:rsid w:val="009254FC"/>
    <w:rsid w:val="00925535"/>
    <w:rsid w:val="0092569A"/>
    <w:rsid w:val="00925B41"/>
    <w:rsid w:val="00925BD0"/>
    <w:rsid w:val="00925C40"/>
    <w:rsid w:val="00925CD6"/>
    <w:rsid w:val="00925D85"/>
    <w:rsid w:val="00925F8E"/>
    <w:rsid w:val="00925FFA"/>
    <w:rsid w:val="009261CA"/>
    <w:rsid w:val="009263BA"/>
    <w:rsid w:val="009263BE"/>
    <w:rsid w:val="0092640F"/>
    <w:rsid w:val="009265DD"/>
    <w:rsid w:val="00926C51"/>
    <w:rsid w:val="00926FC4"/>
    <w:rsid w:val="009270E0"/>
    <w:rsid w:val="00927136"/>
    <w:rsid w:val="00927385"/>
    <w:rsid w:val="0092740A"/>
    <w:rsid w:val="009300F9"/>
    <w:rsid w:val="00930174"/>
    <w:rsid w:val="009309DE"/>
    <w:rsid w:val="00930DED"/>
    <w:rsid w:val="00931B5F"/>
    <w:rsid w:val="00931D84"/>
    <w:rsid w:val="009323CC"/>
    <w:rsid w:val="0093251E"/>
    <w:rsid w:val="00932BF4"/>
    <w:rsid w:val="00932D5B"/>
    <w:rsid w:val="00933322"/>
    <w:rsid w:val="009334D1"/>
    <w:rsid w:val="00933551"/>
    <w:rsid w:val="00933927"/>
    <w:rsid w:val="00933950"/>
    <w:rsid w:val="00933CCB"/>
    <w:rsid w:val="00933E05"/>
    <w:rsid w:val="00933FEE"/>
    <w:rsid w:val="0093402B"/>
    <w:rsid w:val="0093410A"/>
    <w:rsid w:val="009341A7"/>
    <w:rsid w:val="00934B89"/>
    <w:rsid w:val="00934B95"/>
    <w:rsid w:val="00935176"/>
    <w:rsid w:val="00935200"/>
    <w:rsid w:val="00935BF0"/>
    <w:rsid w:val="0093662C"/>
    <w:rsid w:val="00936981"/>
    <w:rsid w:val="00936E3E"/>
    <w:rsid w:val="00936E63"/>
    <w:rsid w:val="0093742F"/>
    <w:rsid w:val="009375C6"/>
    <w:rsid w:val="00937605"/>
    <w:rsid w:val="00937C87"/>
    <w:rsid w:val="00937F6C"/>
    <w:rsid w:val="009406CB"/>
    <w:rsid w:val="00940763"/>
    <w:rsid w:val="00940932"/>
    <w:rsid w:val="00940D19"/>
    <w:rsid w:val="00940E04"/>
    <w:rsid w:val="00940E65"/>
    <w:rsid w:val="0094100E"/>
    <w:rsid w:val="00941145"/>
    <w:rsid w:val="009412B1"/>
    <w:rsid w:val="0094132D"/>
    <w:rsid w:val="009416F2"/>
    <w:rsid w:val="0094184B"/>
    <w:rsid w:val="009418DC"/>
    <w:rsid w:val="00941D98"/>
    <w:rsid w:val="0094240D"/>
    <w:rsid w:val="00942585"/>
    <w:rsid w:val="00942ED8"/>
    <w:rsid w:val="00943059"/>
    <w:rsid w:val="00943076"/>
    <w:rsid w:val="009431D1"/>
    <w:rsid w:val="0094326E"/>
    <w:rsid w:val="00943634"/>
    <w:rsid w:val="00943A60"/>
    <w:rsid w:val="00943F9D"/>
    <w:rsid w:val="009441ED"/>
    <w:rsid w:val="00944494"/>
    <w:rsid w:val="00944C91"/>
    <w:rsid w:val="00944EB6"/>
    <w:rsid w:val="0094501A"/>
    <w:rsid w:val="009455DB"/>
    <w:rsid w:val="0094591F"/>
    <w:rsid w:val="00945CEC"/>
    <w:rsid w:val="00945ECD"/>
    <w:rsid w:val="00946031"/>
    <w:rsid w:val="00946E29"/>
    <w:rsid w:val="00946F1F"/>
    <w:rsid w:val="009475C1"/>
    <w:rsid w:val="0094781C"/>
    <w:rsid w:val="009478AD"/>
    <w:rsid w:val="00947CE9"/>
    <w:rsid w:val="00950618"/>
    <w:rsid w:val="00950904"/>
    <w:rsid w:val="00950A81"/>
    <w:rsid w:val="00950B0E"/>
    <w:rsid w:val="00950B28"/>
    <w:rsid w:val="00950D32"/>
    <w:rsid w:val="00950F1A"/>
    <w:rsid w:val="00950FA8"/>
    <w:rsid w:val="00951224"/>
    <w:rsid w:val="00951257"/>
    <w:rsid w:val="009514C0"/>
    <w:rsid w:val="0095170D"/>
    <w:rsid w:val="00951E74"/>
    <w:rsid w:val="00951E7C"/>
    <w:rsid w:val="0095226E"/>
    <w:rsid w:val="009522F5"/>
    <w:rsid w:val="0095240F"/>
    <w:rsid w:val="00952481"/>
    <w:rsid w:val="009525E3"/>
    <w:rsid w:val="00952600"/>
    <w:rsid w:val="009526D2"/>
    <w:rsid w:val="009528B9"/>
    <w:rsid w:val="00952A9C"/>
    <w:rsid w:val="00952D77"/>
    <w:rsid w:val="00952ED1"/>
    <w:rsid w:val="00952F7D"/>
    <w:rsid w:val="00953323"/>
    <w:rsid w:val="009533DB"/>
    <w:rsid w:val="009534E2"/>
    <w:rsid w:val="009537C9"/>
    <w:rsid w:val="00953B42"/>
    <w:rsid w:val="00953D3F"/>
    <w:rsid w:val="00953E08"/>
    <w:rsid w:val="009540ED"/>
    <w:rsid w:val="0095411C"/>
    <w:rsid w:val="00954536"/>
    <w:rsid w:val="00954602"/>
    <w:rsid w:val="00954BDA"/>
    <w:rsid w:val="00954CBA"/>
    <w:rsid w:val="0095532F"/>
    <w:rsid w:val="0095539A"/>
    <w:rsid w:val="00955645"/>
    <w:rsid w:val="0095576A"/>
    <w:rsid w:val="00955C06"/>
    <w:rsid w:val="00955E69"/>
    <w:rsid w:val="00956025"/>
    <w:rsid w:val="00956173"/>
    <w:rsid w:val="0095617C"/>
    <w:rsid w:val="009566BD"/>
    <w:rsid w:val="00956835"/>
    <w:rsid w:val="009571DA"/>
    <w:rsid w:val="00957435"/>
    <w:rsid w:val="009575AA"/>
    <w:rsid w:val="00957A1F"/>
    <w:rsid w:val="00957EDC"/>
    <w:rsid w:val="009603E2"/>
    <w:rsid w:val="0096065D"/>
    <w:rsid w:val="009609D3"/>
    <w:rsid w:val="00960A69"/>
    <w:rsid w:val="00961423"/>
    <w:rsid w:val="009614FC"/>
    <w:rsid w:val="00961955"/>
    <w:rsid w:val="00961DA9"/>
    <w:rsid w:val="00961DFE"/>
    <w:rsid w:val="0096252F"/>
    <w:rsid w:val="00962A8E"/>
    <w:rsid w:val="00962CEC"/>
    <w:rsid w:val="0096300E"/>
    <w:rsid w:val="0096304C"/>
    <w:rsid w:val="0096313B"/>
    <w:rsid w:val="0096322A"/>
    <w:rsid w:val="009632AD"/>
    <w:rsid w:val="009632E9"/>
    <w:rsid w:val="0096346E"/>
    <w:rsid w:val="0096420F"/>
    <w:rsid w:val="00965068"/>
    <w:rsid w:val="00965181"/>
    <w:rsid w:val="00965454"/>
    <w:rsid w:val="0096555B"/>
    <w:rsid w:val="009657DE"/>
    <w:rsid w:val="00965ACF"/>
    <w:rsid w:val="00966341"/>
    <w:rsid w:val="00966343"/>
    <w:rsid w:val="00966571"/>
    <w:rsid w:val="0096676C"/>
    <w:rsid w:val="00967122"/>
    <w:rsid w:val="009672EC"/>
    <w:rsid w:val="009674B5"/>
    <w:rsid w:val="00967833"/>
    <w:rsid w:val="009678DD"/>
    <w:rsid w:val="00967A48"/>
    <w:rsid w:val="00967E11"/>
    <w:rsid w:val="00970121"/>
    <w:rsid w:val="00970A03"/>
    <w:rsid w:val="00970D24"/>
    <w:rsid w:val="00970F22"/>
    <w:rsid w:val="00970F81"/>
    <w:rsid w:val="00972243"/>
    <w:rsid w:val="0097237B"/>
    <w:rsid w:val="00972DC5"/>
    <w:rsid w:val="0097364B"/>
    <w:rsid w:val="009736A3"/>
    <w:rsid w:val="0097372A"/>
    <w:rsid w:val="00973758"/>
    <w:rsid w:val="00973893"/>
    <w:rsid w:val="00973B10"/>
    <w:rsid w:val="00973B77"/>
    <w:rsid w:val="00974011"/>
    <w:rsid w:val="0097404F"/>
    <w:rsid w:val="009749AB"/>
    <w:rsid w:val="00974AE6"/>
    <w:rsid w:val="00975753"/>
    <w:rsid w:val="009757BB"/>
    <w:rsid w:val="009762ED"/>
    <w:rsid w:val="0097654C"/>
    <w:rsid w:val="009766FA"/>
    <w:rsid w:val="00976724"/>
    <w:rsid w:val="00976915"/>
    <w:rsid w:val="00976B47"/>
    <w:rsid w:val="00976B67"/>
    <w:rsid w:val="00976D57"/>
    <w:rsid w:val="00977292"/>
    <w:rsid w:val="009772EE"/>
    <w:rsid w:val="00977721"/>
    <w:rsid w:val="009777B3"/>
    <w:rsid w:val="00977919"/>
    <w:rsid w:val="00977BF0"/>
    <w:rsid w:val="00977D1B"/>
    <w:rsid w:val="00977D51"/>
    <w:rsid w:val="00977D59"/>
    <w:rsid w:val="00977D5C"/>
    <w:rsid w:val="0098003A"/>
    <w:rsid w:val="009802B2"/>
    <w:rsid w:val="00980A27"/>
    <w:rsid w:val="00980BA2"/>
    <w:rsid w:val="00980CA5"/>
    <w:rsid w:val="00980D0C"/>
    <w:rsid w:val="00981442"/>
    <w:rsid w:val="00981732"/>
    <w:rsid w:val="009819A1"/>
    <w:rsid w:val="00981D8B"/>
    <w:rsid w:val="0098220E"/>
    <w:rsid w:val="00982495"/>
    <w:rsid w:val="00982984"/>
    <w:rsid w:val="00982D8F"/>
    <w:rsid w:val="00982F81"/>
    <w:rsid w:val="00983195"/>
    <w:rsid w:val="00983367"/>
    <w:rsid w:val="00983591"/>
    <w:rsid w:val="00983811"/>
    <w:rsid w:val="00983D45"/>
    <w:rsid w:val="00983E1C"/>
    <w:rsid w:val="009841AA"/>
    <w:rsid w:val="009845DB"/>
    <w:rsid w:val="0098462D"/>
    <w:rsid w:val="00984886"/>
    <w:rsid w:val="0098499C"/>
    <w:rsid w:val="00984CC2"/>
    <w:rsid w:val="00985342"/>
    <w:rsid w:val="0098569B"/>
    <w:rsid w:val="00985EDD"/>
    <w:rsid w:val="009866CF"/>
    <w:rsid w:val="00986A24"/>
    <w:rsid w:val="0098711C"/>
    <w:rsid w:val="009876CB"/>
    <w:rsid w:val="00987807"/>
    <w:rsid w:val="00987A96"/>
    <w:rsid w:val="00987B72"/>
    <w:rsid w:val="0099003C"/>
    <w:rsid w:val="0099048F"/>
    <w:rsid w:val="00990747"/>
    <w:rsid w:val="00990A7D"/>
    <w:rsid w:val="00990C9B"/>
    <w:rsid w:val="00990D27"/>
    <w:rsid w:val="009914EC"/>
    <w:rsid w:val="009916D5"/>
    <w:rsid w:val="00991894"/>
    <w:rsid w:val="009918CE"/>
    <w:rsid w:val="00991B29"/>
    <w:rsid w:val="00992443"/>
    <w:rsid w:val="00992771"/>
    <w:rsid w:val="0099295E"/>
    <w:rsid w:val="00992A4F"/>
    <w:rsid w:val="00992DE6"/>
    <w:rsid w:val="00992E51"/>
    <w:rsid w:val="00993302"/>
    <w:rsid w:val="00993350"/>
    <w:rsid w:val="009938D2"/>
    <w:rsid w:val="00994040"/>
    <w:rsid w:val="00994082"/>
    <w:rsid w:val="009943F4"/>
    <w:rsid w:val="00994A29"/>
    <w:rsid w:val="00994E01"/>
    <w:rsid w:val="00994E43"/>
    <w:rsid w:val="00995041"/>
    <w:rsid w:val="009950C2"/>
    <w:rsid w:val="00995170"/>
    <w:rsid w:val="009952DD"/>
    <w:rsid w:val="0099541D"/>
    <w:rsid w:val="00995837"/>
    <w:rsid w:val="00995855"/>
    <w:rsid w:val="00995976"/>
    <w:rsid w:val="00995D7F"/>
    <w:rsid w:val="009960E5"/>
    <w:rsid w:val="009960F5"/>
    <w:rsid w:val="00996494"/>
    <w:rsid w:val="0099672E"/>
    <w:rsid w:val="00996783"/>
    <w:rsid w:val="00996807"/>
    <w:rsid w:val="00996D7B"/>
    <w:rsid w:val="00996EB3"/>
    <w:rsid w:val="00996F1F"/>
    <w:rsid w:val="00996FED"/>
    <w:rsid w:val="009971BF"/>
    <w:rsid w:val="009975BF"/>
    <w:rsid w:val="00997911"/>
    <w:rsid w:val="00997B3A"/>
    <w:rsid w:val="00997D50"/>
    <w:rsid w:val="00997F7E"/>
    <w:rsid w:val="009A016B"/>
    <w:rsid w:val="009A0186"/>
    <w:rsid w:val="009A059F"/>
    <w:rsid w:val="009A05B3"/>
    <w:rsid w:val="009A07CC"/>
    <w:rsid w:val="009A08E7"/>
    <w:rsid w:val="009A0A13"/>
    <w:rsid w:val="009A0C87"/>
    <w:rsid w:val="009A1029"/>
    <w:rsid w:val="009A1144"/>
    <w:rsid w:val="009A117D"/>
    <w:rsid w:val="009A13DC"/>
    <w:rsid w:val="009A1AF1"/>
    <w:rsid w:val="009A1DED"/>
    <w:rsid w:val="009A1EBC"/>
    <w:rsid w:val="009A2031"/>
    <w:rsid w:val="009A29E0"/>
    <w:rsid w:val="009A2AC9"/>
    <w:rsid w:val="009A2CA4"/>
    <w:rsid w:val="009A2D9D"/>
    <w:rsid w:val="009A31C5"/>
    <w:rsid w:val="009A33D6"/>
    <w:rsid w:val="009A340F"/>
    <w:rsid w:val="009A34F0"/>
    <w:rsid w:val="009A3EAB"/>
    <w:rsid w:val="009A407A"/>
    <w:rsid w:val="009A431B"/>
    <w:rsid w:val="009A46B9"/>
    <w:rsid w:val="009A4829"/>
    <w:rsid w:val="009A4C59"/>
    <w:rsid w:val="009A4ECF"/>
    <w:rsid w:val="009A5292"/>
    <w:rsid w:val="009A5324"/>
    <w:rsid w:val="009A552A"/>
    <w:rsid w:val="009A55CC"/>
    <w:rsid w:val="009A5893"/>
    <w:rsid w:val="009A5EA2"/>
    <w:rsid w:val="009A6191"/>
    <w:rsid w:val="009A6318"/>
    <w:rsid w:val="009A6ACC"/>
    <w:rsid w:val="009A6C0B"/>
    <w:rsid w:val="009A6D5D"/>
    <w:rsid w:val="009A7088"/>
    <w:rsid w:val="009A71A0"/>
    <w:rsid w:val="009A71F7"/>
    <w:rsid w:val="009A75E2"/>
    <w:rsid w:val="009A780E"/>
    <w:rsid w:val="009A79A9"/>
    <w:rsid w:val="009A79F5"/>
    <w:rsid w:val="009A7B52"/>
    <w:rsid w:val="009A7F17"/>
    <w:rsid w:val="009B09E2"/>
    <w:rsid w:val="009B0AD6"/>
    <w:rsid w:val="009B0CAE"/>
    <w:rsid w:val="009B0D06"/>
    <w:rsid w:val="009B1040"/>
    <w:rsid w:val="009B11BD"/>
    <w:rsid w:val="009B1557"/>
    <w:rsid w:val="009B15F6"/>
    <w:rsid w:val="009B26B2"/>
    <w:rsid w:val="009B274E"/>
    <w:rsid w:val="009B2A0E"/>
    <w:rsid w:val="009B2CE9"/>
    <w:rsid w:val="009B2E5A"/>
    <w:rsid w:val="009B3218"/>
    <w:rsid w:val="009B33AF"/>
    <w:rsid w:val="009B3671"/>
    <w:rsid w:val="009B3E54"/>
    <w:rsid w:val="009B4295"/>
    <w:rsid w:val="009B45F5"/>
    <w:rsid w:val="009B4641"/>
    <w:rsid w:val="009B48AE"/>
    <w:rsid w:val="009B492E"/>
    <w:rsid w:val="009B4B86"/>
    <w:rsid w:val="009B4B93"/>
    <w:rsid w:val="009B4F29"/>
    <w:rsid w:val="009B4FC5"/>
    <w:rsid w:val="009B5032"/>
    <w:rsid w:val="009B51C2"/>
    <w:rsid w:val="009B5550"/>
    <w:rsid w:val="009B5601"/>
    <w:rsid w:val="009B5ADE"/>
    <w:rsid w:val="009B5B7B"/>
    <w:rsid w:val="009B5FCF"/>
    <w:rsid w:val="009B61E3"/>
    <w:rsid w:val="009B62DF"/>
    <w:rsid w:val="009B670F"/>
    <w:rsid w:val="009B68BC"/>
    <w:rsid w:val="009B6D10"/>
    <w:rsid w:val="009B6DF3"/>
    <w:rsid w:val="009B6EC2"/>
    <w:rsid w:val="009B702F"/>
    <w:rsid w:val="009B7501"/>
    <w:rsid w:val="009B7895"/>
    <w:rsid w:val="009B7E4D"/>
    <w:rsid w:val="009C048A"/>
    <w:rsid w:val="009C0E36"/>
    <w:rsid w:val="009C0ECC"/>
    <w:rsid w:val="009C0FD6"/>
    <w:rsid w:val="009C15A2"/>
    <w:rsid w:val="009C1818"/>
    <w:rsid w:val="009C1821"/>
    <w:rsid w:val="009C19AA"/>
    <w:rsid w:val="009C1AEE"/>
    <w:rsid w:val="009C1E80"/>
    <w:rsid w:val="009C2914"/>
    <w:rsid w:val="009C303E"/>
    <w:rsid w:val="009C37A5"/>
    <w:rsid w:val="009C3A0F"/>
    <w:rsid w:val="009C3DC9"/>
    <w:rsid w:val="009C3FC3"/>
    <w:rsid w:val="009C4004"/>
    <w:rsid w:val="009C43F7"/>
    <w:rsid w:val="009C450E"/>
    <w:rsid w:val="009C4587"/>
    <w:rsid w:val="009C4C3E"/>
    <w:rsid w:val="009C4DFE"/>
    <w:rsid w:val="009C4E05"/>
    <w:rsid w:val="009C4ED7"/>
    <w:rsid w:val="009C4F8E"/>
    <w:rsid w:val="009C522D"/>
    <w:rsid w:val="009C52E6"/>
    <w:rsid w:val="009C532E"/>
    <w:rsid w:val="009C576F"/>
    <w:rsid w:val="009C5948"/>
    <w:rsid w:val="009C5BB2"/>
    <w:rsid w:val="009C682C"/>
    <w:rsid w:val="009C6AB9"/>
    <w:rsid w:val="009C6EA9"/>
    <w:rsid w:val="009C6F85"/>
    <w:rsid w:val="009C7593"/>
    <w:rsid w:val="009C75D8"/>
    <w:rsid w:val="009C782E"/>
    <w:rsid w:val="009C7FBA"/>
    <w:rsid w:val="009D05A4"/>
    <w:rsid w:val="009D083E"/>
    <w:rsid w:val="009D0912"/>
    <w:rsid w:val="009D0C16"/>
    <w:rsid w:val="009D0C7B"/>
    <w:rsid w:val="009D0D84"/>
    <w:rsid w:val="009D1112"/>
    <w:rsid w:val="009D125C"/>
    <w:rsid w:val="009D1390"/>
    <w:rsid w:val="009D1678"/>
    <w:rsid w:val="009D1802"/>
    <w:rsid w:val="009D18F1"/>
    <w:rsid w:val="009D1949"/>
    <w:rsid w:val="009D1A49"/>
    <w:rsid w:val="009D1A60"/>
    <w:rsid w:val="009D2163"/>
    <w:rsid w:val="009D2DF2"/>
    <w:rsid w:val="009D2F7B"/>
    <w:rsid w:val="009D311B"/>
    <w:rsid w:val="009D36BD"/>
    <w:rsid w:val="009D3821"/>
    <w:rsid w:val="009D3A43"/>
    <w:rsid w:val="009D46D1"/>
    <w:rsid w:val="009D4BB5"/>
    <w:rsid w:val="009D5201"/>
    <w:rsid w:val="009D5461"/>
    <w:rsid w:val="009D569B"/>
    <w:rsid w:val="009D5785"/>
    <w:rsid w:val="009D5B82"/>
    <w:rsid w:val="009D5CA4"/>
    <w:rsid w:val="009D64AF"/>
    <w:rsid w:val="009D67EF"/>
    <w:rsid w:val="009D689A"/>
    <w:rsid w:val="009D692C"/>
    <w:rsid w:val="009D69F7"/>
    <w:rsid w:val="009D70C5"/>
    <w:rsid w:val="009D7320"/>
    <w:rsid w:val="009D746C"/>
    <w:rsid w:val="009D7898"/>
    <w:rsid w:val="009D7921"/>
    <w:rsid w:val="009D7A34"/>
    <w:rsid w:val="009D7E85"/>
    <w:rsid w:val="009D7F05"/>
    <w:rsid w:val="009E0103"/>
    <w:rsid w:val="009E01F7"/>
    <w:rsid w:val="009E02AD"/>
    <w:rsid w:val="009E0881"/>
    <w:rsid w:val="009E08C0"/>
    <w:rsid w:val="009E0BE7"/>
    <w:rsid w:val="009E0BED"/>
    <w:rsid w:val="009E1BF8"/>
    <w:rsid w:val="009E2173"/>
    <w:rsid w:val="009E2186"/>
    <w:rsid w:val="009E29B8"/>
    <w:rsid w:val="009E2BED"/>
    <w:rsid w:val="009E2C29"/>
    <w:rsid w:val="009E2DEF"/>
    <w:rsid w:val="009E2EC0"/>
    <w:rsid w:val="009E2F47"/>
    <w:rsid w:val="009E3A14"/>
    <w:rsid w:val="009E3B53"/>
    <w:rsid w:val="009E40D0"/>
    <w:rsid w:val="009E44A2"/>
    <w:rsid w:val="009E4516"/>
    <w:rsid w:val="009E46EB"/>
    <w:rsid w:val="009E4CC8"/>
    <w:rsid w:val="009E5414"/>
    <w:rsid w:val="009E57AD"/>
    <w:rsid w:val="009E593E"/>
    <w:rsid w:val="009E6017"/>
    <w:rsid w:val="009E6358"/>
    <w:rsid w:val="009E6A10"/>
    <w:rsid w:val="009E6B5E"/>
    <w:rsid w:val="009E6F5C"/>
    <w:rsid w:val="009E744F"/>
    <w:rsid w:val="009E76A8"/>
    <w:rsid w:val="009E7DED"/>
    <w:rsid w:val="009F007C"/>
    <w:rsid w:val="009F02B9"/>
    <w:rsid w:val="009F037D"/>
    <w:rsid w:val="009F0403"/>
    <w:rsid w:val="009F042D"/>
    <w:rsid w:val="009F063D"/>
    <w:rsid w:val="009F0DE6"/>
    <w:rsid w:val="009F11E1"/>
    <w:rsid w:val="009F15F6"/>
    <w:rsid w:val="009F181D"/>
    <w:rsid w:val="009F1A4A"/>
    <w:rsid w:val="009F1AAD"/>
    <w:rsid w:val="009F1C74"/>
    <w:rsid w:val="009F20AC"/>
    <w:rsid w:val="009F2692"/>
    <w:rsid w:val="009F26FA"/>
    <w:rsid w:val="009F276E"/>
    <w:rsid w:val="009F289E"/>
    <w:rsid w:val="009F2CA1"/>
    <w:rsid w:val="009F2F0D"/>
    <w:rsid w:val="009F2FF4"/>
    <w:rsid w:val="009F304C"/>
    <w:rsid w:val="009F309C"/>
    <w:rsid w:val="009F313D"/>
    <w:rsid w:val="009F3667"/>
    <w:rsid w:val="009F38D4"/>
    <w:rsid w:val="009F39E7"/>
    <w:rsid w:val="009F3EBE"/>
    <w:rsid w:val="009F42CC"/>
    <w:rsid w:val="009F46DC"/>
    <w:rsid w:val="009F48A5"/>
    <w:rsid w:val="009F4C34"/>
    <w:rsid w:val="009F4DF8"/>
    <w:rsid w:val="009F53F3"/>
    <w:rsid w:val="009F545B"/>
    <w:rsid w:val="009F5E5D"/>
    <w:rsid w:val="009F6287"/>
    <w:rsid w:val="009F6507"/>
    <w:rsid w:val="009F661A"/>
    <w:rsid w:val="009F6C79"/>
    <w:rsid w:val="009F6E75"/>
    <w:rsid w:val="009F6EC9"/>
    <w:rsid w:val="009F6ECC"/>
    <w:rsid w:val="009F7054"/>
    <w:rsid w:val="009F71BD"/>
    <w:rsid w:val="009F71E2"/>
    <w:rsid w:val="009F72A0"/>
    <w:rsid w:val="009F74A7"/>
    <w:rsid w:val="009F78E3"/>
    <w:rsid w:val="009F7C62"/>
    <w:rsid w:val="009F7E2F"/>
    <w:rsid w:val="009F7EFD"/>
    <w:rsid w:val="00A003AD"/>
    <w:rsid w:val="00A006FB"/>
    <w:rsid w:val="00A009A1"/>
    <w:rsid w:val="00A00A71"/>
    <w:rsid w:val="00A00E81"/>
    <w:rsid w:val="00A016FC"/>
    <w:rsid w:val="00A01EFF"/>
    <w:rsid w:val="00A01F78"/>
    <w:rsid w:val="00A0266A"/>
    <w:rsid w:val="00A02CD5"/>
    <w:rsid w:val="00A033F2"/>
    <w:rsid w:val="00A03753"/>
    <w:rsid w:val="00A03981"/>
    <w:rsid w:val="00A03F3F"/>
    <w:rsid w:val="00A03FC0"/>
    <w:rsid w:val="00A03FC7"/>
    <w:rsid w:val="00A043A3"/>
    <w:rsid w:val="00A04833"/>
    <w:rsid w:val="00A050CF"/>
    <w:rsid w:val="00A05256"/>
    <w:rsid w:val="00A055C1"/>
    <w:rsid w:val="00A05CB1"/>
    <w:rsid w:val="00A05CE0"/>
    <w:rsid w:val="00A05F94"/>
    <w:rsid w:val="00A060E1"/>
    <w:rsid w:val="00A06293"/>
    <w:rsid w:val="00A064FF"/>
    <w:rsid w:val="00A06916"/>
    <w:rsid w:val="00A06C60"/>
    <w:rsid w:val="00A06F4A"/>
    <w:rsid w:val="00A07329"/>
    <w:rsid w:val="00A073E0"/>
    <w:rsid w:val="00A07491"/>
    <w:rsid w:val="00A07636"/>
    <w:rsid w:val="00A076DE"/>
    <w:rsid w:val="00A078F5"/>
    <w:rsid w:val="00A07CB6"/>
    <w:rsid w:val="00A07D94"/>
    <w:rsid w:val="00A07F7C"/>
    <w:rsid w:val="00A100D5"/>
    <w:rsid w:val="00A1043A"/>
    <w:rsid w:val="00A10463"/>
    <w:rsid w:val="00A1069C"/>
    <w:rsid w:val="00A10A19"/>
    <w:rsid w:val="00A11005"/>
    <w:rsid w:val="00A11388"/>
    <w:rsid w:val="00A113A5"/>
    <w:rsid w:val="00A117FD"/>
    <w:rsid w:val="00A11E77"/>
    <w:rsid w:val="00A1224D"/>
    <w:rsid w:val="00A12319"/>
    <w:rsid w:val="00A12903"/>
    <w:rsid w:val="00A12921"/>
    <w:rsid w:val="00A12B49"/>
    <w:rsid w:val="00A12C24"/>
    <w:rsid w:val="00A12E8D"/>
    <w:rsid w:val="00A130D3"/>
    <w:rsid w:val="00A13432"/>
    <w:rsid w:val="00A13601"/>
    <w:rsid w:val="00A137C6"/>
    <w:rsid w:val="00A13A2E"/>
    <w:rsid w:val="00A14828"/>
    <w:rsid w:val="00A149C0"/>
    <w:rsid w:val="00A14B09"/>
    <w:rsid w:val="00A14DD2"/>
    <w:rsid w:val="00A1509A"/>
    <w:rsid w:val="00A15474"/>
    <w:rsid w:val="00A15608"/>
    <w:rsid w:val="00A1614B"/>
    <w:rsid w:val="00A16233"/>
    <w:rsid w:val="00A16433"/>
    <w:rsid w:val="00A1672B"/>
    <w:rsid w:val="00A16782"/>
    <w:rsid w:val="00A16994"/>
    <w:rsid w:val="00A16B00"/>
    <w:rsid w:val="00A16C9B"/>
    <w:rsid w:val="00A16D94"/>
    <w:rsid w:val="00A16FD1"/>
    <w:rsid w:val="00A17437"/>
    <w:rsid w:val="00A176C9"/>
    <w:rsid w:val="00A17739"/>
    <w:rsid w:val="00A1798A"/>
    <w:rsid w:val="00A179FD"/>
    <w:rsid w:val="00A202F7"/>
    <w:rsid w:val="00A20546"/>
    <w:rsid w:val="00A20571"/>
    <w:rsid w:val="00A20577"/>
    <w:rsid w:val="00A20674"/>
    <w:rsid w:val="00A20777"/>
    <w:rsid w:val="00A20862"/>
    <w:rsid w:val="00A20B98"/>
    <w:rsid w:val="00A20EF3"/>
    <w:rsid w:val="00A21079"/>
    <w:rsid w:val="00A21578"/>
    <w:rsid w:val="00A2161A"/>
    <w:rsid w:val="00A21AD3"/>
    <w:rsid w:val="00A21BBB"/>
    <w:rsid w:val="00A21DA6"/>
    <w:rsid w:val="00A22174"/>
    <w:rsid w:val="00A22346"/>
    <w:rsid w:val="00A223EA"/>
    <w:rsid w:val="00A227F6"/>
    <w:rsid w:val="00A22AF4"/>
    <w:rsid w:val="00A232AE"/>
    <w:rsid w:val="00A237CB"/>
    <w:rsid w:val="00A23A4C"/>
    <w:rsid w:val="00A23B26"/>
    <w:rsid w:val="00A23C4B"/>
    <w:rsid w:val="00A23DFD"/>
    <w:rsid w:val="00A23F8F"/>
    <w:rsid w:val="00A24050"/>
    <w:rsid w:val="00A2418F"/>
    <w:rsid w:val="00A241DF"/>
    <w:rsid w:val="00A24460"/>
    <w:rsid w:val="00A245B0"/>
    <w:rsid w:val="00A24EF7"/>
    <w:rsid w:val="00A24F17"/>
    <w:rsid w:val="00A251BD"/>
    <w:rsid w:val="00A25681"/>
    <w:rsid w:val="00A25952"/>
    <w:rsid w:val="00A25BBC"/>
    <w:rsid w:val="00A25C27"/>
    <w:rsid w:val="00A25CFF"/>
    <w:rsid w:val="00A25D4F"/>
    <w:rsid w:val="00A25E32"/>
    <w:rsid w:val="00A25F48"/>
    <w:rsid w:val="00A26280"/>
    <w:rsid w:val="00A265F6"/>
    <w:rsid w:val="00A26777"/>
    <w:rsid w:val="00A26B04"/>
    <w:rsid w:val="00A27201"/>
    <w:rsid w:val="00A27371"/>
    <w:rsid w:val="00A27417"/>
    <w:rsid w:val="00A275E0"/>
    <w:rsid w:val="00A27ADC"/>
    <w:rsid w:val="00A30012"/>
    <w:rsid w:val="00A30144"/>
    <w:rsid w:val="00A3023D"/>
    <w:rsid w:val="00A30490"/>
    <w:rsid w:val="00A305AC"/>
    <w:rsid w:val="00A30A36"/>
    <w:rsid w:val="00A30B68"/>
    <w:rsid w:val="00A30DEC"/>
    <w:rsid w:val="00A30E1B"/>
    <w:rsid w:val="00A30ECF"/>
    <w:rsid w:val="00A30F51"/>
    <w:rsid w:val="00A31010"/>
    <w:rsid w:val="00A310FB"/>
    <w:rsid w:val="00A31368"/>
    <w:rsid w:val="00A3144D"/>
    <w:rsid w:val="00A3166C"/>
    <w:rsid w:val="00A317BB"/>
    <w:rsid w:val="00A317D8"/>
    <w:rsid w:val="00A31E10"/>
    <w:rsid w:val="00A31E8C"/>
    <w:rsid w:val="00A3244C"/>
    <w:rsid w:val="00A32AE3"/>
    <w:rsid w:val="00A32B25"/>
    <w:rsid w:val="00A32B34"/>
    <w:rsid w:val="00A32C04"/>
    <w:rsid w:val="00A32C92"/>
    <w:rsid w:val="00A332A6"/>
    <w:rsid w:val="00A33316"/>
    <w:rsid w:val="00A3333D"/>
    <w:rsid w:val="00A33385"/>
    <w:rsid w:val="00A3357B"/>
    <w:rsid w:val="00A3369A"/>
    <w:rsid w:val="00A336C8"/>
    <w:rsid w:val="00A33D42"/>
    <w:rsid w:val="00A33DC1"/>
    <w:rsid w:val="00A33FBC"/>
    <w:rsid w:val="00A343A3"/>
    <w:rsid w:val="00A349FA"/>
    <w:rsid w:val="00A34A31"/>
    <w:rsid w:val="00A34B2F"/>
    <w:rsid w:val="00A34D86"/>
    <w:rsid w:val="00A34D9F"/>
    <w:rsid w:val="00A3523B"/>
    <w:rsid w:val="00A35312"/>
    <w:rsid w:val="00A35E96"/>
    <w:rsid w:val="00A363D4"/>
    <w:rsid w:val="00A36802"/>
    <w:rsid w:val="00A36FFC"/>
    <w:rsid w:val="00A3717A"/>
    <w:rsid w:val="00A3769C"/>
    <w:rsid w:val="00A37AC0"/>
    <w:rsid w:val="00A37E79"/>
    <w:rsid w:val="00A40C9A"/>
    <w:rsid w:val="00A40E6C"/>
    <w:rsid w:val="00A40F9E"/>
    <w:rsid w:val="00A41175"/>
    <w:rsid w:val="00A41400"/>
    <w:rsid w:val="00A4170E"/>
    <w:rsid w:val="00A418D5"/>
    <w:rsid w:val="00A41F4E"/>
    <w:rsid w:val="00A4273C"/>
    <w:rsid w:val="00A42890"/>
    <w:rsid w:val="00A42A44"/>
    <w:rsid w:val="00A43184"/>
    <w:rsid w:val="00A431C4"/>
    <w:rsid w:val="00A433EB"/>
    <w:rsid w:val="00A4397F"/>
    <w:rsid w:val="00A4399C"/>
    <w:rsid w:val="00A43AD5"/>
    <w:rsid w:val="00A44027"/>
    <w:rsid w:val="00A44043"/>
    <w:rsid w:val="00A4414F"/>
    <w:rsid w:val="00A44312"/>
    <w:rsid w:val="00A44469"/>
    <w:rsid w:val="00A445D1"/>
    <w:rsid w:val="00A447CE"/>
    <w:rsid w:val="00A4488E"/>
    <w:rsid w:val="00A44B9C"/>
    <w:rsid w:val="00A452ED"/>
    <w:rsid w:val="00A45359"/>
    <w:rsid w:val="00A4557E"/>
    <w:rsid w:val="00A45BD9"/>
    <w:rsid w:val="00A45C8E"/>
    <w:rsid w:val="00A45F38"/>
    <w:rsid w:val="00A45F47"/>
    <w:rsid w:val="00A4617E"/>
    <w:rsid w:val="00A46D19"/>
    <w:rsid w:val="00A47057"/>
    <w:rsid w:val="00A473A6"/>
    <w:rsid w:val="00A47420"/>
    <w:rsid w:val="00A47730"/>
    <w:rsid w:val="00A47A4C"/>
    <w:rsid w:val="00A47B54"/>
    <w:rsid w:val="00A47D34"/>
    <w:rsid w:val="00A47E80"/>
    <w:rsid w:val="00A4EC2B"/>
    <w:rsid w:val="00A50ABB"/>
    <w:rsid w:val="00A50BFA"/>
    <w:rsid w:val="00A50E15"/>
    <w:rsid w:val="00A50E6A"/>
    <w:rsid w:val="00A51578"/>
    <w:rsid w:val="00A517EE"/>
    <w:rsid w:val="00A519C7"/>
    <w:rsid w:val="00A522FA"/>
    <w:rsid w:val="00A52609"/>
    <w:rsid w:val="00A528F9"/>
    <w:rsid w:val="00A52939"/>
    <w:rsid w:val="00A53062"/>
    <w:rsid w:val="00A530A1"/>
    <w:rsid w:val="00A53927"/>
    <w:rsid w:val="00A53AF2"/>
    <w:rsid w:val="00A545E1"/>
    <w:rsid w:val="00A546EF"/>
    <w:rsid w:val="00A547F2"/>
    <w:rsid w:val="00A54EF3"/>
    <w:rsid w:val="00A54F87"/>
    <w:rsid w:val="00A54FB0"/>
    <w:rsid w:val="00A55033"/>
    <w:rsid w:val="00A554E9"/>
    <w:rsid w:val="00A556E9"/>
    <w:rsid w:val="00A559F9"/>
    <w:rsid w:val="00A55BF3"/>
    <w:rsid w:val="00A55CEA"/>
    <w:rsid w:val="00A5633A"/>
    <w:rsid w:val="00A56673"/>
    <w:rsid w:val="00A573D3"/>
    <w:rsid w:val="00A579BE"/>
    <w:rsid w:val="00A579E8"/>
    <w:rsid w:val="00A57C83"/>
    <w:rsid w:val="00A57CE8"/>
    <w:rsid w:val="00A6026B"/>
    <w:rsid w:val="00A6056B"/>
    <w:rsid w:val="00A6070F"/>
    <w:rsid w:val="00A60C55"/>
    <w:rsid w:val="00A60D56"/>
    <w:rsid w:val="00A610BA"/>
    <w:rsid w:val="00A61353"/>
    <w:rsid w:val="00A6142C"/>
    <w:rsid w:val="00A61451"/>
    <w:rsid w:val="00A61468"/>
    <w:rsid w:val="00A61888"/>
    <w:rsid w:val="00A61A0B"/>
    <w:rsid w:val="00A61C2F"/>
    <w:rsid w:val="00A62592"/>
    <w:rsid w:val="00A6265B"/>
    <w:rsid w:val="00A62741"/>
    <w:rsid w:val="00A629DD"/>
    <w:rsid w:val="00A62C07"/>
    <w:rsid w:val="00A62CC2"/>
    <w:rsid w:val="00A6354A"/>
    <w:rsid w:val="00A6372C"/>
    <w:rsid w:val="00A63F51"/>
    <w:rsid w:val="00A6423E"/>
    <w:rsid w:val="00A642E3"/>
    <w:rsid w:val="00A6445F"/>
    <w:rsid w:val="00A646FA"/>
    <w:rsid w:val="00A64B44"/>
    <w:rsid w:val="00A64BF4"/>
    <w:rsid w:val="00A64DDE"/>
    <w:rsid w:val="00A650A8"/>
    <w:rsid w:val="00A65192"/>
    <w:rsid w:val="00A6532A"/>
    <w:rsid w:val="00A65769"/>
    <w:rsid w:val="00A65803"/>
    <w:rsid w:val="00A658AE"/>
    <w:rsid w:val="00A65B0A"/>
    <w:rsid w:val="00A66015"/>
    <w:rsid w:val="00A6668C"/>
    <w:rsid w:val="00A66730"/>
    <w:rsid w:val="00A66F45"/>
    <w:rsid w:val="00A66FB9"/>
    <w:rsid w:val="00A67DC0"/>
    <w:rsid w:val="00A70025"/>
    <w:rsid w:val="00A70346"/>
    <w:rsid w:val="00A707F6"/>
    <w:rsid w:val="00A70B3F"/>
    <w:rsid w:val="00A70BD6"/>
    <w:rsid w:val="00A70C83"/>
    <w:rsid w:val="00A70E0F"/>
    <w:rsid w:val="00A70F70"/>
    <w:rsid w:val="00A7176A"/>
    <w:rsid w:val="00A7178C"/>
    <w:rsid w:val="00A71A37"/>
    <w:rsid w:val="00A71A48"/>
    <w:rsid w:val="00A71DFE"/>
    <w:rsid w:val="00A7227A"/>
    <w:rsid w:val="00A72335"/>
    <w:rsid w:val="00A7235F"/>
    <w:rsid w:val="00A72532"/>
    <w:rsid w:val="00A729F8"/>
    <w:rsid w:val="00A72E12"/>
    <w:rsid w:val="00A72F61"/>
    <w:rsid w:val="00A731C9"/>
    <w:rsid w:val="00A731F1"/>
    <w:rsid w:val="00A73330"/>
    <w:rsid w:val="00A73373"/>
    <w:rsid w:val="00A73570"/>
    <w:rsid w:val="00A73633"/>
    <w:rsid w:val="00A736E2"/>
    <w:rsid w:val="00A736E6"/>
    <w:rsid w:val="00A73995"/>
    <w:rsid w:val="00A73B40"/>
    <w:rsid w:val="00A73DA9"/>
    <w:rsid w:val="00A73DD6"/>
    <w:rsid w:val="00A73E13"/>
    <w:rsid w:val="00A744BE"/>
    <w:rsid w:val="00A74B14"/>
    <w:rsid w:val="00A75035"/>
    <w:rsid w:val="00A751CB"/>
    <w:rsid w:val="00A75402"/>
    <w:rsid w:val="00A75DAD"/>
    <w:rsid w:val="00A76244"/>
    <w:rsid w:val="00A7673B"/>
    <w:rsid w:val="00A767B9"/>
    <w:rsid w:val="00A76A75"/>
    <w:rsid w:val="00A76E90"/>
    <w:rsid w:val="00A77072"/>
    <w:rsid w:val="00A772B1"/>
    <w:rsid w:val="00A77401"/>
    <w:rsid w:val="00A774AB"/>
    <w:rsid w:val="00A774E8"/>
    <w:rsid w:val="00A7767C"/>
    <w:rsid w:val="00A7768C"/>
    <w:rsid w:val="00A7798C"/>
    <w:rsid w:val="00A77A39"/>
    <w:rsid w:val="00A77A58"/>
    <w:rsid w:val="00A77CBB"/>
    <w:rsid w:val="00A77D19"/>
    <w:rsid w:val="00A81D29"/>
    <w:rsid w:val="00A81F15"/>
    <w:rsid w:val="00A82231"/>
    <w:rsid w:val="00A822CA"/>
    <w:rsid w:val="00A8248C"/>
    <w:rsid w:val="00A82709"/>
    <w:rsid w:val="00A82EEB"/>
    <w:rsid w:val="00A82F94"/>
    <w:rsid w:val="00A8319A"/>
    <w:rsid w:val="00A831BC"/>
    <w:rsid w:val="00A835C0"/>
    <w:rsid w:val="00A83B9D"/>
    <w:rsid w:val="00A84019"/>
    <w:rsid w:val="00A84A48"/>
    <w:rsid w:val="00A84AD9"/>
    <w:rsid w:val="00A85007"/>
    <w:rsid w:val="00A8505C"/>
    <w:rsid w:val="00A854BE"/>
    <w:rsid w:val="00A85668"/>
    <w:rsid w:val="00A856F0"/>
    <w:rsid w:val="00A85A5A"/>
    <w:rsid w:val="00A85A78"/>
    <w:rsid w:val="00A85C32"/>
    <w:rsid w:val="00A85D9B"/>
    <w:rsid w:val="00A86062"/>
    <w:rsid w:val="00A8699E"/>
    <w:rsid w:val="00A86C3B"/>
    <w:rsid w:val="00A8703E"/>
    <w:rsid w:val="00A87474"/>
    <w:rsid w:val="00A87613"/>
    <w:rsid w:val="00A87756"/>
    <w:rsid w:val="00A90312"/>
    <w:rsid w:val="00A90447"/>
    <w:rsid w:val="00A904E2"/>
    <w:rsid w:val="00A9063A"/>
    <w:rsid w:val="00A906C5"/>
    <w:rsid w:val="00A90E8B"/>
    <w:rsid w:val="00A91102"/>
    <w:rsid w:val="00A912CD"/>
    <w:rsid w:val="00A912F0"/>
    <w:rsid w:val="00A91306"/>
    <w:rsid w:val="00A91327"/>
    <w:rsid w:val="00A91A23"/>
    <w:rsid w:val="00A91A28"/>
    <w:rsid w:val="00A92141"/>
    <w:rsid w:val="00A922BB"/>
    <w:rsid w:val="00A92785"/>
    <w:rsid w:val="00A92BA2"/>
    <w:rsid w:val="00A92E6D"/>
    <w:rsid w:val="00A930EC"/>
    <w:rsid w:val="00A930FB"/>
    <w:rsid w:val="00A9316C"/>
    <w:rsid w:val="00A932E3"/>
    <w:rsid w:val="00A93622"/>
    <w:rsid w:val="00A9372B"/>
    <w:rsid w:val="00A937A9"/>
    <w:rsid w:val="00A93CBD"/>
    <w:rsid w:val="00A940B7"/>
    <w:rsid w:val="00A940C9"/>
    <w:rsid w:val="00A942C9"/>
    <w:rsid w:val="00A94776"/>
    <w:rsid w:val="00A947DE"/>
    <w:rsid w:val="00A94C3A"/>
    <w:rsid w:val="00A95159"/>
    <w:rsid w:val="00A95262"/>
    <w:rsid w:val="00A95458"/>
    <w:rsid w:val="00A95AF4"/>
    <w:rsid w:val="00A95C53"/>
    <w:rsid w:val="00A9622B"/>
    <w:rsid w:val="00A963B5"/>
    <w:rsid w:val="00A965DB"/>
    <w:rsid w:val="00A96AA9"/>
    <w:rsid w:val="00A96DE6"/>
    <w:rsid w:val="00A97163"/>
    <w:rsid w:val="00A9726A"/>
    <w:rsid w:val="00A9758B"/>
    <w:rsid w:val="00A97621"/>
    <w:rsid w:val="00A976E1"/>
    <w:rsid w:val="00A97A2F"/>
    <w:rsid w:val="00A97DE6"/>
    <w:rsid w:val="00A97E42"/>
    <w:rsid w:val="00A97F49"/>
    <w:rsid w:val="00AA01D9"/>
    <w:rsid w:val="00AA0359"/>
    <w:rsid w:val="00AA12A0"/>
    <w:rsid w:val="00AA14E9"/>
    <w:rsid w:val="00AA19F5"/>
    <w:rsid w:val="00AA1BC2"/>
    <w:rsid w:val="00AA29AD"/>
    <w:rsid w:val="00AA2B01"/>
    <w:rsid w:val="00AA2D62"/>
    <w:rsid w:val="00AA2D87"/>
    <w:rsid w:val="00AA2F2F"/>
    <w:rsid w:val="00AA2FCF"/>
    <w:rsid w:val="00AA2FE9"/>
    <w:rsid w:val="00AA35A9"/>
    <w:rsid w:val="00AA3B22"/>
    <w:rsid w:val="00AA3E68"/>
    <w:rsid w:val="00AA425F"/>
    <w:rsid w:val="00AA4266"/>
    <w:rsid w:val="00AA451C"/>
    <w:rsid w:val="00AA47AF"/>
    <w:rsid w:val="00AA4CDB"/>
    <w:rsid w:val="00AA4D17"/>
    <w:rsid w:val="00AA4D26"/>
    <w:rsid w:val="00AA4E70"/>
    <w:rsid w:val="00AA5645"/>
    <w:rsid w:val="00AA59EE"/>
    <w:rsid w:val="00AA600C"/>
    <w:rsid w:val="00AA665A"/>
    <w:rsid w:val="00AA6B82"/>
    <w:rsid w:val="00AA72CD"/>
    <w:rsid w:val="00AA785D"/>
    <w:rsid w:val="00AA7967"/>
    <w:rsid w:val="00AA7995"/>
    <w:rsid w:val="00AB0051"/>
    <w:rsid w:val="00AB012C"/>
    <w:rsid w:val="00AB052A"/>
    <w:rsid w:val="00AB09C5"/>
    <w:rsid w:val="00AB11EC"/>
    <w:rsid w:val="00AB12F6"/>
    <w:rsid w:val="00AB1498"/>
    <w:rsid w:val="00AB1604"/>
    <w:rsid w:val="00AB16D3"/>
    <w:rsid w:val="00AB1897"/>
    <w:rsid w:val="00AB19A4"/>
    <w:rsid w:val="00AB1B59"/>
    <w:rsid w:val="00AB1FDF"/>
    <w:rsid w:val="00AB2057"/>
    <w:rsid w:val="00AB21FD"/>
    <w:rsid w:val="00AB24D6"/>
    <w:rsid w:val="00AB2A4D"/>
    <w:rsid w:val="00AB3133"/>
    <w:rsid w:val="00AB31AA"/>
    <w:rsid w:val="00AB326D"/>
    <w:rsid w:val="00AB37F9"/>
    <w:rsid w:val="00AB4551"/>
    <w:rsid w:val="00AB47FB"/>
    <w:rsid w:val="00AB49B3"/>
    <w:rsid w:val="00AB516F"/>
    <w:rsid w:val="00AB51EA"/>
    <w:rsid w:val="00AB51FA"/>
    <w:rsid w:val="00AB52A4"/>
    <w:rsid w:val="00AB53B3"/>
    <w:rsid w:val="00AB5527"/>
    <w:rsid w:val="00AB579E"/>
    <w:rsid w:val="00AB58E1"/>
    <w:rsid w:val="00AB5E73"/>
    <w:rsid w:val="00AB6025"/>
    <w:rsid w:val="00AB6076"/>
    <w:rsid w:val="00AB60BC"/>
    <w:rsid w:val="00AB626B"/>
    <w:rsid w:val="00AB633C"/>
    <w:rsid w:val="00AB677A"/>
    <w:rsid w:val="00AB68F3"/>
    <w:rsid w:val="00AB6A8D"/>
    <w:rsid w:val="00AB6D87"/>
    <w:rsid w:val="00AB6DAE"/>
    <w:rsid w:val="00AB6DC7"/>
    <w:rsid w:val="00AB74F4"/>
    <w:rsid w:val="00AB759E"/>
    <w:rsid w:val="00AB7828"/>
    <w:rsid w:val="00AC0671"/>
    <w:rsid w:val="00AC0C3B"/>
    <w:rsid w:val="00AC117E"/>
    <w:rsid w:val="00AC14B1"/>
    <w:rsid w:val="00AC1625"/>
    <w:rsid w:val="00AC1838"/>
    <w:rsid w:val="00AC1A9D"/>
    <w:rsid w:val="00AC1B3E"/>
    <w:rsid w:val="00AC1E08"/>
    <w:rsid w:val="00AC22B4"/>
    <w:rsid w:val="00AC2664"/>
    <w:rsid w:val="00AC27E5"/>
    <w:rsid w:val="00AC2E8C"/>
    <w:rsid w:val="00AC3495"/>
    <w:rsid w:val="00AC3F63"/>
    <w:rsid w:val="00AC4229"/>
    <w:rsid w:val="00AC4522"/>
    <w:rsid w:val="00AC4BC3"/>
    <w:rsid w:val="00AC4F38"/>
    <w:rsid w:val="00AC5054"/>
    <w:rsid w:val="00AC5157"/>
    <w:rsid w:val="00AC51AA"/>
    <w:rsid w:val="00AC58EA"/>
    <w:rsid w:val="00AC5D09"/>
    <w:rsid w:val="00AC5D5A"/>
    <w:rsid w:val="00AC5EC5"/>
    <w:rsid w:val="00AC5EF4"/>
    <w:rsid w:val="00AC608C"/>
    <w:rsid w:val="00AC66A3"/>
    <w:rsid w:val="00AC69C9"/>
    <w:rsid w:val="00AC6B54"/>
    <w:rsid w:val="00AC6D08"/>
    <w:rsid w:val="00AC6E05"/>
    <w:rsid w:val="00AC7430"/>
    <w:rsid w:val="00AC7953"/>
    <w:rsid w:val="00AC7D47"/>
    <w:rsid w:val="00AD04A2"/>
    <w:rsid w:val="00AD1219"/>
    <w:rsid w:val="00AD128C"/>
    <w:rsid w:val="00AD13E6"/>
    <w:rsid w:val="00AD1906"/>
    <w:rsid w:val="00AD193E"/>
    <w:rsid w:val="00AD1C2D"/>
    <w:rsid w:val="00AD1E22"/>
    <w:rsid w:val="00AD1EAA"/>
    <w:rsid w:val="00AD2267"/>
    <w:rsid w:val="00AD2575"/>
    <w:rsid w:val="00AD281A"/>
    <w:rsid w:val="00AD2C22"/>
    <w:rsid w:val="00AD2D36"/>
    <w:rsid w:val="00AD2DDB"/>
    <w:rsid w:val="00AD3089"/>
    <w:rsid w:val="00AD320C"/>
    <w:rsid w:val="00AD3328"/>
    <w:rsid w:val="00AD376F"/>
    <w:rsid w:val="00AD3A08"/>
    <w:rsid w:val="00AD476F"/>
    <w:rsid w:val="00AD481B"/>
    <w:rsid w:val="00AD49FA"/>
    <w:rsid w:val="00AD4A14"/>
    <w:rsid w:val="00AD4C1A"/>
    <w:rsid w:val="00AD4D3C"/>
    <w:rsid w:val="00AD51A4"/>
    <w:rsid w:val="00AD537F"/>
    <w:rsid w:val="00AD5478"/>
    <w:rsid w:val="00AD54C2"/>
    <w:rsid w:val="00AD55C9"/>
    <w:rsid w:val="00AD56ED"/>
    <w:rsid w:val="00AD5A7F"/>
    <w:rsid w:val="00AD5B4D"/>
    <w:rsid w:val="00AD5DF9"/>
    <w:rsid w:val="00AD6018"/>
    <w:rsid w:val="00AD6184"/>
    <w:rsid w:val="00AD6668"/>
    <w:rsid w:val="00AD68A7"/>
    <w:rsid w:val="00AD6981"/>
    <w:rsid w:val="00AD7093"/>
    <w:rsid w:val="00AD74AA"/>
    <w:rsid w:val="00AD75B8"/>
    <w:rsid w:val="00AD7B37"/>
    <w:rsid w:val="00AE04E8"/>
    <w:rsid w:val="00AE0533"/>
    <w:rsid w:val="00AE08F8"/>
    <w:rsid w:val="00AE0983"/>
    <w:rsid w:val="00AE0BC2"/>
    <w:rsid w:val="00AE0EEF"/>
    <w:rsid w:val="00AE0F0C"/>
    <w:rsid w:val="00AE159C"/>
    <w:rsid w:val="00AE1E68"/>
    <w:rsid w:val="00AE23EF"/>
    <w:rsid w:val="00AE2647"/>
    <w:rsid w:val="00AE266A"/>
    <w:rsid w:val="00AE2933"/>
    <w:rsid w:val="00AE29E6"/>
    <w:rsid w:val="00AE2C9D"/>
    <w:rsid w:val="00AE2FBE"/>
    <w:rsid w:val="00AE3115"/>
    <w:rsid w:val="00AE3413"/>
    <w:rsid w:val="00AE346C"/>
    <w:rsid w:val="00AE366C"/>
    <w:rsid w:val="00AE4048"/>
    <w:rsid w:val="00AE40A8"/>
    <w:rsid w:val="00AE4477"/>
    <w:rsid w:val="00AE454B"/>
    <w:rsid w:val="00AE49EA"/>
    <w:rsid w:val="00AE503E"/>
    <w:rsid w:val="00AE5077"/>
    <w:rsid w:val="00AE5CB7"/>
    <w:rsid w:val="00AE5F5F"/>
    <w:rsid w:val="00AE5FE3"/>
    <w:rsid w:val="00AE62C0"/>
    <w:rsid w:val="00AE6583"/>
    <w:rsid w:val="00AE6E21"/>
    <w:rsid w:val="00AE6F01"/>
    <w:rsid w:val="00AE6F26"/>
    <w:rsid w:val="00AE7143"/>
    <w:rsid w:val="00AE757E"/>
    <w:rsid w:val="00AE7646"/>
    <w:rsid w:val="00AE77E6"/>
    <w:rsid w:val="00AE785E"/>
    <w:rsid w:val="00AE7CB6"/>
    <w:rsid w:val="00AF04ED"/>
    <w:rsid w:val="00AF06D5"/>
    <w:rsid w:val="00AF0713"/>
    <w:rsid w:val="00AF07B8"/>
    <w:rsid w:val="00AF0856"/>
    <w:rsid w:val="00AF0D51"/>
    <w:rsid w:val="00AF0DDD"/>
    <w:rsid w:val="00AF154D"/>
    <w:rsid w:val="00AF189D"/>
    <w:rsid w:val="00AF1ECA"/>
    <w:rsid w:val="00AF24E4"/>
    <w:rsid w:val="00AF284F"/>
    <w:rsid w:val="00AF2CE1"/>
    <w:rsid w:val="00AF2DFE"/>
    <w:rsid w:val="00AF324F"/>
    <w:rsid w:val="00AF33E4"/>
    <w:rsid w:val="00AF34B8"/>
    <w:rsid w:val="00AF3CC4"/>
    <w:rsid w:val="00AF4830"/>
    <w:rsid w:val="00AF49D0"/>
    <w:rsid w:val="00AF4C76"/>
    <w:rsid w:val="00AF4D9C"/>
    <w:rsid w:val="00AF4FAB"/>
    <w:rsid w:val="00AF5018"/>
    <w:rsid w:val="00AF512B"/>
    <w:rsid w:val="00AF51AE"/>
    <w:rsid w:val="00AF56C8"/>
    <w:rsid w:val="00AF582A"/>
    <w:rsid w:val="00AF5CBC"/>
    <w:rsid w:val="00AF5FFC"/>
    <w:rsid w:val="00AF637B"/>
    <w:rsid w:val="00AF6671"/>
    <w:rsid w:val="00AF683E"/>
    <w:rsid w:val="00AF6BA2"/>
    <w:rsid w:val="00AF6BA3"/>
    <w:rsid w:val="00AF7327"/>
    <w:rsid w:val="00AF74E1"/>
    <w:rsid w:val="00AF7704"/>
    <w:rsid w:val="00AF7D02"/>
    <w:rsid w:val="00AF7EDB"/>
    <w:rsid w:val="00B000E7"/>
    <w:rsid w:val="00B0030F"/>
    <w:rsid w:val="00B0044C"/>
    <w:rsid w:val="00B00521"/>
    <w:rsid w:val="00B00740"/>
    <w:rsid w:val="00B009EF"/>
    <w:rsid w:val="00B01250"/>
    <w:rsid w:val="00B0146B"/>
    <w:rsid w:val="00B014F2"/>
    <w:rsid w:val="00B01534"/>
    <w:rsid w:val="00B01BE4"/>
    <w:rsid w:val="00B01CCE"/>
    <w:rsid w:val="00B01DC9"/>
    <w:rsid w:val="00B02202"/>
    <w:rsid w:val="00B0273A"/>
    <w:rsid w:val="00B02871"/>
    <w:rsid w:val="00B02C83"/>
    <w:rsid w:val="00B02CFB"/>
    <w:rsid w:val="00B037A3"/>
    <w:rsid w:val="00B03836"/>
    <w:rsid w:val="00B042E8"/>
    <w:rsid w:val="00B043BE"/>
    <w:rsid w:val="00B0448D"/>
    <w:rsid w:val="00B044E4"/>
    <w:rsid w:val="00B045F1"/>
    <w:rsid w:val="00B048D1"/>
    <w:rsid w:val="00B049D7"/>
    <w:rsid w:val="00B04B2B"/>
    <w:rsid w:val="00B04BA2"/>
    <w:rsid w:val="00B0510F"/>
    <w:rsid w:val="00B057D0"/>
    <w:rsid w:val="00B05A6E"/>
    <w:rsid w:val="00B05B8A"/>
    <w:rsid w:val="00B05BEC"/>
    <w:rsid w:val="00B05C47"/>
    <w:rsid w:val="00B05CC0"/>
    <w:rsid w:val="00B05EAA"/>
    <w:rsid w:val="00B065D6"/>
    <w:rsid w:val="00B06A67"/>
    <w:rsid w:val="00B06B48"/>
    <w:rsid w:val="00B072DA"/>
    <w:rsid w:val="00B07578"/>
    <w:rsid w:val="00B07692"/>
    <w:rsid w:val="00B07B8E"/>
    <w:rsid w:val="00B07DEC"/>
    <w:rsid w:val="00B105C6"/>
    <w:rsid w:val="00B1157C"/>
    <w:rsid w:val="00B11B31"/>
    <w:rsid w:val="00B120E1"/>
    <w:rsid w:val="00B12216"/>
    <w:rsid w:val="00B123B0"/>
    <w:rsid w:val="00B1266D"/>
    <w:rsid w:val="00B12A13"/>
    <w:rsid w:val="00B12A78"/>
    <w:rsid w:val="00B12B48"/>
    <w:rsid w:val="00B130C6"/>
    <w:rsid w:val="00B1361A"/>
    <w:rsid w:val="00B138C2"/>
    <w:rsid w:val="00B13914"/>
    <w:rsid w:val="00B139A4"/>
    <w:rsid w:val="00B13FE1"/>
    <w:rsid w:val="00B140FD"/>
    <w:rsid w:val="00B14284"/>
    <w:rsid w:val="00B14E4F"/>
    <w:rsid w:val="00B14FAD"/>
    <w:rsid w:val="00B1506F"/>
    <w:rsid w:val="00B1508D"/>
    <w:rsid w:val="00B150D7"/>
    <w:rsid w:val="00B1522B"/>
    <w:rsid w:val="00B15364"/>
    <w:rsid w:val="00B1544E"/>
    <w:rsid w:val="00B15460"/>
    <w:rsid w:val="00B15B7F"/>
    <w:rsid w:val="00B160A1"/>
    <w:rsid w:val="00B16646"/>
    <w:rsid w:val="00B166C7"/>
    <w:rsid w:val="00B16A18"/>
    <w:rsid w:val="00B16BE2"/>
    <w:rsid w:val="00B16BF8"/>
    <w:rsid w:val="00B16E5F"/>
    <w:rsid w:val="00B16F42"/>
    <w:rsid w:val="00B16FCB"/>
    <w:rsid w:val="00B1716F"/>
    <w:rsid w:val="00B176AC"/>
    <w:rsid w:val="00B17B5E"/>
    <w:rsid w:val="00B17EEB"/>
    <w:rsid w:val="00B17F8C"/>
    <w:rsid w:val="00B20140"/>
    <w:rsid w:val="00B20388"/>
    <w:rsid w:val="00B2071C"/>
    <w:rsid w:val="00B2087A"/>
    <w:rsid w:val="00B209C4"/>
    <w:rsid w:val="00B20A4E"/>
    <w:rsid w:val="00B21209"/>
    <w:rsid w:val="00B213A3"/>
    <w:rsid w:val="00B21635"/>
    <w:rsid w:val="00B21695"/>
    <w:rsid w:val="00B2182E"/>
    <w:rsid w:val="00B2184B"/>
    <w:rsid w:val="00B219ED"/>
    <w:rsid w:val="00B21D58"/>
    <w:rsid w:val="00B21D60"/>
    <w:rsid w:val="00B2233D"/>
    <w:rsid w:val="00B2234F"/>
    <w:rsid w:val="00B22842"/>
    <w:rsid w:val="00B22ADE"/>
    <w:rsid w:val="00B22BB0"/>
    <w:rsid w:val="00B22C25"/>
    <w:rsid w:val="00B22CA1"/>
    <w:rsid w:val="00B22CA2"/>
    <w:rsid w:val="00B23251"/>
    <w:rsid w:val="00B2328E"/>
    <w:rsid w:val="00B233D2"/>
    <w:rsid w:val="00B2369B"/>
    <w:rsid w:val="00B23833"/>
    <w:rsid w:val="00B2394F"/>
    <w:rsid w:val="00B239A2"/>
    <w:rsid w:val="00B23C48"/>
    <w:rsid w:val="00B23DB7"/>
    <w:rsid w:val="00B241BB"/>
    <w:rsid w:val="00B24678"/>
    <w:rsid w:val="00B24D13"/>
    <w:rsid w:val="00B24F79"/>
    <w:rsid w:val="00B25032"/>
    <w:rsid w:val="00B258A8"/>
    <w:rsid w:val="00B25996"/>
    <w:rsid w:val="00B25A88"/>
    <w:rsid w:val="00B25E0A"/>
    <w:rsid w:val="00B2649B"/>
    <w:rsid w:val="00B2674B"/>
    <w:rsid w:val="00B274D3"/>
    <w:rsid w:val="00B27764"/>
    <w:rsid w:val="00B278BE"/>
    <w:rsid w:val="00B279C2"/>
    <w:rsid w:val="00B27BFE"/>
    <w:rsid w:val="00B27E0D"/>
    <w:rsid w:val="00B300DB"/>
    <w:rsid w:val="00B3016E"/>
    <w:rsid w:val="00B301CC"/>
    <w:rsid w:val="00B30B69"/>
    <w:rsid w:val="00B30C7A"/>
    <w:rsid w:val="00B30CE8"/>
    <w:rsid w:val="00B30ED0"/>
    <w:rsid w:val="00B311DF"/>
    <w:rsid w:val="00B3128E"/>
    <w:rsid w:val="00B31357"/>
    <w:rsid w:val="00B31B9E"/>
    <w:rsid w:val="00B31C49"/>
    <w:rsid w:val="00B31C5E"/>
    <w:rsid w:val="00B31DD0"/>
    <w:rsid w:val="00B31E0C"/>
    <w:rsid w:val="00B31E85"/>
    <w:rsid w:val="00B3206C"/>
    <w:rsid w:val="00B3208A"/>
    <w:rsid w:val="00B323AA"/>
    <w:rsid w:val="00B32496"/>
    <w:rsid w:val="00B32647"/>
    <w:rsid w:val="00B3265F"/>
    <w:rsid w:val="00B3279C"/>
    <w:rsid w:val="00B32956"/>
    <w:rsid w:val="00B3348C"/>
    <w:rsid w:val="00B33531"/>
    <w:rsid w:val="00B337A9"/>
    <w:rsid w:val="00B3397A"/>
    <w:rsid w:val="00B33DC7"/>
    <w:rsid w:val="00B34135"/>
    <w:rsid w:val="00B3425C"/>
    <w:rsid w:val="00B3496E"/>
    <w:rsid w:val="00B34A6A"/>
    <w:rsid w:val="00B34FAD"/>
    <w:rsid w:val="00B35238"/>
    <w:rsid w:val="00B35711"/>
    <w:rsid w:val="00B35C0D"/>
    <w:rsid w:val="00B35D76"/>
    <w:rsid w:val="00B36403"/>
    <w:rsid w:val="00B36B04"/>
    <w:rsid w:val="00B36D5B"/>
    <w:rsid w:val="00B36FB3"/>
    <w:rsid w:val="00B37075"/>
    <w:rsid w:val="00B373D9"/>
    <w:rsid w:val="00B377C1"/>
    <w:rsid w:val="00B40091"/>
    <w:rsid w:val="00B400BD"/>
    <w:rsid w:val="00B40192"/>
    <w:rsid w:val="00B40359"/>
    <w:rsid w:val="00B406A2"/>
    <w:rsid w:val="00B4079B"/>
    <w:rsid w:val="00B40944"/>
    <w:rsid w:val="00B40BF9"/>
    <w:rsid w:val="00B40D0E"/>
    <w:rsid w:val="00B412AA"/>
    <w:rsid w:val="00B41322"/>
    <w:rsid w:val="00B41674"/>
    <w:rsid w:val="00B41886"/>
    <w:rsid w:val="00B41A10"/>
    <w:rsid w:val="00B41E04"/>
    <w:rsid w:val="00B420EA"/>
    <w:rsid w:val="00B42404"/>
    <w:rsid w:val="00B426CA"/>
    <w:rsid w:val="00B42AAD"/>
    <w:rsid w:val="00B42D82"/>
    <w:rsid w:val="00B430AE"/>
    <w:rsid w:val="00B431CB"/>
    <w:rsid w:val="00B431E9"/>
    <w:rsid w:val="00B43794"/>
    <w:rsid w:val="00B4387A"/>
    <w:rsid w:val="00B43DE4"/>
    <w:rsid w:val="00B44044"/>
    <w:rsid w:val="00B448C1"/>
    <w:rsid w:val="00B45517"/>
    <w:rsid w:val="00B45CC8"/>
    <w:rsid w:val="00B45DED"/>
    <w:rsid w:val="00B45E2A"/>
    <w:rsid w:val="00B460DE"/>
    <w:rsid w:val="00B46549"/>
    <w:rsid w:val="00B46935"/>
    <w:rsid w:val="00B469C7"/>
    <w:rsid w:val="00B46A30"/>
    <w:rsid w:val="00B46A3C"/>
    <w:rsid w:val="00B47094"/>
    <w:rsid w:val="00B470EF"/>
    <w:rsid w:val="00B47553"/>
    <w:rsid w:val="00B475C5"/>
    <w:rsid w:val="00B477F1"/>
    <w:rsid w:val="00B479DA"/>
    <w:rsid w:val="00B47A08"/>
    <w:rsid w:val="00B4B449"/>
    <w:rsid w:val="00B501C6"/>
    <w:rsid w:val="00B50474"/>
    <w:rsid w:val="00B50524"/>
    <w:rsid w:val="00B508A9"/>
    <w:rsid w:val="00B50A17"/>
    <w:rsid w:val="00B50C4C"/>
    <w:rsid w:val="00B50E61"/>
    <w:rsid w:val="00B50FDA"/>
    <w:rsid w:val="00B510C0"/>
    <w:rsid w:val="00B511C1"/>
    <w:rsid w:val="00B517C4"/>
    <w:rsid w:val="00B518D6"/>
    <w:rsid w:val="00B51D3B"/>
    <w:rsid w:val="00B51E16"/>
    <w:rsid w:val="00B52052"/>
    <w:rsid w:val="00B5223A"/>
    <w:rsid w:val="00B52300"/>
    <w:rsid w:val="00B5264B"/>
    <w:rsid w:val="00B52A97"/>
    <w:rsid w:val="00B52AA2"/>
    <w:rsid w:val="00B5334C"/>
    <w:rsid w:val="00B536DD"/>
    <w:rsid w:val="00B53D26"/>
    <w:rsid w:val="00B53E4E"/>
    <w:rsid w:val="00B5420B"/>
    <w:rsid w:val="00B54243"/>
    <w:rsid w:val="00B5453C"/>
    <w:rsid w:val="00B54729"/>
    <w:rsid w:val="00B54B51"/>
    <w:rsid w:val="00B5516C"/>
    <w:rsid w:val="00B551F4"/>
    <w:rsid w:val="00B55297"/>
    <w:rsid w:val="00B553E4"/>
    <w:rsid w:val="00B558C8"/>
    <w:rsid w:val="00B558FC"/>
    <w:rsid w:val="00B55971"/>
    <w:rsid w:val="00B55F0A"/>
    <w:rsid w:val="00B560DF"/>
    <w:rsid w:val="00B5618F"/>
    <w:rsid w:val="00B56685"/>
    <w:rsid w:val="00B56830"/>
    <w:rsid w:val="00B56D07"/>
    <w:rsid w:val="00B57206"/>
    <w:rsid w:val="00B576CF"/>
    <w:rsid w:val="00B577F5"/>
    <w:rsid w:val="00B57BFA"/>
    <w:rsid w:val="00B57D6E"/>
    <w:rsid w:val="00B57E60"/>
    <w:rsid w:val="00B600E4"/>
    <w:rsid w:val="00B60701"/>
    <w:rsid w:val="00B60769"/>
    <w:rsid w:val="00B608C9"/>
    <w:rsid w:val="00B60E93"/>
    <w:rsid w:val="00B60F05"/>
    <w:rsid w:val="00B60FDD"/>
    <w:rsid w:val="00B6112D"/>
    <w:rsid w:val="00B6136C"/>
    <w:rsid w:val="00B613CB"/>
    <w:rsid w:val="00B6147A"/>
    <w:rsid w:val="00B6162B"/>
    <w:rsid w:val="00B626DA"/>
    <w:rsid w:val="00B62B94"/>
    <w:rsid w:val="00B62CC0"/>
    <w:rsid w:val="00B62D3C"/>
    <w:rsid w:val="00B636FF"/>
    <w:rsid w:val="00B63872"/>
    <w:rsid w:val="00B64364"/>
    <w:rsid w:val="00B646D2"/>
    <w:rsid w:val="00B64862"/>
    <w:rsid w:val="00B64AB4"/>
    <w:rsid w:val="00B64CEE"/>
    <w:rsid w:val="00B64D74"/>
    <w:rsid w:val="00B64F27"/>
    <w:rsid w:val="00B64F3D"/>
    <w:rsid w:val="00B65238"/>
    <w:rsid w:val="00B653ED"/>
    <w:rsid w:val="00B657BF"/>
    <w:rsid w:val="00B65ECF"/>
    <w:rsid w:val="00B66036"/>
    <w:rsid w:val="00B662AF"/>
    <w:rsid w:val="00B66D21"/>
    <w:rsid w:val="00B66FB6"/>
    <w:rsid w:val="00B6714A"/>
    <w:rsid w:val="00B67239"/>
    <w:rsid w:val="00B672F1"/>
    <w:rsid w:val="00B67342"/>
    <w:rsid w:val="00B67692"/>
    <w:rsid w:val="00B67C0B"/>
    <w:rsid w:val="00B67C70"/>
    <w:rsid w:val="00B67CFA"/>
    <w:rsid w:val="00B67FBA"/>
    <w:rsid w:val="00B701C4"/>
    <w:rsid w:val="00B70985"/>
    <w:rsid w:val="00B709A1"/>
    <w:rsid w:val="00B717E2"/>
    <w:rsid w:val="00B71922"/>
    <w:rsid w:val="00B719CA"/>
    <w:rsid w:val="00B7202A"/>
    <w:rsid w:val="00B72058"/>
    <w:rsid w:val="00B7240C"/>
    <w:rsid w:val="00B7278E"/>
    <w:rsid w:val="00B72B8F"/>
    <w:rsid w:val="00B73497"/>
    <w:rsid w:val="00B73920"/>
    <w:rsid w:val="00B73C47"/>
    <w:rsid w:val="00B73D5B"/>
    <w:rsid w:val="00B74062"/>
    <w:rsid w:val="00B7415C"/>
    <w:rsid w:val="00B7439A"/>
    <w:rsid w:val="00B743A2"/>
    <w:rsid w:val="00B7448F"/>
    <w:rsid w:val="00B745D0"/>
    <w:rsid w:val="00B746ED"/>
    <w:rsid w:val="00B74740"/>
    <w:rsid w:val="00B74D91"/>
    <w:rsid w:val="00B74DD4"/>
    <w:rsid w:val="00B74EB4"/>
    <w:rsid w:val="00B7520A"/>
    <w:rsid w:val="00B7556C"/>
    <w:rsid w:val="00B756F8"/>
    <w:rsid w:val="00B75763"/>
    <w:rsid w:val="00B7579B"/>
    <w:rsid w:val="00B75CC2"/>
    <w:rsid w:val="00B75E24"/>
    <w:rsid w:val="00B75F6C"/>
    <w:rsid w:val="00B76094"/>
    <w:rsid w:val="00B76146"/>
    <w:rsid w:val="00B762D1"/>
    <w:rsid w:val="00B7669A"/>
    <w:rsid w:val="00B76973"/>
    <w:rsid w:val="00B76FA3"/>
    <w:rsid w:val="00B77586"/>
    <w:rsid w:val="00B778A0"/>
    <w:rsid w:val="00B778AE"/>
    <w:rsid w:val="00B77D34"/>
    <w:rsid w:val="00B77E85"/>
    <w:rsid w:val="00B8000F"/>
    <w:rsid w:val="00B80332"/>
    <w:rsid w:val="00B805CA"/>
    <w:rsid w:val="00B806B5"/>
    <w:rsid w:val="00B80800"/>
    <w:rsid w:val="00B808AB"/>
    <w:rsid w:val="00B808B2"/>
    <w:rsid w:val="00B80A5D"/>
    <w:rsid w:val="00B80A85"/>
    <w:rsid w:val="00B80DB3"/>
    <w:rsid w:val="00B80E49"/>
    <w:rsid w:val="00B81286"/>
    <w:rsid w:val="00B816AF"/>
    <w:rsid w:val="00B82CE1"/>
    <w:rsid w:val="00B82F27"/>
    <w:rsid w:val="00B836B1"/>
    <w:rsid w:val="00B838AD"/>
    <w:rsid w:val="00B838F2"/>
    <w:rsid w:val="00B83AA2"/>
    <w:rsid w:val="00B840BF"/>
    <w:rsid w:val="00B841D7"/>
    <w:rsid w:val="00B84396"/>
    <w:rsid w:val="00B84822"/>
    <w:rsid w:val="00B84A46"/>
    <w:rsid w:val="00B84C25"/>
    <w:rsid w:val="00B84C8D"/>
    <w:rsid w:val="00B84D3D"/>
    <w:rsid w:val="00B85069"/>
    <w:rsid w:val="00B85264"/>
    <w:rsid w:val="00B85393"/>
    <w:rsid w:val="00B853ED"/>
    <w:rsid w:val="00B856F8"/>
    <w:rsid w:val="00B859E7"/>
    <w:rsid w:val="00B85CCD"/>
    <w:rsid w:val="00B85D10"/>
    <w:rsid w:val="00B85F5C"/>
    <w:rsid w:val="00B86179"/>
    <w:rsid w:val="00B861E9"/>
    <w:rsid w:val="00B862A0"/>
    <w:rsid w:val="00B86746"/>
    <w:rsid w:val="00B868EA"/>
    <w:rsid w:val="00B8699C"/>
    <w:rsid w:val="00B87252"/>
    <w:rsid w:val="00B8729E"/>
    <w:rsid w:val="00B874B8"/>
    <w:rsid w:val="00B874B9"/>
    <w:rsid w:val="00B87775"/>
    <w:rsid w:val="00B87AA2"/>
    <w:rsid w:val="00B902D2"/>
    <w:rsid w:val="00B9068E"/>
    <w:rsid w:val="00B90692"/>
    <w:rsid w:val="00B90717"/>
    <w:rsid w:val="00B90C4F"/>
    <w:rsid w:val="00B9106C"/>
    <w:rsid w:val="00B9124B"/>
    <w:rsid w:val="00B91EB6"/>
    <w:rsid w:val="00B92589"/>
    <w:rsid w:val="00B928B0"/>
    <w:rsid w:val="00B92921"/>
    <w:rsid w:val="00B92DC9"/>
    <w:rsid w:val="00B92ED2"/>
    <w:rsid w:val="00B936DF"/>
    <w:rsid w:val="00B9378D"/>
    <w:rsid w:val="00B938C0"/>
    <w:rsid w:val="00B94113"/>
    <w:rsid w:val="00B94243"/>
    <w:rsid w:val="00B943A1"/>
    <w:rsid w:val="00B94442"/>
    <w:rsid w:val="00B948F1"/>
    <w:rsid w:val="00B94B3B"/>
    <w:rsid w:val="00B94C3A"/>
    <w:rsid w:val="00B9510C"/>
    <w:rsid w:val="00B9518E"/>
    <w:rsid w:val="00B959DE"/>
    <w:rsid w:val="00B95B44"/>
    <w:rsid w:val="00B95E18"/>
    <w:rsid w:val="00B95E22"/>
    <w:rsid w:val="00B95E8B"/>
    <w:rsid w:val="00B95F10"/>
    <w:rsid w:val="00B95F58"/>
    <w:rsid w:val="00B9601E"/>
    <w:rsid w:val="00B96048"/>
    <w:rsid w:val="00B96103"/>
    <w:rsid w:val="00B96505"/>
    <w:rsid w:val="00B965F0"/>
    <w:rsid w:val="00B96611"/>
    <w:rsid w:val="00B96D60"/>
    <w:rsid w:val="00B9710E"/>
    <w:rsid w:val="00B97CF8"/>
    <w:rsid w:val="00BA0012"/>
    <w:rsid w:val="00BA0952"/>
    <w:rsid w:val="00BA0BC5"/>
    <w:rsid w:val="00BA0DC1"/>
    <w:rsid w:val="00BA1308"/>
    <w:rsid w:val="00BA1992"/>
    <w:rsid w:val="00BA1B5E"/>
    <w:rsid w:val="00BA1CDF"/>
    <w:rsid w:val="00BA1F08"/>
    <w:rsid w:val="00BA1FEC"/>
    <w:rsid w:val="00BA2468"/>
    <w:rsid w:val="00BA267C"/>
    <w:rsid w:val="00BA2A60"/>
    <w:rsid w:val="00BA2C41"/>
    <w:rsid w:val="00BA2CA5"/>
    <w:rsid w:val="00BA2F06"/>
    <w:rsid w:val="00BA2F2A"/>
    <w:rsid w:val="00BA301C"/>
    <w:rsid w:val="00BA3030"/>
    <w:rsid w:val="00BA326C"/>
    <w:rsid w:val="00BA34C3"/>
    <w:rsid w:val="00BA379F"/>
    <w:rsid w:val="00BA386B"/>
    <w:rsid w:val="00BA39CE"/>
    <w:rsid w:val="00BA3A8C"/>
    <w:rsid w:val="00BA3AC8"/>
    <w:rsid w:val="00BA3AF0"/>
    <w:rsid w:val="00BA3B70"/>
    <w:rsid w:val="00BA3CF0"/>
    <w:rsid w:val="00BA3DA4"/>
    <w:rsid w:val="00BA4377"/>
    <w:rsid w:val="00BA440A"/>
    <w:rsid w:val="00BA4970"/>
    <w:rsid w:val="00BA4993"/>
    <w:rsid w:val="00BA4CD3"/>
    <w:rsid w:val="00BA4DB4"/>
    <w:rsid w:val="00BA50A8"/>
    <w:rsid w:val="00BA5470"/>
    <w:rsid w:val="00BA55CD"/>
    <w:rsid w:val="00BA59CE"/>
    <w:rsid w:val="00BA64C4"/>
    <w:rsid w:val="00BA655B"/>
    <w:rsid w:val="00BA65BE"/>
    <w:rsid w:val="00BA66BF"/>
    <w:rsid w:val="00BA6C82"/>
    <w:rsid w:val="00BA6D0A"/>
    <w:rsid w:val="00BA6D6B"/>
    <w:rsid w:val="00BA712F"/>
    <w:rsid w:val="00BA7496"/>
    <w:rsid w:val="00BA74FA"/>
    <w:rsid w:val="00BB003B"/>
    <w:rsid w:val="00BB037A"/>
    <w:rsid w:val="00BB0C15"/>
    <w:rsid w:val="00BB0F67"/>
    <w:rsid w:val="00BB1314"/>
    <w:rsid w:val="00BB13E6"/>
    <w:rsid w:val="00BB15F8"/>
    <w:rsid w:val="00BB165E"/>
    <w:rsid w:val="00BB172D"/>
    <w:rsid w:val="00BB1792"/>
    <w:rsid w:val="00BB1BCC"/>
    <w:rsid w:val="00BB264F"/>
    <w:rsid w:val="00BB26C0"/>
    <w:rsid w:val="00BB2744"/>
    <w:rsid w:val="00BB28B4"/>
    <w:rsid w:val="00BB293B"/>
    <w:rsid w:val="00BB2A19"/>
    <w:rsid w:val="00BB3075"/>
    <w:rsid w:val="00BB3131"/>
    <w:rsid w:val="00BB335C"/>
    <w:rsid w:val="00BB3EDE"/>
    <w:rsid w:val="00BB443E"/>
    <w:rsid w:val="00BB4ED0"/>
    <w:rsid w:val="00BB54A6"/>
    <w:rsid w:val="00BB5793"/>
    <w:rsid w:val="00BB57D3"/>
    <w:rsid w:val="00BB5B56"/>
    <w:rsid w:val="00BB6835"/>
    <w:rsid w:val="00BB6975"/>
    <w:rsid w:val="00BB6A98"/>
    <w:rsid w:val="00BB6D1D"/>
    <w:rsid w:val="00BB6FD5"/>
    <w:rsid w:val="00BB7061"/>
    <w:rsid w:val="00BB73AA"/>
    <w:rsid w:val="00BB76B9"/>
    <w:rsid w:val="00BB7753"/>
    <w:rsid w:val="00BB77C9"/>
    <w:rsid w:val="00BB799A"/>
    <w:rsid w:val="00BB7B8D"/>
    <w:rsid w:val="00BB7BFF"/>
    <w:rsid w:val="00BB7C23"/>
    <w:rsid w:val="00BB7D7D"/>
    <w:rsid w:val="00BC0576"/>
    <w:rsid w:val="00BC0B8D"/>
    <w:rsid w:val="00BC0DAD"/>
    <w:rsid w:val="00BC10F4"/>
    <w:rsid w:val="00BC11D7"/>
    <w:rsid w:val="00BC14AF"/>
    <w:rsid w:val="00BC169A"/>
    <w:rsid w:val="00BC1AF3"/>
    <w:rsid w:val="00BC1C5F"/>
    <w:rsid w:val="00BC1DAD"/>
    <w:rsid w:val="00BC2001"/>
    <w:rsid w:val="00BC2081"/>
    <w:rsid w:val="00BC2210"/>
    <w:rsid w:val="00BC2869"/>
    <w:rsid w:val="00BC28BC"/>
    <w:rsid w:val="00BC2AD2"/>
    <w:rsid w:val="00BC2E1B"/>
    <w:rsid w:val="00BC3000"/>
    <w:rsid w:val="00BC320B"/>
    <w:rsid w:val="00BC33A2"/>
    <w:rsid w:val="00BC3753"/>
    <w:rsid w:val="00BC3A18"/>
    <w:rsid w:val="00BC419E"/>
    <w:rsid w:val="00BC44DF"/>
    <w:rsid w:val="00BC4621"/>
    <w:rsid w:val="00BC4AE0"/>
    <w:rsid w:val="00BC4B6C"/>
    <w:rsid w:val="00BC4E33"/>
    <w:rsid w:val="00BC4F81"/>
    <w:rsid w:val="00BC5A89"/>
    <w:rsid w:val="00BC5D0D"/>
    <w:rsid w:val="00BC639A"/>
    <w:rsid w:val="00BC646A"/>
    <w:rsid w:val="00BC646C"/>
    <w:rsid w:val="00BC64A2"/>
    <w:rsid w:val="00BC662C"/>
    <w:rsid w:val="00BC67D0"/>
    <w:rsid w:val="00BC6CA0"/>
    <w:rsid w:val="00BC70A6"/>
    <w:rsid w:val="00BC7327"/>
    <w:rsid w:val="00BC735B"/>
    <w:rsid w:val="00BC7632"/>
    <w:rsid w:val="00BC78AF"/>
    <w:rsid w:val="00BC7998"/>
    <w:rsid w:val="00BD002B"/>
    <w:rsid w:val="00BD014F"/>
    <w:rsid w:val="00BD03D0"/>
    <w:rsid w:val="00BD0576"/>
    <w:rsid w:val="00BD11C3"/>
    <w:rsid w:val="00BD16FA"/>
    <w:rsid w:val="00BD1788"/>
    <w:rsid w:val="00BD17BD"/>
    <w:rsid w:val="00BD1C04"/>
    <w:rsid w:val="00BD1F07"/>
    <w:rsid w:val="00BD20A8"/>
    <w:rsid w:val="00BD2183"/>
    <w:rsid w:val="00BD22A2"/>
    <w:rsid w:val="00BD239C"/>
    <w:rsid w:val="00BD24E3"/>
    <w:rsid w:val="00BD29E2"/>
    <w:rsid w:val="00BD301B"/>
    <w:rsid w:val="00BD35C4"/>
    <w:rsid w:val="00BD398E"/>
    <w:rsid w:val="00BD3B84"/>
    <w:rsid w:val="00BD439E"/>
    <w:rsid w:val="00BD4593"/>
    <w:rsid w:val="00BD4986"/>
    <w:rsid w:val="00BD4A78"/>
    <w:rsid w:val="00BD54D3"/>
    <w:rsid w:val="00BD54E9"/>
    <w:rsid w:val="00BD55A0"/>
    <w:rsid w:val="00BD55A3"/>
    <w:rsid w:val="00BD59E8"/>
    <w:rsid w:val="00BD600A"/>
    <w:rsid w:val="00BD61E8"/>
    <w:rsid w:val="00BD61FC"/>
    <w:rsid w:val="00BD6408"/>
    <w:rsid w:val="00BD6712"/>
    <w:rsid w:val="00BD683E"/>
    <w:rsid w:val="00BD6976"/>
    <w:rsid w:val="00BD6B69"/>
    <w:rsid w:val="00BD6B71"/>
    <w:rsid w:val="00BD6CFE"/>
    <w:rsid w:val="00BD7762"/>
    <w:rsid w:val="00BD7969"/>
    <w:rsid w:val="00BD7991"/>
    <w:rsid w:val="00BD7BE7"/>
    <w:rsid w:val="00BD7D5C"/>
    <w:rsid w:val="00BE01BB"/>
    <w:rsid w:val="00BE04BC"/>
    <w:rsid w:val="00BE0701"/>
    <w:rsid w:val="00BE079A"/>
    <w:rsid w:val="00BE0BE3"/>
    <w:rsid w:val="00BE0F04"/>
    <w:rsid w:val="00BE0F0E"/>
    <w:rsid w:val="00BE1B87"/>
    <w:rsid w:val="00BE2231"/>
    <w:rsid w:val="00BE243E"/>
    <w:rsid w:val="00BE2742"/>
    <w:rsid w:val="00BE297A"/>
    <w:rsid w:val="00BE2A2E"/>
    <w:rsid w:val="00BE2B74"/>
    <w:rsid w:val="00BE2D76"/>
    <w:rsid w:val="00BE2F00"/>
    <w:rsid w:val="00BE30B2"/>
    <w:rsid w:val="00BE3449"/>
    <w:rsid w:val="00BE3CA2"/>
    <w:rsid w:val="00BE3CCF"/>
    <w:rsid w:val="00BE3CD4"/>
    <w:rsid w:val="00BE41FE"/>
    <w:rsid w:val="00BE4281"/>
    <w:rsid w:val="00BE43CC"/>
    <w:rsid w:val="00BE4A26"/>
    <w:rsid w:val="00BE4C57"/>
    <w:rsid w:val="00BE4E6C"/>
    <w:rsid w:val="00BE5063"/>
    <w:rsid w:val="00BE55A8"/>
    <w:rsid w:val="00BE5932"/>
    <w:rsid w:val="00BE59BA"/>
    <w:rsid w:val="00BE59F0"/>
    <w:rsid w:val="00BE5AD6"/>
    <w:rsid w:val="00BE5ADD"/>
    <w:rsid w:val="00BE65D8"/>
    <w:rsid w:val="00BE6863"/>
    <w:rsid w:val="00BE6B21"/>
    <w:rsid w:val="00BE6B6B"/>
    <w:rsid w:val="00BE6BCA"/>
    <w:rsid w:val="00BE6C84"/>
    <w:rsid w:val="00BE7152"/>
    <w:rsid w:val="00BE74B3"/>
    <w:rsid w:val="00BE766B"/>
    <w:rsid w:val="00BE7FBD"/>
    <w:rsid w:val="00BF034D"/>
    <w:rsid w:val="00BF0530"/>
    <w:rsid w:val="00BF0A3E"/>
    <w:rsid w:val="00BF0B13"/>
    <w:rsid w:val="00BF0CCE"/>
    <w:rsid w:val="00BF0D09"/>
    <w:rsid w:val="00BF0D62"/>
    <w:rsid w:val="00BF0FE2"/>
    <w:rsid w:val="00BF12D5"/>
    <w:rsid w:val="00BF1379"/>
    <w:rsid w:val="00BF1EA5"/>
    <w:rsid w:val="00BF25EA"/>
    <w:rsid w:val="00BF377B"/>
    <w:rsid w:val="00BF387A"/>
    <w:rsid w:val="00BF3B77"/>
    <w:rsid w:val="00BF3C6C"/>
    <w:rsid w:val="00BF4499"/>
    <w:rsid w:val="00BF47DC"/>
    <w:rsid w:val="00BF4926"/>
    <w:rsid w:val="00BF4EE8"/>
    <w:rsid w:val="00BF56C6"/>
    <w:rsid w:val="00BF5757"/>
    <w:rsid w:val="00BF57D6"/>
    <w:rsid w:val="00BF58ED"/>
    <w:rsid w:val="00BF5C86"/>
    <w:rsid w:val="00BF5D34"/>
    <w:rsid w:val="00BF5FED"/>
    <w:rsid w:val="00BF61A2"/>
    <w:rsid w:val="00BF62BD"/>
    <w:rsid w:val="00BF659C"/>
    <w:rsid w:val="00BF69EB"/>
    <w:rsid w:val="00BF6EF2"/>
    <w:rsid w:val="00BF7536"/>
    <w:rsid w:val="00BF75C0"/>
    <w:rsid w:val="00BF781D"/>
    <w:rsid w:val="00BF7851"/>
    <w:rsid w:val="00BF7B56"/>
    <w:rsid w:val="00BF7BBB"/>
    <w:rsid w:val="00BF7C46"/>
    <w:rsid w:val="00C00204"/>
    <w:rsid w:val="00C0023B"/>
    <w:rsid w:val="00C0040A"/>
    <w:rsid w:val="00C00B92"/>
    <w:rsid w:val="00C00FF9"/>
    <w:rsid w:val="00C01658"/>
    <w:rsid w:val="00C01C20"/>
    <w:rsid w:val="00C01C96"/>
    <w:rsid w:val="00C01D21"/>
    <w:rsid w:val="00C0286C"/>
    <w:rsid w:val="00C02962"/>
    <w:rsid w:val="00C02F28"/>
    <w:rsid w:val="00C0354E"/>
    <w:rsid w:val="00C0369C"/>
    <w:rsid w:val="00C03A35"/>
    <w:rsid w:val="00C03D8A"/>
    <w:rsid w:val="00C03E9B"/>
    <w:rsid w:val="00C03F61"/>
    <w:rsid w:val="00C03F9E"/>
    <w:rsid w:val="00C042C0"/>
    <w:rsid w:val="00C043B9"/>
    <w:rsid w:val="00C04B84"/>
    <w:rsid w:val="00C05192"/>
    <w:rsid w:val="00C0554E"/>
    <w:rsid w:val="00C05C92"/>
    <w:rsid w:val="00C05EA6"/>
    <w:rsid w:val="00C060E2"/>
    <w:rsid w:val="00C064A9"/>
    <w:rsid w:val="00C0658D"/>
    <w:rsid w:val="00C066CB"/>
    <w:rsid w:val="00C069E4"/>
    <w:rsid w:val="00C06DD6"/>
    <w:rsid w:val="00C07186"/>
    <w:rsid w:val="00C073AF"/>
    <w:rsid w:val="00C105B4"/>
    <w:rsid w:val="00C106D5"/>
    <w:rsid w:val="00C10B59"/>
    <w:rsid w:val="00C10BEF"/>
    <w:rsid w:val="00C10C54"/>
    <w:rsid w:val="00C111F1"/>
    <w:rsid w:val="00C11399"/>
    <w:rsid w:val="00C11A24"/>
    <w:rsid w:val="00C11D62"/>
    <w:rsid w:val="00C12171"/>
    <w:rsid w:val="00C12640"/>
    <w:rsid w:val="00C13555"/>
    <w:rsid w:val="00C135DA"/>
    <w:rsid w:val="00C136AC"/>
    <w:rsid w:val="00C13B00"/>
    <w:rsid w:val="00C13C2D"/>
    <w:rsid w:val="00C13EE3"/>
    <w:rsid w:val="00C13F0C"/>
    <w:rsid w:val="00C14705"/>
    <w:rsid w:val="00C14B29"/>
    <w:rsid w:val="00C14D97"/>
    <w:rsid w:val="00C14E79"/>
    <w:rsid w:val="00C1517D"/>
    <w:rsid w:val="00C1560F"/>
    <w:rsid w:val="00C156FA"/>
    <w:rsid w:val="00C157E6"/>
    <w:rsid w:val="00C1586A"/>
    <w:rsid w:val="00C15D65"/>
    <w:rsid w:val="00C16051"/>
    <w:rsid w:val="00C16606"/>
    <w:rsid w:val="00C166EA"/>
    <w:rsid w:val="00C166F6"/>
    <w:rsid w:val="00C166FA"/>
    <w:rsid w:val="00C16BA7"/>
    <w:rsid w:val="00C16F32"/>
    <w:rsid w:val="00C17159"/>
    <w:rsid w:val="00C174E6"/>
    <w:rsid w:val="00C176F9"/>
    <w:rsid w:val="00C200B8"/>
    <w:rsid w:val="00C20518"/>
    <w:rsid w:val="00C20632"/>
    <w:rsid w:val="00C206B5"/>
    <w:rsid w:val="00C20953"/>
    <w:rsid w:val="00C209E4"/>
    <w:rsid w:val="00C20A0D"/>
    <w:rsid w:val="00C20B9F"/>
    <w:rsid w:val="00C20D71"/>
    <w:rsid w:val="00C20F48"/>
    <w:rsid w:val="00C2130C"/>
    <w:rsid w:val="00C2138C"/>
    <w:rsid w:val="00C21A96"/>
    <w:rsid w:val="00C21E84"/>
    <w:rsid w:val="00C223D2"/>
    <w:rsid w:val="00C22721"/>
    <w:rsid w:val="00C22AC5"/>
    <w:rsid w:val="00C2348A"/>
    <w:rsid w:val="00C23720"/>
    <w:rsid w:val="00C238EB"/>
    <w:rsid w:val="00C23B8B"/>
    <w:rsid w:val="00C24021"/>
    <w:rsid w:val="00C246CC"/>
    <w:rsid w:val="00C24786"/>
    <w:rsid w:val="00C24B13"/>
    <w:rsid w:val="00C24BD4"/>
    <w:rsid w:val="00C24CAC"/>
    <w:rsid w:val="00C252AD"/>
    <w:rsid w:val="00C25F00"/>
    <w:rsid w:val="00C260CA"/>
    <w:rsid w:val="00C2618F"/>
    <w:rsid w:val="00C26452"/>
    <w:rsid w:val="00C2648F"/>
    <w:rsid w:val="00C267D9"/>
    <w:rsid w:val="00C26EC0"/>
    <w:rsid w:val="00C27092"/>
    <w:rsid w:val="00C2726A"/>
    <w:rsid w:val="00C276B1"/>
    <w:rsid w:val="00C2786E"/>
    <w:rsid w:val="00C27982"/>
    <w:rsid w:val="00C27D0C"/>
    <w:rsid w:val="00C27D53"/>
    <w:rsid w:val="00C27D7E"/>
    <w:rsid w:val="00C30717"/>
    <w:rsid w:val="00C307BD"/>
    <w:rsid w:val="00C30816"/>
    <w:rsid w:val="00C31096"/>
    <w:rsid w:val="00C314A7"/>
    <w:rsid w:val="00C31B95"/>
    <w:rsid w:val="00C31DBB"/>
    <w:rsid w:val="00C320C6"/>
    <w:rsid w:val="00C32187"/>
    <w:rsid w:val="00C32CD3"/>
    <w:rsid w:val="00C32D5F"/>
    <w:rsid w:val="00C32F3D"/>
    <w:rsid w:val="00C33051"/>
    <w:rsid w:val="00C330D0"/>
    <w:rsid w:val="00C330D3"/>
    <w:rsid w:val="00C3337B"/>
    <w:rsid w:val="00C33B60"/>
    <w:rsid w:val="00C33CE8"/>
    <w:rsid w:val="00C33F68"/>
    <w:rsid w:val="00C34445"/>
    <w:rsid w:val="00C347EA"/>
    <w:rsid w:val="00C3486F"/>
    <w:rsid w:val="00C34B08"/>
    <w:rsid w:val="00C34D28"/>
    <w:rsid w:val="00C35080"/>
    <w:rsid w:val="00C351C2"/>
    <w:rsid w:val="00C3534E"/>
    <w:rsid w:val="00C355D8"/>
    <w:rsid w:val="00C35614"/>
    <w:rsid w:val="00C356FE"/>
    <w:rsid w:val="00C35A86"/>
    <w:rsid w:val="00C35BC5"/>
    <w:rsid w:val="00C36053"/>
    <w:rsid w:val="00C36105"/>
    <w:rsid w:val="00C361DC"/>
    <w:rsid w:val="00C363F3"/>
    <w:rsid w:val="00C36465"/>
    <w:rsid w:val="00C36626"/>
    <w:rsid w:val="00C3696C"/>
    <w:rsid w:val="00C36F69"/>
    <w:rsid w:val="00C370C2"/>
    <w:rsid w:val="00C372C3"/>
    <w:rsid w:val="00C3788A"/>
    <w:rsid w:val="00C37BD9"/>
    <w:rsid w:val="00C37CB2"/>
    <w:rsid w:val="00C40454"/>
    <w:rsid w:val="00C408EF"/>
    <w:rsid w:val="00C409B6"/>
    <w:rsid w:val="00C40D5E"/>
    <w:rsid w:val="00C414F4"/>
    <w:rsid w:val="00C4161F"/>
    <w:rsid w:val="00C41625"/>
    <w:rsid w:val="00C41B40"/>
    <w:rsid w:val="00C41BE7"/>
    <w:rsid w:val="00C41DA2"/>
    <w:rsid w:val="00C41E9A"/>
    <w:rsid w:val="00C421F9"/>
    <w:rsid w:val="00C42204"/>
    <w:rsid w:val="00C427DD"/>
    <w:rsid w:val="00C42AF0"/>
    <w:rsid w:val="00C42B70"/>
    <w:rsid w:val="00C42C82"/>
    <w:rsid w:val="00C42C9B"/>
    <w:rsid w:val="00C42D69"/>
    <w:rsid w:val="00C432C4"/>
    <w:rsid w:val="00C433D6"/>
    <w:rsid w:val="00C435F8"/>
    <w:rsid w:val="00C43A34"/>
    <w:rsid w:val="00C43BF2"/>
    <w:rsid w:val="00C4448F"/>
    <w:rsid w:val="00C44768"/>
    <w:rsid w:val="00C44C70"/>
    <w:rsid w:val="00C4530A"/>
    <w:rsid w:val="00C454CB"/>
    <w:rsid w:val="00C45603"/>
    <w:rsid w:val="00C45BDC"/>
    <w:rsid w:val="00C462FD"/>
    <w:rsid w:val="00C4637F"/>
    <w:rsid w:val="00C46397"/>
    <w:rsid w:val="00C46646"/>
    <w:rsid w:val="00C46772"/>
    <w:rsid w:val="00C46D74"/>
    <w:rsid w:val="00C46D84"/>
    <w:rsid w:val="00C46E33"/>
    <w:rsid w:val="00C47026"/>
    <w:rsid w:val="00C4735B"/>
    <w:rsid w:val="00C47CB0"/>
    <w:rsid w:val="00C47CDE"/>
    <w:rsid w:val="00C47D48"/>
    <w:rsid w:val="00C47D52"/>
    <w:rsid w:val="00C50201"/>
    <w:rsid w:val="00C5088D"/>
    <w:rsid w:val="00C515E7"/>
    <w:rsid w:val="00C516C9"/>
    <w:rsid w:val="00C517CE"/>
    <w:rsid w:val="00C51D16"/>
    <w:rsid w:val="00C51DA4"/>
    <w:rsid w:val="00C526BB"/>
    <w:rsid w:val="00C529B4"/>
    <w:rsid w:val="00C52B48"/>
    <w:rsid w:val="00C52C42"/>
    <w:rsid w:val="00C53239"/>
    <w:rsid w:val="00C5342F"/>
    <w:rsid w:val="00C53444"/>
    <w:rsid w:val="00C53705"/>
    <w:rsid w:val="00C53772"/>
    <w:rsid w:val="00C53857"/>
    <w:rsid w:val="00C5392B"/>
    <w:rsid w:val="00C5393F"/>
    <w:rsid w:val="00C539DE"/>
    <w:rsid w:val="00C53BEB"/>
    <w:rsid w:val="00C53C49"/>
    <w:rsid w:val="00C53CF2"/>
    <w:rsid w:val="00C53E4A"/>
    <w:rsid w:val="00C53F3E"/>
    <w:rsid w:val="00C5425C"/>
    <w:rsid w:val="00C54CCB"/>
    <w:rsid w:val="00C54FC4"/>
    <w:rsid w:val="00C54FE4"/>
    <w:rsid w:val="00C5513B"/>
    <w:rsid w:val="00C5534E"/>
    <w:rsid w:val="00C55438"/>
    <w:rsid w:val="00C55C69"/>
    <w:rsid w:val="00C55CC5"/>
    <w:rsid w:val="00C565B7"/>
    <w:rsid w:val="00C56A5A"/>
    <w:rsid w:val="00C56E0E"/>
    <w:rsid w:val="00C570ED"/>
    <w:rsid w:val="00C5769D"/>
    <w:rsid w:val="00C57B48"/>
    <w:rsid w:val="00C57C9C"/>
    <w:rsid w:val="00C57CD8"/>
    <w:rsid w:val="00C57F79"/>
    <w:rsid w:val="00C6030E"/>
    <w:rsid w:val="00C60736"/>
    <w:rsid w:val="00C6083D"/>
    <w:rsid w:val="00C609DF"/>
    <w:rsid w:val="00C60E9D"/>
    <w:rsid w:val="00C6179C"/>
    <w:rsid w:val="00C6184A"/>
    <w:rsid w:val="00C61A1E"/>
    <w:rsid w:val="00C61BCE"/>
    <w:rsid w:val="00C61C82"/>
    <w:rsid w:val="00C62599"/>
    <w:rsid w:val="00C6272B"/>
    <w:rsid w:val="00C628DE"/>
    <w:rsid w:val="00C62907"/>
    <w:rsid w:val="00C62931"/>
    <w:rsid w:val="00C6294A"/>
    <w:rsid w:val="00C62B23"/>
    <w:rsid w:val="00C62B82"/>
    <w:rsid w:val="00C62D90"/>
    <w:rsid w:val="00C6314A"/>
    <w:rsid w:val="00C632E0"/>
    <w:rsid w:val="00C6341E"/>
    <w:rsid w:val="00C63B94"/>
    <w:rsid w:val="00C63D71"/>
    <w:rsid w:val="00C64183"/>
    <w:rsid w:val="00C64431"/>
    <w:rsid w:val="00C648CB"/>
    <w:rsid w:val="00C64A18"/>
    <w:rsid w:val="00C64BAF"/>
    <w:rsid w:val="00C64C1F"/>
    <w:rsid w:val="00C652F5"/>
    <w:rsid w:val="00C656ED"/>
    <w:rsid w:val="00C65A6A"/>
    <w:rsid w:val="00C65BF0"/>
    <w:rsid w:val="00C65DB2"/>
    <w:rsid w:val="00C65F9D"/>
    <w:rsid w:val="00C65FC7"/>
    <w:rsid w:val="00C660E6"/>
    <w:rsid w:val="00C66C81"/>
    <w:rsid w:val="00C6701E"/>
    <w:rsid w:val="00C67680"/>
    <w:rsid w:val="00C678EF"/>
    <w:rsid w:val="00C67EC0"/>
    <w:rsid w:val="00C7088A"/>
    <w:rsid w:val="00C70B0B"/>
    <w:rsid w:val="00C70B24"/>
    <w:rsid w:val="00C70B96"/>
    <w:rsid w:val="00C70EB7"/>
    <w:rsid w:val="00C71894"/>
    <w:rsid w:val="00C71EBC"/>
    <w:rsid w:val="00C72214"/>
    <w:rsid w:val="00C7240D"/>
    <w:rsid w:val="00C7265A"/>
    <w:rsid w:val="00C7282B"/>
    <w:rsid w:val="00C728CA"/>
    <w:rsid w:val="00C728ED"/>
    <w:rsid w:val="00C730CF"/>
    <w:rsid w:val="00C73662"/>
    <w:rsid w:val="00C736F4"/>
    <w:rsid w:val="00C73729"/>
    <w:rsid w:val="00C73E9B"/>
    <w:rsid w:val="00C74023"/>
    <w:rsid w:val="00C74116"/>
    <w:rsid w:val="00C7427C"/>
    <w:rsid w:val="00C74445"/>
    <w:rsid w:val="00C7455D"/>
    <w:rsid w:val="00C745F3"/>
    <w:rsid w:val="00C74607"/>
    <w:rsid w:val="00C74617"/>
    <w:rsid w:val="00C746FC"/>
    <w:rsid w:val="00C74ACC"/>
    <w:rsid w:val="00C74B0B"/>
    <w:rsid w:val="00C74C1C"/>
    <w:rsid w:val="00C757EC"/>
    <w:rsid w:val="00C75800"/>
    <w:rsid w:val="00C75818"/>
    <w:rsid w:val="00C75ADC"/>
    <w:rsid w:val="00C76623"/>
    <w:rsid w:val="00C766FE"/>
    <w:rsid w:val="00C767B0"/>
    <w:rsid w:val="00C76F25"/>
    <w:rsid w:val="00C76F29"/>
    <w:rsid w:val="00C76F8E"/>
    <w:rsid w:val="00C77316"/>
    <w:rsid w:val="00C777C0"/>
    <w:rsid w:val="00C777EF"/>
    <w:rsid w:val="00C779DC"/>
    <w:rsid w:val="00C80EDA"/>
    <w:rsid w:val="00C80FEA"/>
    <w:rsid w:val="00C812D2"/>
    <w:rsid w:val="00C81669"/>
    <w:rsid w:val="00C81890"/>
    <w:rsid w:val="00C81B1F"/>
    <w:rsid w:val="00C81C75"/>
    <w:rsid w:val="00C81E5D"/>
    <w:rsid w:val="00C81EDF"/>
    <w:rsid w:val="00C81EE8"/>
    <w:rsid w:val="00C8203A"/>
    <w:rsid w:val="00C8209D"/>
    <w:rsid w:val="00C8262A"/>
    <w:rsid w:val="00C82ACA"/>
    <w:rsid w:val="00C82B8F"/>
    <w:rsid w:val="00C83220"/>
    <w:rsid w:val="00C83323"/>
    <w:rsid w:val="00C83399"/>
    <w:rsid w:val="00C83439"/>
    <w:rsid w:val="00C838C4"/>
    <w:rsid w:val="00C83DD0"/>
    <w:rsid w:val="00C83F2A"/>
    <w:rsid w:val="00C83F50"/>
    <w:rsid w:val="00C844D8"/>
    <w:rsid w:val="00C84601"/>
    <w:rsid w:val="00C8489D"/>
    <w:rsid w:val="00C84971"/>
    <w:rsid w:val="00C84CEF"/>
    <w:rsid w:val="00C84D5F"/>
    <w:rsid w:val="00C84FE7"/>
    <w:rsid w:val="00C854DB"/>
    <w:rsid w:val="00C85763"/>
    <w:rsid w:val="00C8590C"/>
    <w:rsid w:val="00C85EED"/>
    <w:rsid w:val="00C8626C"/>
    <w:rsid w:val="00C86414"/>
    <w:rsid w:val="00C86440"/>
    <w:rsid w:val="00C8668F"/>
    <w:rsid w:val="00C8673C"/>
    <w:rsid w:val="00C867AF"/>
    <w:rsid w:val="00C86B34"/>
    <w:rsid w:val="00C86D67"/>
    <w:rsid w:val="00C871FD"/>
    <w:rsid w:val="00C872F0"/>
    <w:rsid w:val="00C873B7"/>
    <w:rsid w:val="00C87489"/>
    <w:rsid w:val="00C874E8"/>
    <w:rsid w:val="00C87503"/>
    <w:rsid w:val="00C87707"/>
    <w:rsid w:val="00C877C4"/>
    <w:rsid w:val="00C87973"/>
    <w:rsid w:val="00C87A4C"/>
    <w:rsid w:val="00C87EA3"/>
    <w:rsid w:val="00C87FE2"/>
    <w:rsid w:val="00C900DB"/>
    <w:rsid w:val="00C9019E"/>
    <w:rsid w:val="00C90878"/>
    <w:rsid w:val="00C90A77"/>
    <w:rsid w:val="00C90B3C"/>
    <w:rsid w:val="00C90F63"/>
    <w:rsid w:val="00C90F76"/>
    <w:rsid w:val="00C90FA6"/>
    <w:rsid w:val="00C911AA"/>
    <w:rsid w:val="00C9121C"/>
    <w:rsid w:val="00C91595"/>
    <w:rsid w:val="00C91645"/>
    <w:rsid w:val="00C919B9"/>
    <w:rsid w:val="00C91B67"/>
    <w:rsid w:val="00C91EC3"/>
    <w:rsid w:val="00C92290"/>
    <w:rsid w:val="00C9237B"/>
    <w:rsid w:val="00C923DE"/>
    <w:rsid w:val="00C92C68"/>
    <w:rsid w:val="00C92F84"/>
    <w:rsid w:val="00C9322A"/>
    <w:rsid w:val="00C935F6"/>
    <w:rsid w:val="00C9364F"/>
    <w:rsid w:val="00C936AC"/>
    <w:rsid w:val="00C937CB"/>
    <w:rsid w:val="00C93AEE"/>
    <w:rsid w:val="00C93D9D"/>
    <w:rsid w:val="00C94013"/>
    <w:rsid w:val="00C94502"/>
    <w:rsid w:val="00C9471A"/>
    <w:rsid w:val="00C94764"/>
    <w:rsid w:val="00C94948"/>
    <w:rsid w:val="00C95140"/>
    <w:rsid w:val="00C95632"/>
    <w:rsid w:val="00C958AE"/>
    <w:rsid w:val="00C958B5"/>
    <w:rsid w:val="00C95CF0"/>
    <w:rsid w:val="00C95D50"/>
    <w:rsid w:val="00C9624E"/>
    <w:rsid w:val="00C96E94"/>
    <w:rsid w:val="00C970A4"/>
    <w:rsid w:val="00C970C4"/>
    <w:rsid w:val="00C970D1"/>
    <w:rsid w:val="00C972E0"/>
    <w:rsid w:val="00C97318"/>
    <w:rsid w:val="00C977FD"/>
    <w:rsid w:val="00C978B4"/>
    <w:rsid w:val="00C97C5D"/>
    <w:rsid w:val="00C9D913"/>
    <w:rsid w:val="00CA058C"/>
    <w:rsid w:val="00CA0AE7"/>
    <w:rsid w:val="00CA0BC4"/>
    <w:rsid w:val="00CA0C01"/>
    <w:rsid w:val="00CA0CCE"/>
    <w:rsid w:val="00CA0D18"/>
    <w:rsid w:val="00CA0E3E"/>
    <w:rsid w:val="00CA0EEE"/>
    <w:rsid w:val="00CA0F4A"/>
    <w:rsid w:val="00CA159F"/>
    <w:rsid w:val="00CA1642"/>
    <w:rsid w:val="00CA18C2"/>
    <w:rsid w:val="00CA1A68"/>
    <w:rsid w:val="00CA1F7C"/>
    <w:rsid w:val="00CA2024"/>
    <w:rsid w:val="00CA229A"/>
    <w:rsid w:val="00CA23D7"/>
    <w:rsid w:val="00CA2B63"/>
    <w:rsid w:val="00CA2B6C"/>
    <w:rsid w:val="00CA2B8A"/>
    <w:rsid w:val="00CA2CCA"/>
    <w:rsid w:val="00CA2D19"/>
    <w:rsid w:val="00CA2E50"/>
    <w:rsid w:val="00CA2EAA"/>
    <w:rsid w:val="00CA3308"/>
    <w:rsid w:val="00CA3392"/>
    <w:rsid w:val="00CA35FA"/>
    <w:rsid w:val="00CA3655"/>
    <w:rsid w:val="00CA36E2"/>
    <w:rsid w:val="00CA374F"/>
    <w:rsid w:val="00CA3824"/>
    <w:rsid w:val="00CA387E"/>
    <w:rsid w:val="00CA3BE2"/>
    <w:rsid w:val="00CA3C61"/>
    <w:rsid w:val="00CA3C9C"/>
    <w:rsid w:val="00CA3D10"/>
    <w:rsid w:val="00CA3FA3"/>
    <w:rsid w:val="00CA4089"/>
    <w:rsid w:val="00CA40CD"/>
    <w:rsid w:val="00CA41A7"/>
    <w:rsid w:val="00CA41B8"/>
    <w:rsid w:val="00CA42A3"/>
    <w:rsid w:val="00CA42EF"/>
    <w:rsid w:val="00CA43EA"/>
    <w:rsid w:val="00CA46D2"/>
    <w:rsid w:val="00CA4819"/>
    <w:rsid w:val="00CA485D"/>
    <w:rsid w:val="00CA49AB"/>
    <w:rsid w:val="00CA49DC"/>
    <w:rsid w:val="00CA49EE"/>
    <w:rsid w:val="00CA4D50"/>
    <w:rsid w:val="00CA5A9B"/>
    <w:rsid w:val="00CA5C04"/>
    <w:rsid w:val="00CA5E37"/>
    <w:rsid w:val="00CA5E63"/>
    <w:rsid w:val="00CA5EA5"/>
    <w:rsid w:val="00CA5EEF"/>
    <w:rsid w:val="00CA6073"/>
    <w:rsid w:val="00CA60E6"/>
    <w:rsid w:val="00CA6429"/>
    <w:rsid w:val="00CA64E8"/>
    <w:rsid w:val="00CA6553"/>
    <w:rsid w:val="00CA6940"/>
    <w:rsid w:val="00CA6984"/>
    <w:rsid w:val="00CA6BB6"/>
    <w:rsid w:val="00CA6CA4"/>
    <w:rsid w:val="00CA6EBA"/>
    <w:rsid w:val="00CA70E2"/>
    <w:rsid w:val="00CA7487"/>
    <w:rsid w:val="00CA759A"/>
    <w:rsid w:val="00CA7DEC"/>
    <w:rsid w:val="00CB084C"/>
    <w:rsid w:val="00CB0AA8"/>
    <w:rsid w:val="00CB0F9C"/>
    <w:rsid w:val="00CB0FDA"/>
    <w:rsid w:val="00CB1890"/>
    <w:rsid w:val="00CB1919"/>
    <w:rsid w:val="00CB1B8B"/>
    <w:rsid w:val="00CB1CD5"/>
    <w:rsid w:val="00CB1D3D"/>
    <w:rsid w:val="00CB1DFC"/>
    <w:rsid w:val="00CB1E30"/>
    <w:rsid w:val="00CB1F10"/>
    <w:rsid w:val="00CB212C"/>
    <w:rsid w:val="00CB219F"/>
    <w:rsid w:val="00CB2500"/>
    <w:rsid w:val="00CB2983"/>
    <w:rsid w:val="00CB2F96"/>
    <w:rsid w:val="00CB31BD"/>
    <w:rsid w:val="00CB3335"/>
    <w:rsid w:val="00CB34D9"/>
    <w:rsid w:val="00CB35CF"/>
    <w:rsid w:val="00CB3AF3"/>
    <w:rsid w:val="00CB3C2D"/>
    <w:rsid w:val="00CB3D12"/>
    <w:rsid w:val="00CB3DA5"/>
    <w:rsid w:val="00CB4102"/>
    <w:rsid w:val="00CB42F1"/>
    <w:rsid w:val="00CB4FF5"/>
    <w:rsid w:val="00CB5032"/>
    <w:rsid w:val="00CB570C"/>
    <w:rsid w:val="00CB599D"/>
    <w:rsid w:val="00CB5A5E"/>
    <w:rsid w:val="00CB5CBF"/>
    <w:rsid w:val="00CB5E24"/>
    <w:rsid w:val="00CB6006"/>
    <w:rsid w:val="00CB62D6"/>
    <w:rsid w:val="00CB66C2"/>
    <w:rsid w:val="00CB6700"/>
    <w:rsid w:val="00CB7545"/>
    <w:rsid w:val="00CB7CC7"/>
    <w:rsid w:val="00CB7F35"/>
    <w:rsid w:val="00CB7FC7"/>
    <w:rsid w:val="00CC037E"/>
    <w:rsid w:val="00CC038F"/>
    <w:rsid w:val="00CC0CFD"/>
    <w:rsid w:val="00CC0D28"/>
    <w:rsid w:val="00CC1788"/>
    <w:rsid w:val="00CC192B"/>
    <w:rsid w:val="00CC1962"/>
    <w:rsid w:val="00CC1FE0"/>
    <w:rsid w:val="00CC22CB"/>
    <w:rsid w:val="00CC2425"/>
    <w:rsid w:val="00CC259F"/>
    <w:rsid w:val="00CC29C8"/>
    <w:rsid w:val="00CC2AB8"/>
    <w:rsid w:val="00CC3978"/>
    <w:rsid w:val="00CC3AB4"/>
    <w:rsid w:val="00CC3B2C"/>
    <w:rsid w:val="00CC3F27"/>
    <w:rsid w:val="00CC400B"/>
    <w:rsid w:val="00CC49BB"/>
    <w:rsid w:val="00CC4BA6"/>
    <w:rsid w:val="00CC4FFC"/>
    <w:rsid w:val="00CC536F"/>
    <w:rsid w:val="00CC57E0"/>
    <w:rsid w:val="00CC58A5"/>
    <w:rsid w:val="00CC5C02"/>
    <w:rsid w:val="00CC5DA9"/>
    <w:rsid w:val="00CC6CA7"/>
    <w:rsid w:val="00CC6FB2"/>
    <w:rsid w:val="00CC7115"/>
    <w:rsid w:val="00CC73F6"/>
    <w:rsid w:val="00CC7FEC"/>
    <w:rsid w:val="00CD0047"/>
    <w:rsid w:val="00CD0336"/>
    <w:rsid w:val="00CD049B"/>
    <w:rsid w:val="00CD051F"/>
    <w:rsid w:val="00CD070A"/>
    <w:rsid w:val="00CD10F8"/>
    <w:rsid w:val="00CD1168"/>
    <w:rsid w:val="00CD11FF"/>
    <w:rsid w:val="00CD1D63"/>
    <w:rsid w:val="00CD1DDB"/>
    <w:rsid w:val="00CD205E"/>
    <w:rsid w:val="00CD21B6"/>
    <w:rsid w:val="00CD2781"/>
    <w:rsid w:val="00CD282E"/>
    <w:rsid w:val="00CD2BC1"/>
    <w:rsid w:val="00CD3000"/>
    <w:rsid w:val="00CD3391"/>
    <w:rsid w:val="00CD353B"/>
    <w:rsid w:val="00CD380A"/>
    <w:rsid w:val="00CD39EE"/>
    <w:rsid w:val="00CD40AE"/>
    <w:rsid w:val="00CD40AF"/>
    <w:rsid w:val="00CD4239"/>
    <w:rsid w:val="00CD430E"/>
    <w:rsid w:val="00CD46A3"/>
    <w:rsid w:val="00CD48D5"/>
    <w:rsid w:val="00CD4BE4"/>
    <w:rsid w:val="00CD4E87"/>
    <w:rsid w:val="00CD51BC"/>
    <w:rsid w:val="00CD5405"/>
    <w:rsid w:val="00CD553A"/>
    <w:rsid w:val="00CD5640"/>
    <w:rsid w:val="00CD577D"/>
    <w:rsid w:val="00CD5D8B"/>
    <w:rsid w:val="00CD5D9A"/>
    <w:rsid w:val="00CD5F34"/>
    <w:rsid w:val="00CD5F36"/>
    <w:rsid w:val="00CD5FFB"/>
    <w:rsid w:val="00CD61A2"/>
    <w:rsid w:val="00CD647F"/>
    <w:rsid w:val="00CD6664"/>
    <w:rsid w:val="00CD67B1"/>
    <w:rsid w:val="00CD686C"/>
    <w:rsid w:val="00CD6CBB"/>
    <w:rsid w:val="00CD6DB6"/>
    <w:rsid w:val="00CD6DBF"/>
    <w:rsid w:val="00CD6DCF"/>
    <w:rsid w:val="00CD7072"/>
    <w:rsid w:val="00CD74FA"/>
    <w:rsid w:val="00CD79AE"/>
    <w:rsid w:val="00CD7A13"/>
    <w:rsid w:val="00CD7A53"/>
    <w:rsid w:val="00CD7DB9"/>
    <w:rsid w:val="00CD7E5F"/>
    <w:rsid w:val="00CE0942"/>
    <w:rsid w:val="00CE125E"/>
    <w:rsid w:val="00CE13A1"/>
    <w:rsid w:val="00CE1661"/>
    <w:rsid w:val="00CE19A9"/>
    <w:rsid w:val="00CE1C60"/>
    <w:rsid w:val="00CE1DAD"/>
    <w:rsid w:val="00CE2545"/>
    <w:rsid w:val="00CE264F"/>
    <w:rsid w:val="00CE283E"/>
    <w:rsid w:val="00CE2A80"/>
    <w:rsid w:val="00CE2C26"/>
    <w:rsid w:val="00CE2C5D"/>
    <w:rsid w:val="00CE2FE8"/>
    <w:rsid w:val="00CE320A"/>
    <w:rsid w:val="00CE36C6"/>
    <w:rsid w:val="00CE39EB"/>
    <w:rsid w:val="00CE3D5D"/>
    <w:rsid w:val="00CE4162"/>
    <w:rsid w:val="00CE47AE"/>
    <w:rsid w:val="00CE48A0"/>
    <w:rsid w:val="00CE4CF2"/>
    <w:rsid w:val="00CE5552"/>
    <w:rsid w:val="00CE5C4D"/>
    <w:rsid w:val="00CE5C7C"/>
    <w:rsid w:val="00CE60D4"/>
    <w:rsid w:val="00CE61F6"/>
    <w:rsid w:val="00CE6303"/>
    <w:rsid w:val="00CE6326"/>
    <w:rsid w:val="00CE652D"/>
    <w:rsid w:val="00CE67E0"/>
    <w:rsid w:val="00CE6C2A"/>
    <w:rsid w:val="00CE70F6"/>
    <w:rsid w:val="00CE7689"/>
    <w:rsid w:val="00CE78BA"/>
    <w:rsid w:val="00CE78FE"/>
    <w:rsid w:val="00CE7BC8"/>
    <w:rsid w:val="00CE7D93"/>
    <w:rsid w:val="00CE7ECB"/>
    <w:rsid w:val="00CF051C"/>
    <w:rsid w:val="00CF0984"/>
    <w:rsid w:val="00CF138F"/>
    <w:rsid w:val="00CF1501"/>
    <w:rsid w:val="00CF15AE"/>
    <w:rsid w:val="00CF168D"/>
    <w:rsid w:val="00CF187F"/>
    <w:rsid w:val="00CF1ACD"/>
    <w:rsid w:val="00CF1D28"/>
    <w:rsid w:val="00CF1DEF"/>
    <w:rsid w:val="00CF2296"/>
    <w:rsid w:val="00CF26EB"/>
    <w:rsid w:val="00CF2738"/>
    <w:rsid w:val="00CF288D"/>
    <w:rsid w:val="00CF28EA"/>
    <w:rsid w:val="00CF2979"/>
    <w:rsid w:val="00CF298B"/>
    <w:rsid w:val="00CF2C71"/>
    <w:rsid w:val="00CF2D9A"/>
    <w:rsid w:val="00CF2E5F"/>
    <w:rsid w:val="00CF3155"/>
    <w:rsid w:val="00CF31AC"/>
    <w:rsid w:val="00CF33FE"/>
    <w:rsid w:val="00CF3443"/>
    <w:rsid w:val="00CF36A0"/>
    <w:rsid w:val="00CF3941"/>
    <w:rsid w:val="00CF3B1C"/>
    <w:rsid w:val="00CF3D56"/>
    <w:rsid w:val="00CF4390"/>
    <w:rsid w:val="00CF4716"/>
    <w:rsid w:val="00CF47BB"/>
    <w:rsid w:val="00CF47C0"/>
    <w:rsid w:val="00CF4991"/>
    <w:rsid w:val="00CF4B2B"/>
    <w:rsid w:val="00CF4FBC"/>
    <w:rsid w:val="00CF50C2"/>
    <w:rsid w:val="00CF54A6"/>
    <w:rsid w:val="00CF59AC"/>
    <w:rsid w:val="00CF5A5F"/>
    <w:rsid w:val="00CF5CCB"/>
    <w:rsid w:val="00CF5FCB"/>
    <w:rsid w:val="00CF6410"/>
    <w:rsid w:val="00CF6701"/>
    <w:rsid w:val="00CF6A0C"/>
    <w:rsid w:val="00CF6C3D"/>
    <w:rsid w:val="00CF6D11"/>
    <w:rsid w:val="00CF6DE2"/>
    <w:rsid w:val="00CF6DFF"/>
    <w:rsid w:val="00CF6E12"/>
    <w:rsid w:val="00CF6E76"/>
    <w:rsid w:val="00CF729B"/>
    <w:rsid w:val="00CF758A"/>
    <w:rsid w:val="00CF7821"/>
    <w:rsid w:val="00CF7933"/>
    <w:rsid w:val="00CF7BC6"/>
    <w:rsid w:val="00CF7DF2"/>
    <w:rsid w:val="00D0005F"/>
    <w:rsid w:val="00D002E4"/>
    <w:rsid w:val="00D0087F"/>
    <w:rsid w:val="00D00975"/>
    <w:rsid w:val="00D00CE8"/>
    <w:rsid w:val="00D00E08"/>
    <w:rsid w:val="00D0120D"/>
    <w:rsid w:val="00D0139A"/>
    <w:rsid w:val="00D01401"/>
    <w:rsid w:val="00D01790"/>
    <w:rsid w:val="00D01891"/>
    <w:rsid w:val="00D01A87"/>
    <w:rsid w:val="00D01ABB"/>
    <w:rsid w:val="00D020D5"/>
    <w:rsid w:val="00D02529"/>
    <w:rsid w:val="00D02571"/>
    <w:rsid w:val="00D02658"/>
    <w:rsid w:val="00D02767"/>
    <w:rsid w:val="00D028FA"/>
    <w:rsid w:val="00D028FE"/>
    <w:rsid w:val="00D02B2D"/>
    <w:rsid w:val="00D02BE3"/>
    <w:rsid w:val="00D02CB8"/>
    <w:rsid w:val="00D02F58"/>
    <w:rsid w:val="00D0345D"/>
    <w:rsid w:val="00D03597"/>
    <w:rsid w:val="00D0380F"/>
    <w:rsid w:val="00D0397C"/>
    <w:rsid w:val="00D03C63"/>
    <w:rsid w:val="00D03ED6"/>
    <w:rsid w:val="00D04002"/>
    <w:rsid w:val="00D041B4"/>
    <w:rsid w:val="00D046F9"/>
    <w:rsid w:val="00D0486D"/>
    <w:rsid w:val="00D04B76"/>
    <w:rsid w:val="00D0531C"/>
    <w:rsid w:val="00D0538C"/>
    <w:rsid w:val="00D05691"/>
    <w:rsid w:val="00D059D4"/>
    <w:rsid w:val="00D05B2B"/>
    <w:rsid w:val="00D05B87"/>
    <w:rsid w:val="00D05BC2"/>
    <w:rsid w:val="00D05CDB"/>
    <w:rsid w:val="00D05ECF"/>
    <w:rsid w:val="00D05F18"/>
    <w:rsid w:val="00D05FC8"/>
    <w:rsid w:val="00D0684C"/>
    <w:rsid w:val="00D06CE9"/>
    <w:rsid w:val="00D06EBF"/>
    <w:rsid w:val="00D07228"/>
    <w:rsid w:val="00D074A9"/>
    <w:rsid w:val="00D076E6"/>
    <w:rsid w:val="00D07858"/>
    <w:rsid w:val="00D07880"/>
    <w:rsid w:val="00D07B6F"/>
    <w:rsid w:val="00D07C21"/>
    <w:rsid w:val="00D07D95"/>
    <w:rsid w:val="00D100E3"/>
    <w:rsid w:val="00D103C6"/>
    <w:rsid w:val="00D10F12"/>
    <w:rsid w:val="00D10F8E"/>
    <w:rsid w:val="00D1135F"/>
    <w:rsid w:val="00D1155C"/>
    <w:rsid w:val="00D11682"/>
    <w:rsid w:val="00D119D8"/>
    <w:rsid w:val="00D11CD0"/>
    <w:rsid w:val="00D11D5B"/>
    <w:rsid w:val="00D11ED3"/>
    <w:rsid w:val="00D123E2"/>
    <w:rsid w:val="00D12480"/>
    <w:rsid w:val="00D126F2"/>
    <w:rsid w:val="00D131F3"/>
    <w:rsid w:val="00D13396"/>
    <w:rsid w:val="00D1383E"/>
    <w:rsid w:val="00D1396F"/>
    <w:rsid w:val="00D13B32"/>
    <w:rsid w:val="00D13DAD"/>
    <w:rsid w:val="00D13FA0"/>
    <w:rsid w:val="00D146DD"/>
    <w:rsid w:val="00D14806"/>
    <w:rsid w:val="00D14884"/>
    <w:rsid w:val="00D14B61"/>
    <w:rsid w:val="00D14D1F"/>
    <w:rsid w:val="00D14F37"/>
    <w:rsid w:val="00D151A2"/>
    <w:rsid w:val="00D1525C"/>
    <w:rsid w:val="00D1549C"/>
    <w:rsid w:val="00D156C4"/>
    <w:rsid w:val="00D15A22"/>
    <w:rsid w:val="00D15D39"/>
    <w:rsid w:val="00D15E02"/>
    <w:rsid w:val="00D15ED8"/>
    <w:rsid w:val="00D16029"/>
    <w:rsid w:val="00D16588"/>
    <w:rsid w:val="00D1683F"/>
    <w:rsid w:val="00D168B4"/>
    <w:rsid w:val="00D16E1B"/>
    <w:rsid w:val="00D16E28"/>
    <w:rsid w:val="00D16FD1"/>
    <w:rsid w:val="00D17049"/>
    <w:rsid w:val="00D17224"/>
    <w:rsid w:val="00D1733D"/>
    <w:rsid w:val="00D17A8E"/>
    <w:rsid w:val="00D17C3D"/>
    <w:rsid w:val="00D17D99"/>
    <w:rsid w:val="00D200C9"/>
    <w:rsid w:val="00D201A1"/>
    <w:rsid w:val="00D201BF"/>
    <w:rsid w:val="00D202B6"/>
    <w:rsid w:val="00D2044B"/>
    <w:rsid w:val="00D20B15"/>
    <w:rsid w:val="00D20C28"/>
    <w:rsid w:val="00D20CD1"/>
    <w:rsid w:val="00D20EE0"/>
    <w:rsid w:val="00D212F2"/>
    <w:rsid w:val="00D216A0"/>
    <w:rsid w:val="00D219F4"/>
    <w:rsid w:val="00D21E16"/>
    <w:rsid w:val="00D21F76"/>
    <w:rsid w:val="00D2272C"/>
    <w:rsid w:val="00D22E08"/>
    <w:rsid w:val="00D22EF5"/>
    <w:rsid w:val="00D2320A"/>
    <w:rsid w:val="00D234E8"/>
    <w:rsid w:val="00D237F6"/>
    <w:rsid w:val="00D24051"/>
    <w:rsid w:val="00D24CF0"/>
    <w:rsid w:val="00D24DA2"/>
    <w:rsid w:val="00D24F78"/>
    <w:rsid w:val="00D256DE"/>
    <w:rsid w:val="00D257A8"/>
    <w:rsid w:val="00D25880"/>
    <w:rsid w:val="00D25DB4"/>
    <w:rsid w:val="00D25F04"/>
    <w:rsid w:val="00D25F3E"/>
    <w:rsid w:val="00D26036"/>
    <w:rsid w:val="00D260AB"/>
    <w:rsid w:val="00D26315"/>
    <w:rsid w:val="00D26439"/>
    <w:rsid w:val="00D2645E"/>
    <w:rsid w:val="00D264EE"/>
    <w:rsid w:val="00D266D1"/>
    <w:rsid w:val="00D26C21"/>
    <w:rsid w:val="00D26FAF"/>
    <w:rsid w:val="00D27117"/>
    <w:rsid w:val="00D273CF"/>
    <w:rsid w:val="00D27538"/>
    <w:rsid w:val="00D27560"/>
    <w:rsid w:val="00D27B5F"/>
    <w:rsid w:val="00D27CBF"/>
    <w:rsid w:val="00D27E22"/>
    <w:rsid w:val="00D30412"/>
    <w:rsid w:val="00D3070A"/>
    <w:rsid w:val="00D30A0C"/>
    <w:rsid w:val="00D30B3A"/>
    <w:rsid w:val="00D30F62"/>
    <w:rsid w:val="00D31097"/>
    <w:rsid w:val="00D311E8"/>
    <w:rsid w:val="00D3169F"/>
    <w:rsid w:val="00D3172C"/>
    <w:rsid w:val="00D31821"/>
    <w:rsid w:val="00D31852"/>
    <w:rsid w:val="00D31C65"/>
    <w:rsid w:val="00D31CB1"/>
    <w:rsid w:val="00D32B1A"/>
    <w:rsid w:val="00D32CC3"/>
    <w:rsid w:val="00D3304D"/>
    <w:rsid w:val="00D3336C"/>
    <w:rsid w:val="00D33A9E"/>
    <w:rsid w:val="00D33B3F"/>
    <w:rsid w:val="00D33D2D"/>
    <w:rsid w:val="00D34620"/>
    <w:rsid w:val="00D34BEF"/>
    <w:rsid w:val="00D34E83"/>
    <w:rsid w:val="00D35034"/>
    <w:rsid w:val="00D35993"/>
    <w:rsid w:val="00D36293"/>
    <w:rsid w:val="00D364FD"/>
    <w:rsid w:val="00D36E07"/>
    <w:rsid w:val="00D36EE9"/>
    <w:rsid w:val="00D36F0C"/>
    <w:rsid w:val="00D36F8B"/>
    <w:rsid w:val="00D370C2"/>
    <w:rsid w:val="00D37459"/>
    <w:rsid w:val="00D37667"/>
    <w:rsid w:val="00D3794B"/>
    <w:rsid w:val="00D379D8"/>
    <w:rsid w:val="00D401D2"/>
    <w:rsid w:val="00D4037E"/>
    <w:rsid w:val="00D40642"/>
    <w:rsid w:val="00D4090F"/>
    <w:rsid w:val="00D40F15"/>
    <w:rsid w:val="00D40F30"/>
    <w:rsid w:val="00D41315"/>
    <w:rsid w:val="00D41379"/>
    <w:rsid w:val="00D41B93"/>
    <w:rsid w:val="00D42313"/>
    <w:rsid w:val="00D4236F"/>
    <w:rsid w:val="00D4283C"/>
    <w:rsid w:val="00D43009"/>
    <w:rsid w:val="00D4314B"/>
    <w:rsid w:val="00D43298"/>
    <w:rsid w:val="00D43466"/>
    <w:rsid w:val="00D43468"/>
    <w:rsid w:val="00D43CE2"/>
    <w:rsid w:val="00D43CE6"/>
    <w:rsid w:val="00D43DF3"/>
    <w:rsid w:val="00D44132"/>
    <w:rsid w:val="00D44166"/>
    <w:rsid w:val="00D442AF"/>
    <w:rsid w:val="00D44629"/>
    <w:rsid w:val="00D446EC"/>
    <w:rsid w:val="00D447F1"/>
    <w:rsid w:val="00D44871"/>
    <w:rsid w:val="00D44995"/>
    <w:rsid w:val="00D44A35"/>
    <w:rsid w:val="00D44D1E"/>
    <w:rsid w:val="00D4521E"/>
    <w:rsid w:val="00D45798"/>
    <w:rsid w:val="00D46093"/>
    <w:rsid w:val="00D46A79"/>
    <w:rsid w:val="00D47348"/>
    <w:rsid w:val="00D47529"/>
    <w:rsid w:val="00D478DE"/>
    <w:rsid w:val="00D47922"/>
    <w:rsid w:val="00D47A78"/>
    <w:rsid w:val="00D47BA5"/>
    <w:rsid w:val="00D47FC3"/>
    <w:rsid w:val="00D4F13C"/>
    <w:rsid w:val="00D5039E"/>
    <w:rsid w:val="00D50587"/>
    <w:rsid w:val="00D5089D"/>
    <w:rsid w:val="00D50D9B"/>
    <w:rsid w:val="00D5119F"/>
    <w:rsid w:val="00D511DD"/>
    <w:rsid w:val="00D512EC"/>
    <w:rsid w:val="00D5168C"/>
    <w:rsid w:val="00D51A0B"/>
    <w:rsid w:val="00D51B76"/>
    <w:rsid w:val="00D51CB2"/>
    <w:rsid w:val="00D520D3"/>
    <w:rsid w:val="00D5235A"/>
    <w:rsid w:val="00D5310B"/>
    <w:rsid w:val="00D53768"/>
    <w:rsid w:val="00D53AAA"/>
    <w:rsid w:val="00D53AEC"/>
    <w:rsid w:val="00D53F9D"/>
    <w:rsid w:val="00D53FD4"/>
    <w:rsid w:val="00D54931"/>
    <w:rsid w:val="00D54C84"/>
    <w:rsid w:val="00D55078"/>
    <w:rsid w:val="00D550ED"/>
    <w:rsid w:val="00D5513F"/>
    <w:rsid w:val="00D55232"/>
    <w:rsid w:val="00D556F0"/>
    <w:rsid w:val="00D5579B"/>
    <w:rsid w:val="00D55864"/>
    <w:rsid w:val="00D55CED"/>
    <w:rsid w:val="00D55DFF"/>
    <w:rsid w:val="00D561B7"/>
    <w:rsid w:val="00D5624A"/>
    <w:rsid w:val="00D56DE9"/>
    <w:rsid w:val="00D57063"/>
    <w:rsid w:val="00D57157"/>
    <w:rsid w:val="00D573EE"/>
    <w:rsid w:val="00D57737"/>
    <w:rsid w:val="00D57B2B"/>
    <w:rsid w:val="00D57EC8"/>
    <w:rsid w:val="00D57FBF"/>
    <w:rsid w:val="00D6006C"/>
    <w:rsid w:val="00D60277"/>
    <w:rsid w:val="00D60E7E"/>
    <w:rsid w:val="00D60F57"/>
    <w:rsid w:val="00D6105B"/>
    <w:rsid w:val="00D61378"/>
    <w:rsid w:val="00D6161C"/>
    <w:rsid w:val="00D61720"/>
    <w:rsid w:val="00D61CB7"/>
    <w:rsid w:val="00D61D63"/>
    <w:rsid w:val="00D625E8"/>
    <w:rsid w:val="00D6276E"/>
    <w:rsid w:val="00D6292F"/>
    <w:rsid w:val="00D62E47"/>
    <w:rsid w:val="00D62F79"/>
    <w:rsid w:val="00D63098"/>
    <w:rsid w:val="00D63400"/>
    <w:rsid w:val="00D63975"/>
    <w:rsid w:val="00D63976"/>
    <w:rsid w:val="00D63BF3"/>
    <w:rsid w:val="00D63BFF"/>
    <w:rsid w:val="00D63FB4"/>
    <w:rsid w:val="00D63FE3"/>
    <w:rsid w:val="00D647BD"/>
    <w:rsid w:val="00D64A45"/>
    <w:rsid w:val="00D64BF2"/>
    <w:rsid w:val="00D64F2B"/>
    <w:rsid w:val="00D65056"/>
    <w:rsid w:val="00D650F2"/>
    <w:rsid w:val="00D650F5"/>
    <w:rsid w:val="00D65116"/>
    <w:rsid w:val="00D65125"/>
    <w:rsid w:val="00D6518A"/>
    <w:rsid w:val="00D652BF"/>
    <w:rsid w:val="00D65A83"/>
    <w:rsid w:val="00D65BFE"/>
    <w:rsid w:val="00D65CBE"/>
    <w:rsid w:val="00D66726"/>
    <w:rsid w:val="00D667C3"/>
    <w:rsid w:val="00D669B8"/>
    <w:rsid w:val="00D66B63"/>
    <w:rsid w:val="00D66C17"/>
    <w:rsid w:val="00D66CE6"/>
    <w:rsid w:val="00D66DBC"/>
    <w:rsid w:val="00D671F9"/>
    <w:rsid w:val="00D673F5"/>
    <w:rsid w:val="00D67742"/>
    <w:rsid w:val="00D67BFC"/>
    <w:rsid w:val="00D67C2F"/>
    <w:rsid w:val="00D6DB7B"/>
    <w:rsid w:val="00D701BC"/>
    <w:rsid w:val="00D70CE7"/>
    <w:rsid w:val="00D70E30"/>
    <w:rsid w:val="00D712BA"/>
    <w:rsid w:val="00D712EB"/>
    <w:rsid w:val="00D71B6A"/>
    <w:rsid w:val="00D71D34"/>
    <w:rsid w:val="00D727E7"/>
    <w:rsid w:val="00D72906"/>
    <w:rsid w:val="00D72932"/>
    <w:rsid w:val="00D729AC"/>
    <w:rsid w:val="00D72E81"/>
    <w:rsid w:val="00D72EC3"/>
    <w:rsid w:val="00D73027"/>
    <w:rsid w:val="00D73186"/>
    <w:rsid w:val="00D73541"/>
    <w:rsid w:val="00D7394E"/>
    <w:rsid w:val="00D74824"/>
    <w:rsid w:val="00D74910"/>
    <w:rsid w:val="00D749D8"/>
    <w:rsid w:val="00D74A45"/>
    <w:rsid w:val="00D74B9E"/>
    <w:rsid w:val="00D74E28"/>
    <w:rsid w:val="00D75127"/>
    <w:rsid w:val="00D755A4"/>
    <w:rsid w:val="00D7581D"/>
    <w:rsid w:val="00D75974"/>
    <w:rsid w:val="00D76A62"/>
    <w:rsid w:val="00D76E59"/>
    <w:rsid w:val="00D7700A"/>
    <w:rsid w:val="00D77926"/>
    <w:rsid w:val="00D77BF0"/>
    <w:rsid w:val="00D77CA0"/>
    <w:rsid w:val="00D8031A"/>
    <w:rsid w:val="00D806B9"/>
    <w:rsid w:val="00D8077C"/>
    <w:rsid w:val="00D807E6"/>
    <w:rsid w:val="00D80A0C"/>
    <w:rsid w:val="00D80C27"/>
    <w:rsid w:val="00D8100A"/>
    <w:rsid w:val="00D810F0"/>
    <w:rsid w:val="00D8153E"/>
    <w:rsid w:val="00D817C9"/>
    <w:rsid w:val="00D81A0A"/>
    <w:rsid w:val="00D81B42"/>
    <w:rsid w:val="00D8285E"/>
    <w:rsid w:val="00D82B99"/>
    <w:rsid w:val="00D82BCF"/>
    <w:rsid w:val="00D82F1E"/>
    <w:rsid w:val="00D83043"/>
    <w:rsid w:val="00D83090"/>
    <w:rsid w:val="00D83616"/>
    <w:rsid w:val="00D83718"/>
    <w:rsid w:val="00D83ACA"/>
    <w:rsid w:val="00D83D8E"/>
    <w:rsid w:val="00D83E31"/>
    <w:rsid w:val="00D8438C"/>
    <w:rsid w:val="00D8449E"/>
    <w:rsid w:val="00D8484D"/>
    <w:rsid w:val="00D848DC"/>
    <w:rsid w:val="00D8497E"/>
    <w:rsid w:val="00D849B7"/>
    <w:rsid w:val="00D84A00"/>
    <w:rsid w:val="00D84D13"/>
    <w:rsid w:val="00D84DCC"/>
    <w:rsid w:val="00D84E3A"/>
    <w:rsid w:val="00D84E67"/>
    <w:rsid w:val="00D8502D"/>
    <w:rsid w:val="00D8527B"/>
    <w:rsid w:val="00D853DC"/>
    <w:rsid w:val="00D85949"/>
    <w:rsid w:val="00D85C46"/>
    <w:rsid w:val="00D85FC5"/>
    <w:rsid w:val="00D8651A"/>
    <w:rsid w:val="00D86586"/>
    <w:rsid w:val="00D86763"/>
    <w:rsid w:val="00D867A5"/>
    <w:rsid w:val="00D86942"/>
    <w:rsid w:val="00D869EF"/>
    <w:rsid w:val="00D86C9D"/>
    <w:rsid w:val="00D87D61"/>
    <w:rsid w:val="00D87DBC"/>
    <w:rsid w:val="00D9033C"/>
    <w:rsid w:val="00D90419"/>
    <w:rsid w:val="00D9053E"/>
    <w:rsid w:val="00D90A07"/>
    <w:rsid w:val="00D90A43"/>
    <w:rsid w:val="00D90A66"/>
    <w:rsid w:val="00D90CBD"/>
    <w:rsid w:val="00D90D3F"/>
    <w:rsid w:val="00D90DEF"/>
    <w:rsid w:val="00D90EFD"/>
    <w:rsid w:val="00D91078"/>
    <w:rsid w:val="00D9121D"/>
    <w:rsid w:val="00D913FD"/>
    <w:rsid w:val="00D915C8"/>
    <w:rsid w:val="00D91615"/>
    <w:rsid w:val="00D91F3F"/>
    <w:rsid w:val="00D92202"/>
    <w:rsid w:val="00D92808"/>
    <w:rsid w:val="00D92BF4"/>
    <w:rsid w:val="00D92D38"/>
    <w:rsid w:val="00D92E12"/>
    <w:rsid w:val="00D93541"/>
    <w:rsid w:val="00D937D9"/>
    <w:rsid w:val="00D93A2E"/>
    <w:rsid w:val="00D93C15"/>
    <w:rsid w:val="00D93C96"/>
    <w:rsid w:val="00D93D19"/>
    <w:rsid w:val="00D93D60"/>
    <w:rsid w:val="00D941E9"/>
    <w:rsid w:val="00D945A4"/>
    <w:rsid w:val="00D94607"/>
    <w:rsid w:val="00D94630"/>
    <w:rsid w:val="00D948E9"/>
    <w:rsid w:val="00D94C3E"/>
    <w:rsid w:val="00D94E43"/>
    <w:rsid w:val="00D951E3"/>
    <w:rsid w:val="00D95618"/>
    <w:rsid w:val="00D95B6A"/>
    <w:rsid w:val="00D96015"/>
    <w:rsid w:val="00D9603E"/>
    <w:rsid w:val="00D968EF"/>
    <w:rsid w:val="00D968F8"/>
    <w:rsid w:val="00D969D7"/>
    <w:rsid w:val="00D96A39"/>
    <w:rsid w:val="00D96B3A"/>
    <w:rsid w:val="00D96C31"/>
    <w:rsid w:val="00D96D5A"/>
    <w:rsid w:val="00D96D79"/>
    <w:rsid w:val="00D96E9D"/>
    <w:rsid w:val="00D97062"/>
    <w:rsid w:val="00D9719B"/>
    <w:rsid w:val="00D973A8"/>
    <w:rsid w:val="00D97552"/>
    <w:rsid w:val="00D976AF"/>
    <w:rsid w:val="00D977DD"/>
    <w:rsid w:val="00D978C7"/>
    <w:rsid w:val="00D97A6B"/>
    <w:rsid w:val="00D97CFA"/>
    <w:rsid w:val="00DA0361"/>
    <w:rsid w:val="00DA039F"/>
    <w:rsid w:val="00DA05D2"/>
    <w:rsid w:val="00DA09AB"/>
    <w:rsid w:val="00DA11C5"/>
    <w:rsid w:val="00DA1814"/>
    <w:rsid w:val="00DA181E"/>
    <w:rsid w:val="00DA1CF8"/>
    <w:rsid w:val="00DA1D0C"/>
    <w:rsid w:val="00DA23FD"/>
    <w:rsid w:val="00DA25E5"/>
    <w:rsid w:val="00DA2A34"/>
    <w:rsid w:val="00DA2C6D"/>
    <w:rsid w:val="00DA2FEB"/>
    <w:rsid w:val="00DA319B"/>
    <w:rsid w:val="00DA3552"/>
    <w:rsid w:val="00DA36A1"/>
    <w:rsid w:val="00DA3746"/>
    <w:rsid w:val="00DA3E88"/>
    <w:rsid w:val="00DA4024"/>
    <w:rsid w:val="00DA4200"/>
    <w:rsid w:val="00DA4A1A"/>
    <w:rsid w:val="00DA5026"/>
    <w:rsid w:val="00DA50FA"/>
    <w:rsid w:val="00DA541A"/>
    <w:rsid w:val="00DA541E"/>
    <w:rsid w:val="00DA57DD"/>
    <w:rsid w:val="00DA5CF5"/>
    <w:rsid w:val="00DA63C9"/>
    <w:rsid w:val="00DA65B6"/>
    <w:rsid w:val="00DA67D7"/>
    <w:rsid w:val="00DA6838"/>
    <w:rsid w:val="00DA6D7D"/>
    <w:rsid w:val="00DA74D2"/>
    <w:rsid w:val="00DA77B5"/>
    <w:rsid w:val="00DA7B99"/>
    <w:rsid w:val="00DA7BAF"/>
    <w:rsid w:val="00DA7BE1"/>
    <w:rsid w:val="00DA7CD5"/>
    <w:rsid w:val="00DB014E"/>
    <w:rsid w:val="00DB049B"/>
    <w:rsid w:val="00DB0664"/>
    <w:rsid w:val="00DB0B42"/>
    <w:rsid w:val="00DB0CAE"/>
    <w:rsid w:val="00DB0CFF"/>
    <w:rsid w:val="00DB157E"/>
    <w:rsid w:val="00DB162D"/>
    <w:rsid w:val="00DB1700"/>
    <w:rsid w:val="00DB173C"/>
    <w:rsid w:val="00DB17A7"/>
    <w:rsid w:val="00DB17B5"/>
    <w:rsid w:val="00DB19FB"/>
    <w:rsid w:val="00DB1A0E"/>
    <w:rsid w:val="00DB1BC1"/>
    <w:rsid w:val="00DB21B3"/>
    <w:rsid w:val="00DB2248"/>
    <w:rsid w:val="00DB2571"/>
    <w:rsid w:val="00DB2602"/>
    <w:rsid w:val="00DB27FA"/>
    <w:rsid w:val="00DB2D50"/>
    <w:rsid w:val="00DB2EFD"/>
    <w:rsid w:val="00DB2F6F"/>
    <w:rsid w:val="00DB3524"/>
    <w:rsid w:val="00DB3C7A"/>
    <w:rsid w:val="00DB3DBE"/>
    <w:rsid w:val="00DB42CF"/>
    <w:rsid w:val="00DB4415"/>
    <w:rsid w:val="00DB4453"/>
    <w:rsid w:val="00DB461E"/>
    <w:rsid w:val="00DB469E"/>
    <w:rsid w:val="00DB5016"/>
    <w:rsid w:val="00DB52F3"/>
    <w:rsid w:val="00DB5554"/>
    <w:rsid w:val="00DB55D1"/>
    <w:rsid w:val="00DB59E9"/>
    <w:rsid w:val="00DB5D17"/>
    <w:rsid w:val="00DB5D31"/>
    <w:rsid w:val="00DB5DC7"/>
    <w:rsid w:val="00DB630E"/>
    <w:rsid w:val="00DB6589"/>
    <w:rsid w:val="00DB684A"/>
    <w:rsid w:val="00DB68F8"/>
    <w:rsid w:val="00DB6A0B"/>
    <w:rsid w:val="00DB6A7A"/>
    <w:rsid w:val="00DB6E34"/>
    <w:rsid w:val="00DB6F85"/>
    <w:rsid w:val="00DB708C"/>
    <w:rsid w:val="00DB7496"/>
    <w:rsid w:val="00DB7789"/>
    <w:rsid w:val="00DB780B"/>
    <w:rsid w:val="00DB7A44"/>
    <w:rsid w:val="00DB7B95"/>
    <w:rsid w:val="00DB7BC3"/>
    <w:rsid w:val="00DB7E3C"/>
    <w:rsid w:val="00DB7E8D"/>
    <w:rsid w:val="00DB7EA2"/>
    <w:rsid w:val="00DB7EF3"/>
    <w:rsid w:val="00DB7F97"/>
    <w:rsid w:val="00DC0132"/>
    <w:rsid w:val="00DC018E"/>
    <w:rsid w:val="00DC02DD"/>
    <w:rsid w:val="00DC03BB"/>
    <w:rsid w:val="00DC0514"/>
    <w:rsid w:val="00DC0938"/>
    <w:rsid w:val="00DC0AA3"/>
    <w:rsid w:val="00DC0C27"/>
    <w:rsid w:val="00DC0E4C"/>
    <w:rsid w:val="00DC0EE4"/>
    <w:rsid w:val="00DC1011"/>
    <w:rsid w:val="00DC1219"/>
    <w:rsid w:val="00DC1939"/>
    <w:rsid w:val="00DC19F8"/>
    <w:rsid w:val="00DC20CC"/>
    <w:rsid w:val="00DC2184"/>
    <w:rsid w:val="00DC22F8"/>
    <w:rsid w:val="00DC23AF"/>
    <w:rsid w:val="00DC23F2"/>
    <w:rsid w:val="00DC2A4C"/>
    <w:rsid w:val="00DC2B2C"/>
    <w:rsid w:val="00DC2B95"/>
    <w:rsid w:val="00DC2ED2"/>
    <w:rsid w:val="00DC3033"/>
    <w:rsid w:val="00DC31D2"/>
    <w:rsid w:val="00DC3287"/>
    <w:rsid w:val="00DC3B2B"/>
    <w:rsid w:val="00DC41C6"/>
    <w:rsid w:val="00DC4215"/>
    <w:rsid w:val="00DC42C4"/>
    <w:rsid w:val="00DC4327"/>
    <w:rsid w:val="00DC44D1"/>
    <w:rsid w:val="00DC45E9"/>
    <w:rsid w:val="00DC4913"/>
    <w:rsid w:val="00DC49C0"/>
    <w:rsid w:val="00DC4F05"/>
    <w:rsid w:val="00DC5198"/>
    <w:rsid w:val="00DC54E7"/>
    <w:rsid w:val="00DC5675"/>
    <w:rsid w:val="00DC568F"/>
    <w:rsid w:val="00DC56F3"/>
    <w:rsid w:val="00DC584E"/>
    <w:rsid w:val="00DC5878"/>
    <w:rsid w:val="00DC5AF1"/>
    <w:rsid w:val="00DC5C0D"/>
    <w:rsid w:val="00DC5C38"/>
    <w:rsid w:val="00DC5CBF"/>
    <w:rsid w:val="00DC5CFF"/>
    <w:rsid w:val="00DC636E"/>
    <w:rsid w:val="00DC6549"/>
    <w:rsid w:val="00DC6B17"/>
    <w:rsid w:val="00DC6B1F"/>
    <w:rsid w:val="00DC6CB6"/>
    <w:rsid w:val="00DC6D43"/>
    <w:rsid w:val="00DC6D47"/>
    <w:rsid w:val="00DC6F9C"/>
    <w:rsid w:val="00DC714A"/>
    <w:rsid w:val="00DC7212"/>
    <w:rsid w:val="00DC730F"/>
    <w:rsid w:val="00DC7371"/>
    <w:rsid w:val="00DC7971"/>
    <w:rsid w:val="00DD0015"/>
    <w:rsid w:val="00DD0499"/>
    <w:rsid w:val="00DD09A9"/>
    <w:rsid w:val="00DD0C90"/>
    <w:rsid w:val="00DD0E23"/>
    <w:rsid w:val="00DD0EF2"/>
    <w:rsid w:val="00DD0F75"/>
    <w:rsid w:val="00DD133A"/>
    <w:rsid w:val="00DD17D6"/>
    <w:rsid w:val="00DD1EFD"/>
    <w:rsid w:val="00DD1F88"/>
    <w:rsid w:val="00DD21C7"/>
    <w:rsid w:val="00DD2379"/>
    <w:rsid w:val="00DD24D6"/>
    <w:rsid w:val="00DD2B44"/>
    <w:rsid w:val="00DD2B4B"/>
    <w:rsid w:val="00DD2B62"/>
    <w:rsid w:val="00DD2C2B"/>
    <w:rsid w:val="00DD2C90"/>
    <w:rsid w:val="00DD318C"/>
    <w:rsid w:val="00DD378C"/>
    <w:rsid w:val="00DD3A7F"/>
    <w:rsid w:val="00DD3E71"/>
    <w:rsid w:val="00DD3FA5"/>
    <w:rsid w:val="00DD481E"/>
    <w:rsid w:val="00DD4981"/>
    <w:rsid w:val="00DD49B4"/>
    <w:rsid w:val="00DD4D2F"/>
    <w:rsid w:val="00DD4EED"/>
    <w:rsid w:val="00DD52CC"/>
    <w:rsid w:val="00DD536B"/>
    <w:rsid w:val="00DD586E"/>
    <w:rsid w:val="00DD5D62"/>
    <w:rsid w:val="00DD609B"/>
    <w:rsid w:val="00DD651B"/>
    <w:rsid w:val="00DD6753"/>
    <w:rsid w:val="00DD687D"/>
    <w:rsid w:val="00DD6A84"/>
    <w:rsid w:val="00DD6ACF"/>
    <w:rsid w:val="00DD6BC4"/>
    <w:rsid w:val="00DD703E"/>
    <w:rsid w:val="00DD7094"/>
    <w:rsid w:val="00DD77A7"/>
    <w:rsid w:val="00DD7A0C"/>
    <w:rsid w:val="00DD7BC6"/>
    <w:rsid w:val="00DD7CF0"/>
    <w:rsid w:val="00DD7DCE"/>
    <w:rsid w:val="00DE031D"/>
    <w:rsid w:val="00DE0400"/>
    <w:rsid w:val="00DE043F"/>
    <w:rsid w:val="00DE05B5"/>
    <w:rsid w:val="00DE0F60"/>
    <w:rsid w:val="00DE1012"/>
    <w:rsid w:val="00DE17E7"/>
    <w:rsid w:val="00DE17FC"/>
    <w:rsid w:val="00DE1AA6"/>
    <w:rsid w:val="00DE2396"/>
    <w:rsid w:val="00DE24BC"/>
    <w:rsid w:val="00DE2593"/>
    <w:rsid w:val="00DE2FE5"/>
    <w:rsid w:val="00DE38CE"/>
    <w:rsid w:val="00DE39F6"/>
    <w:rsid w:val="00DE4033"/>
    <w:rsid w:val="00DE42AE"/>
    <w:rsid w:val="00DE4496"/>
    <w:rsid w:val="00DE45DD"/>
    <w:rsid w:val="00DE4D26"/>
    <w:rsid w:val="00DE526D"/>
    <w:rsid w:val="00DE5498"/>
    <w:rsid w:val="00DE5512"/>
    <w:rsid w:val="00DE5588"/>
    <w:rsid w:val="00DE56FE"/>
    <w:rsid w:val="00DE5CE6"/>
    <w:rsid w:val="00DE609E"/>
    <w:rsid w:val="00DE6117"/>
    <w:rsid w:val="00DE61DA"/>
    <w:rsid w:val="00DE6239"/>
    <w:rsid w:val="00DE6277"/>
    <w:rsid w:val="00DE663B"/>
    <w:rsid w:val="00DE6D6E"/>
    <w:rsid w:val="00DE7030"/>
    <w:rsid w:val="00DE71D9"/>
    <w:rsid w:val="00DE7215"/>
    <w:rsid w:val="00DE7680"/>
    <w:rsid w:val="00DE7D68"/>
    <w:rsid w:val="00DE7F77"/>
    <w:rsid w:val="00DF00A6"/>
    <w:rsid w:val="00DF07A2"/>
    <w:rsid w:val="00DF0CFA"/>
    <w:rsid w:val="00DF11C6"/>
    <w:rsid w:val="00DF1504"/>
    <w:rsid w:val="00DF167D"/>
    <w:rsid w:val="00DF19D7"/>
    <w:rsid w:val="00DF1BC9"/>
    <w:rsid w:val="00DF21E4"/>
    <w:rsid w:val="00DF24BA"/>
    <w:rsid w:val="00DF2805"/>
    <w:rsid w:val="00DF2866"/>
    <w:rsid w:val="00DF2E12"/>
    <w:rsid w:val="00DF32C0"/>
    <w:rsid w:val="00DF3330"/>
    <w:rsid w:val="00DF3618"/>
    <w:rsid w:val="00DF388D"/>
    <w:rsid w:val="00DF3AD6"/>
    <w:rsid w:val="00DF4107"/>
    <w:rsid w:val="00DF419A"/>
    <w:rsid w:val="00DF4F71"/>
    <w:rsid w:val="00DF4F9B"/>
    <w:rsid w:val="00DF552D"/>
    <w:rsid w:val="00DF56C8"/>
    <w:rsid w:val="00DF5799"/>
    <w:rsid w:val="00DF5803"/>
    <w:rsid w:val="00DF59CE"/>
    <w:rsid w:val="00DF6091"/>
    <w:rsid w:val="00DF625A"/>
    <w:rsid w:val="00DF68A1"/>
    <w:rsid w:val="00DF68B8"/>
    <w:rsid w:val="00DF6A17"/>
    <w:rsid w:val="00DF706D"/>
    <w:rsid w:val="00DF72DB"/>
    <w:rsid w:val="00DF75C6"/>
    <w:rsid w:val="00DF76DC"/>
    <w:rsid w:val="00DF7A67"/>
    <w:rsid w:val="00DF7A75"/>
    <w:rsid w:val="00DF7F0A"/>
    <w:rsid w:val="00DF7FB2"/>
    <w:rsid w:val="00E00320"/>
    <w:rsid w:val="00E005AA"/>
    <w:rsid w:val="00E00766"/>
    <w:rsid w:val="00E00A84"/>
    <w:rsid w:val="00E00BEA"/>
    <w:rsid w:val="00E015F6"/>
    <w:rsid w:val="00E0170C"/>
    <w:rsid w:val="00E0188C"/>
    <w:rsid w:val="00E01AAA"/>
    <w:rsid w:val="00E02186"/>
    <w:rsid w:val="00E023CE"/>
    <w:rsid w:val="00E02436"/>
    <w:rsid w:val="00E024CB"/>
    <w:rsid w:val="00E024CD"/>
    <w:rsid w:val="00E0284E"/>
    <w:rsid w:val="00E0287D"/>
    <w:rsid w:val="00E02F93"/>
    <w:rsid w:val="00E0359F"/>
    <w:rsid w:val="00E0376E"/>
    <w:rsid w:val="00E03770"/>
    <w:rsid w:val="00E03B75"/>
    <w:rsid w:val="00E03C2B"/>
    <w:rsid w:val="00E03FFE"/>
    <w:rsid w:val="00E0463E"/>
    <w:rsid w:val="00E04BE7"/>
    <w:rsid w:val="00E04BEA"/>
    <w:rsid w:val="00E04CDD"/>
    <w:rsid w:val="00E050D2"/>
    <w:rsid w:val="00E055EB"/>
    <w:rsid w:val="00E05795"/>
    <w:rsid w:val="00E05DE4"/>
    <w:rsid w:val="00E065EA"/>
    <w:rsid w:val="00E06957"/>
    <w:rsid w:val="00E06B4D"/>
    <w:rsid w:val="00E06E3F"/>
    <w:rsid w:val="00E06FF9"/>
    <w:rsid w:val="00E070D0"/>
    <w:rsid w:val="00E0743F"/>
    <w:rsid w:val="00E075E3"/>
    <w:rsid w:val="00E0771D"/>
    <w:rsid w:val="00E07A47"/>
    <w:rsid w:val="00E07B4D"/>
    <w:rsid w:val="00E07CA2"/>
    <w:rsid w:val="00E07E47"/>
    <w:rsid w:val="00E10097"/>
    <w:rsid w:val="00E101B9"/>
    <w:rsid w:val="00E102DA"/>
    <w:rsid w:val="00E1032A"/>
    <w:rsid w:val="00E105EC"/>
    <w:rsid w:val="00E10B09"/>
    <w:rsid w:val="00E10E4A"/>
    <w:rsid w:val="00E10E65"/>
    <w:rsid w:val="00E11BA8"/>
    <w:rsid w:val="00E11E80"/>
    <w:rsid w:val="00E12168"/>
    <w:rsid w:val="00E123C3"/>
    <w:rsid w:val="00E1275A"/>
    <w:rsid w:val="00E12CB2"/>
    <w:rsid w:val="00E13034"/>
    <w:rsid w:val="00E131A1"/>
    <w:rsid w:val="00E131C2"/>
    <w:rsid w:val="00E13384"/>
    <w:rsid w:val="00E13667"/>
    <w:rsid w:val="00E1375E"/>
    <w:rsid w:val="00E13C37"/>
    <w:rsid w:val="00E14569"/>
    <w:rsid w:val="00E145D4"/>
    <w:rsid w:val="00E14825"/>
    <w:rsid w:val="00E14AB2"/>
    <w:rsid w:val="00E14AF0"/>
    <w:rsid w:val="00E14FAD"/>
    <w:rsid w:val="00E1536E"/>
    <w:rsid w:val="00E15BFA"/>
    <w:rsid w:val="00E15C7B"/>
    <w:rsid w:val="00E163DB"/>
    <w:rsid w:val="00E16B46"/>
    <w:rsid w:val="00E16EA7"/>
    <w:rsid w:val="00E17199"/>
    <w:rsid w:val="00E172A8"/>
    <w:rsid w:val="00E177C3"/>
    <w:rsid w:val="00E17B99"/>
    <w:rsid w:val="00E17D56"/>
    <w:rsid w:val="00E20386"/>
    <w:rsid w:val="00E20B01"/>
    <w:rsid w:val="00E20DEE"/>
    <w:rsid w:val="00E20F2B"/>
    <w:rsid w:val="00E2104C"/>
    <w:rsid w:val="00E213B5"/>
    <w:rsid w:val="00E21637"/>
    <w:rsid w:val="00E21888"/>
    <w:rsid w:val="00E21AEE"/>
    <w:rsid w:val="00E21C05"/>
    <w:rsid w:val="00E21EA7"/>
    <w:rsid w:val="00E21F1E"/>
    <w:rsid w:val="00E2222A"/>
    <w:rsid w:val="00E22677"/>
    <w:rsid w:val="00E22B6A"/>
    <w:rsid w:val="00E22B9F"/>
    <w:rsid w:val="00E23157"/>
    <w:rsid w:val="00E2386D"/>
    <w:rsid w:val="00E23927"/>
    <w:rsid w:val="00E23EE0"/>
    <w:rsid w:val="00E24677"/>
    <w:rsid w:val="00E246AA"/>
    <w:rsid w:val="00E24AA3"/>
    <w:rsid w:val="00E24B47"/>
    <w:rsid w:val="00E252D5"/>
    <w:rsid w:val="00E252E2"/>
    <w:rsid w:val="00E255FE"/>
    <w:rsid w:val="00E25823"/>
    <w:rsid w:val="00E2585B"/>
    <w:rsid w:val="00E25A34"/>
    <w:rsid w:val="00E25AF4"/>
    <w:rsid w:val="00E25D4D"/>
    <w:rsid w:val="00E25F66"/>
    <w:rsid w:val="00E260D8"/>
    <w:rsid w:val="00E2611D"/>
    <w:rsid w:val="00E2652E"/>
    <w:rsid w:val="00E267EB"/>
    <w:rsid w:val="00E26A62"/>
    <w:rsid w:val="00E26B19"/>
    <w:rsid w:val="00E26E5F"/>
    <w:rsid w:val="00E2735B"/>
    <w:rsid w:val="00E27800"/>
    <w:rsid w:val="00E30040"/>
    <w:rsid w:val="00E30642"/>
    <w:rsid w:val="00E30701"/>
    <w:rsid w:val="00E30708"/>
    <w:rsid w:val="00E3073E"/>
    <w:rsid w:val="00E30A2D"/>
    <w:rsid w:val="00E30A7F"/>
    <w:rsid w:val="00E30A96"/>
    <w:rsid w:val="00E30E87"/>
    <w:rsid w:val="00E311C2"/>
    <w:rsid w:val="00E311FE"/>
    <w:rsid w:val="00E31230"/>
    <w:rsid w:val="00E3130C"/>
    <w:rsid w:val="00E313C2"/>
    <w:rsid w:val="00E31715"/>
    <w:rsid w:val="00E31820"/>
    <w:rsid w:val="00E318C7"/>
    <w:rsid w:val="00E31C30"/>
    <w:rsid w:val="00E31E9F"/>
    <w:rsid w:val="00E320FD"/>
    <w:rsid w:val="00E322B3"/>
    <w:rsid w:val="00E3235B"/>
    <w:rsid w:val="00E3275C"/>
    <w:rsid w:val="00E327CF"/>
    <w:rsid w:val="00E3347D"/>
    <w:rsid w:val="00E33A90"/>
    <w:rsid w:val="00E33A97"/>
    <w:rsid w:val="00E33C65"/>
    <w:rsid w:val="00E33C6B"/>
    <w:rsid w:val="00E33CDC"/>
    <w:rsid w:val="00E33EAC"/>
    <w:rsid w:val="00E34447"/>
    <w:rsid w:val="00E344EB"/>
    <w:rsid w:val="00E34857"/>
    <w:rsid w:val="00E34875"/>
    <w:rsid w:val="00E34884"/>
    <w:rsid w:val="00E349F9"/>
    <w:rsid w:val="00E34C64"/>
    <w:rsid w:val="00E34CDF"/>
    <w:rsid w:val="00E3557F"/>
    <w:rsid w:val="00E35C17"/>
    <w:rsid w:val="00E35F57"/>
    <w:rsid w:val="00E36477"/>
    <w:rsid w:val="00E36677"/>
    <w:rsid w:val="00E36C61"/>
    <w:rsid w:val="00E36E5B"/>
    <w:rsid w:val="00E37274"/>
    <w:rsid w:val="00E37784"/>
    <w:rsid w:val="00E37863"/>
    <w:rsid w:val="00E3792B"/>
    <w:rsid w:val="00E37B32"/>
    <w:rsid w:val="00E404F9"/>
    <w:rsid w:val="00E408CD"/>
    <w:rsid w:val="00E40EDA"/>
    <w:rsid w:val="00E41011"/>
    <w:rsid w:val="00E417D6"/>
    <w:rsid w:val="00E41C43"/>
    <w:rsid w:val="00E41F2E"/>
    <w:rsid w:val="00E4221C"/>
    <w:rsid w:val="00E4255E"/>
    <w:rsid w:val="00E42DA6"/>
    <w:rsid w:val="00E43201"/>
    <w:rsid w:val="00E43287"/>
    <w:rsid w:val="00E432AD"/>
    <w:rsid w:val="00E43983"/>
    <w:rsid w:val="00E43B66"/>
    <w:rsid w:val="00E43DBE"/>
    <w:rsid w:val="00E43E40"/>
    <w:rsid w:val="00E44028"/>
    <w:rsid w:val="00E44A8E"/>
    <w:rsid w:val="00E44C64"/>
    <w:rsid w:val="00E44CDC"/>
    <w:rsid w:val="00E44D9F"/>
    <w:rsid w:val="00E44E0F"/>
    <w:rsid w:val="00E4551B"/>
    <w:rsid w:val="00E45571"/>
    <w:rsid w:val="00E4582A"/>
    <w:rsid w:val="00E458CC"/>
    <w:rsid w:val="00E45C91"/>
    <w:rsid w:val="00E4648F"/>
    <w:rsid w:val="00E46561"/>
    <w:rsid w:val="00E46562"/>
    <w:rsid w:val="00E46655"/>
    <w:rsid w:val="00E46800"/>
    <w:rsid w:val="00E469E5"/>
    <w:rsid w:val="00E46B1F"/>
    <w:rsid w:val="00E46B83"/>
    <w:rsid w:val="00E46C82"/>
    <w:rsid w:val="00E474EC"/>
    <w:rsid w:val="00E476A4"/>
    <w:rsid w:val="00E47851"/>
    <w:rsid w:val="00E47B2F"/>
    <w:rsid w:val="00E47F43"/>
    <w:rsid w:val="00E5133A"/>
    <w:rsid w:val="00E51586"/>
    <w:rsid w:val="00E51B0A"/>
    <w:rsid w:val="00E5212D"/>
    <w:rsid w:val="00E5218B"/>
    <w:rsid w:val="00E5269D"/>
    <w:rsid w:val="00E527DA"/>
    <w:rsid w:val="00E52916"/>
    <w:rsid w:val="00E529EF"/>
    <w:rsid w:val="00E52B88"/>
    <w:rsid w:val="00E52C1C"/>
    <w:rsid w:val="00E52F10"/>
    <w:rsid w:val="00E53781"/>
    <w:rsid w:val="00E53832"/>
    <w:rsid w:val="00E53871"/>
    <w:rsid w:val="00E53A26"/>
    <w:rsid w:val="00E53E1A"/>
    <w:rsid w:val="00E54196"/>
    <w:rsid w:val="00E5449A"/>
    <w:rsid w:val="00E545A2"/>
    <w:rsid w:val="00E547B7"/>
    <w:rsid w:val="00E5483A"/>
    <w:rsid w:val="00E553C8"/>
    <w:rsid w:val="00E5613A"/>
    <w:rsid w:val="00E56245"/>
    <w:rsid w:val="00E56E14"/>
    <w:rsid w:val="00E572CE"/>
    <w:rsid w:val="00E5749D"/>
    <w:rsid w:val="00E5757E"/>
    <w:rsid w:val="00E57688"/>
    <w:rsid w:val="00E6002B"/>
    <w:rsid w:val="00E60174"/>
    <w:rsid w:val="00E606F0"/>
    <w:rsid w:val="00E60719"/>
    <w:rsid w:val="00E6076B"/>
    <w:rsid w:val="00E6139A"/>
    <w:rsid w:val="00E615B0"/>
    <w:rsid w:val="00E6178E"/>
    <w:rsid w:val="00E6185D"/>
    <w:rsid w:val="00E61A5C"/>
    <w:rsid w:val="00E61D2B"/>
    <w:rsid w:val="00E6214C"/>
    <w:rsid w:val="00E625E2"/>
    <w:rsid w:val="00E63085"/>
    <w:rsid w:val="00E63459"/>
    <w:rsid w:val="00E6371D"/>
    <w:rsid w:val="00E63D5A"/>
    <w:rsid w:val="00E63DF8"/>
    <w:rsid w:val="00E63FAC"/>
    <w:rsid w:val="00E640F1"/>
    <w:rsid w:val="00E64801"/>
    <w:rsid w:val="00E64A00"/>
    <w:rsid w:val="00E64B1F"/>
    <w:rsid w:val="00E64DE2"/>
    <w:rsid w:val="00E64E9E"/>
    <w:rsid w:val="00E6522A"/>
    <w:rsid w:val="00E656BB"/>
    <w:rsid w:val="00E659FF"/>
    <w:rsid w:val="00E65BB2"/>
    <w:rsid w:val="00E65C80"/>
    <w:rsid w:val="00E66372"/>
    <w:rsid w:val="00E665A8"/>
    <w:rsid w:val="00E665FF"/>
    <w:rsid w:val="00E6664E"/>
    <w:rsid w:val="00E668F8"/>
    <w:rsid w:val="00E66DC2"/>
    <w:rsid w:val="00E66FE7"/>
    <w:rsid w:val="00E6727B"/>
    <w:rsid w:val="00E67348"/>
    <w:rsid w:val="00E673EC"/>
    <w:rsid w:val="00E67497"/>
    <w:rsid w:val="00E6796F"/>
    <w:rsid w:val="00E679C5"/>
    <w:rsid w:val="00E704FE"/>
    <w:rsid w:val="00E7052D"/>
    <w:rsid w:val="00E70C9A"/>
    <w:rsid w:val="00E70F5C"/>
    <w:rsid w:val="00E71014"/>
    <w:rsid w:val="00E710A2"/>
    <w:rsid w:val="00E716A5"/>
    <w:rsid w:val="00E71970"/>
    <w:rsid w:val="00E71BF4"/>
    <w:rsid w:val="00E71DCA"/>
    <w:rsid w:val="00E71FA4"/>
    <w:rsid w:val="00E7276A"/>
    <w:rsid w:val="00E72A63"/>
    <w:rsid w:val="00E72B1F"/>
    <w:rsid w:val="00E72B3E"/>
    <w:rsid w:val="00E72E59"/>
    <w:rsid w:val="00E733BB"/>
    <w:rsid w:val="00E742EC"/>
    <w:rsid w:val="00E7457C"/>
    <w:rsid w:val="00E748C7"/>
    <w:rsid w:val="00E74976"/>
    <w:rsid w:val="00E74B5F"/>
    <w:rsid w:val="00E74C20"/>
    <w:rsid w:val="00E74F35"/>
    <w:rsid w:val="00E7510D"/>
    <w:rsid w:val="00E75591"/>
    <w:rsid w:val="00E757AC"/>
    <w:rsid w:val="00E757F7"/>
    <w:rsid w:val="00E75A1C"/>
    <w:rsid w:val="00E75CC1"/>
    <w:rsid w:val="00E7601C"/>
    <w:rsid w:val="00E76329"/>
    <w:rsid w:val="00E76DD0"/>
    <w:rsid w:val="00E77897"/>
    <w:rsid w:val="00E7790E"/>
    <w:rsid w:val="00E77919"/>
    <w:rsid w:val="00E800CC"/>
    <w:rsid w:val="00E805B9"/>
    <w:rsid w:val="00E809F6"/>
    <w:rsid w:val="00E80C0E"/>
    <w:rsid w:val="00E815B4"/>
    <w:rsid w:val="00E81B35"/>
    <w:rsid w:val="00E81C4F"/>
    <w:rsid w:val="00E81D29"/>
    <w:rsid w:val="00E81E79"/>
    <w:rsid w:val="00E81FA4"/>
    <w:rsid w:val="00E822AC"/>
    <w:rsid w:val="00E82487"/>
    <w:rsid w:val="00E824CD"/>
    <w:rsid w:val="00E8267A"/>
    <w:rsid w:val="00E82818"/>
    <w:rsid w:val="00E82966"/>
    <w:rsid w:val="00E82AC3"/>
    <w:rsid w:val="00E82B40"/>
    <w:rsid w:val="00E82DA5"/>
    <w:rsid w:val="00E8322F"/>
    <w:rsid w:val="00E8342E"/>
    <w:rsid w:val="00E8350F"/>
    <w:rsid w:val="00E83D5A"/>
    <w:rsid w:val="00E83EC1"/>
    <w:rsid w:val="00E842E4"/>
    <w:rsid w:val="00E84371"/>
    <w:rsid w:val="00E84529"/>
    <w:rsid w:val="00E84595"/>
    <w:rsid w:val="00E85533"/>
    <w:rsid w:val="00E855EF"/>
    <w:rsid w:val="00E85BD1"/>
    <w:rsid w:val="00E85E81"/>
    <w:rsid w:val="00E86445"/>
    <w:rsid w:val="00E86610"/>
    <w:rsid w:val="00E86D24"/>
    <w:rsid w:val="00E8725E"/>
    <w:rsid w:val="00E872F5"/>
    <w:rsid w:val="00E8763F"/>
    <w:rsid w:val="00E87E63"/>
    <w:rsid w:val="00E87EFE"/>
    <w:rsid w:val="00E8B4D1"/>
    <w:rsid w:val="00E90175"/>
    <w:rsid w:val="00E90582"/>
    <w:rsid w:val="00E909CD"/>
    <w:rsid w:val="00E90C8F"/>
    <w:rsid w:val="00E90F22"/>
    <w:rsid w:val="00E90FAA"/>
    <w:rsid w:val="00E91592"/>
    <w:rsid w:val="00E915D3"/>
    <w:rsid w:val="00E917E2"/>
    <w:rsid w:val="00E92221"/>
    <w:rsid w:val="00E924BC"/>
    <w:rsid w:val="00E925E7"/>
    <w:rsid w:val="00E92AA3"/>
    <w:rsid w:val="00E92ACB"/>
    <w:rsid w:val="00E92D4D"/>
    <w:rsid w:val="00E92E10"/>
    <w:rsid w:val="00E9304F"/>
    <w:rsid w:val="00E93754"/>
    <w:rsid w:val="00E937DE"/>
    <w:rsid w:val="00E93987"/>
    <w:rsid w:val="00E93C50"/>
    <w:rsid w:val="00E93DA6"/>
    <w:rsid w:val="00E943D1"/>
    <w:rsid w:val="00E94495"/>
    <w:rsid w:val="00E948E2"/>
    <w:rsid w:val="00E94DDD"/>
    <w:rsid w:val="00E94F8C"/>
    <w:rsid w:val="00E95898"/>
    <w:rsid w:val="00E9595D"/>
    <w:rsid w:val="00E96227"/>
    <w:rsid w:val="00E96837"/>
    <w:rsid w:val="00E9698E"/>
    <w:rsid w:val="00E96A45"/>
    <w:rsid w:val="00E96E19"/>
    <w:rsid w:val="00E96E5E"/>
    <w:rsid w:val="00E96EB4"/>
    <w:rsid w:val="00E9769E"/>
    <w:rsid w:val="00E97970"/>
    <w:rsid w:val="00E97B14"/>
    <w:rsid w:val="00E97B39"/>
    <w:rsid w:val="00E97C31"/>
    <w:rsid w:val="00E97DA8"/>
    <w:rsid w:val="00EA00A9"/>
    <w:rsid w:val="00EA0366"/>
    <w:rsid w:val="00EA0635"/>
    <w:rsid w:val="00EA0906"/>
    <w:rsid w:val="00EA0B12"/>
    <w:rsid w:val="00EA0D0A"/>
    <w:rsid w:val="00EA10F4"/>
    <w:rsid w:val="00EA133F"/>
    <w:rsid w:val="00EA13C8"/>
    <w:rsid w:val="00EA192C"/>
    <w:rsid w:val="00EA221D"/>
    <w:rsid w:val="00EA257D"/>
    <w:rsid w:val="00EA286C"/>
    <w:rsid w:val="00EA2A76"/>
    <w:rsid w:val="00EA2A77"/>
    <w:rsid w:val="00EA2CC1"/>
    <w:rsid w:val="00EA2D77"/>
    <w:rsid w:val="00EA2F92"/>
    <w:rsid w:val="00EA3096"/>
    <w:rsid w:val="00EA34D4"/>
    <w:rsid w:val="00EA3652"/>
    <w:rsid w:val="00EA3A27"/>
    <w:rsid w:val="00EA3B70"/>
    <w:rsid w:val="00EA4409"/>
    <w:rsid w:val="00EA44DD"/>
    <w:rsid w:val="00EA46A1"/>
    <w:rsid w:val="00EA4F24"/>
    <w:rsid w:val="00EA4FE9"/>
    <w:rsid w:val="00EA526C"/>
    <w:rsid w:val="00EA5591"/>
    <w:rsid w:val="00EA57E7"/>
    <w:rsid w:val="00EA5842"/>
    <w:rsid w:val="00EA594A"/>
    <w:rsid w:val="00EA598E"/>
    <w:rsid w:val="00EA5CBF"/>
    <w:rsid w:val="00EA6068"/>
    <w:rsid w:val="00EA6172"/>
    <w:rsid w:val="00EA68A0"/>
    <w:rsid w:val="00EA6B13"/>
    <w:rsid w:val="00EA7A77"/>
    <w:rsid w:val="00EA7AAA"/>
    <w:rsid w:val="00EA7AE7"/>
    <w:rsid w:val="00EA7C14"/>
    <w:rsid w:val="00EA7F59"/>
    <w:rsid w:val="00EB002F"/>
    <w:rsid w:val="00EB0222"/>
    <w:rsid w:val="00EB0546"/>
    <w:rsid w:val="00EB058B"/>
    <w:rsid w:val="00EB06BE"/>
    <w:rsid w:val="00EB099A"/>
    <w:rsid w:val="00EB0AEB"/>
    <w:rsid w:val="00EB0B41"/>
    <w:rsid w:val="00EB0E7F"/>
    <w:rsid w:val="00EB1815"/>
    <w:rsid w:val="00EB1D30"/>
    <w:rsid w:val="00EB1F99"/>
    <w:rsid w:val="00EB2122"/>
    <w:rsid w:val="00EB246A"/>
    <w:rsid w:val="00EB2685"/>
    <w:rsid w:val="00EB26D3"/>
    <w:rsid w:val="00EB2E6A"/>
    <w:rsid w:val="00EB3539"/>
    <w:rsid w:val="00EB357F"/>
    <w:rsid w:val="00EB3780"/>
    <w:rsid w:val="00EB3A87"/>
    <w:rsid w:val="00EB3B3A"/>
    <w:rsid w:val="00EB3F95"/>
    <w:rsid w:val="00EB47B4"/>
    <w:rsid w:val="00EB4839"/>
    <w:rsid w:val="00EB489A"/>
    <w:rsid w:val="00EB4AB3"/>
    <w:rsid w:val="00EB5115"/>
    <w:rsid w:val="00EB5E58"/>
    <w:rsid w:val="00EB5E61"/>
    <w:rsid w:val="00EB66D5"/>
    <w:rsid w:val="00EB66EC"/>
    <w:rsid w:val="00EB67BC"/>
    <w:rsid w:val="00EB6F4E"/>
    <w:rsid w:val="00EB7273"/>
    <w:rsid w:val="00EB7485"/>
    <w:rsid w:val="00EB74A0"/>
    <w:rsid w:val="00EB754B"/>
    <w:rsid w:val="00EB7A33"/>
    <w:rsid w:val="00EB7B5C"/>
    <w:rsid w:val="00EB7C24"/>
    <w:rsid w:val="00EB7C6D"/>
    <w:rsid w:val="00EB7CB2"/>
    <w:rsid w:val="00EB7D14"/>
    <w:rsid w:val="00EB7D9A"/>
    <w:rsid w:val="00EB7DA5"/>
    <w:rsid w:val="00EC0474"/>
    <w:rsid w:val="00EC098D"/>
    <w:rsid w:val="00EC1625"/>
    <w:rsid w:val="00EC16E7"/>
    <w:rsid w:val="00EC171B"/>
    <w:rsid w:val="00EC1988"/>
    <w:rsid w:val="00EC1E96"/>
    <w:rsid w:val="00EC2157"/>
    <w:rsid w:val="00EC276F"/>
    <w:rsid w:val="00EC29F2"/>
    <w:rsid w:val="00EC2A64"/>
    <w:rsid w:val="00EC2B69"/>
    <w:rsid w:val="00EC2D31"/>
    <w:rsid w:val="00EC308A"/>
    <w:rsid w:val="00EC3236"/>
    <w:rsid w:val="00EC343A"/>
    <w:rsid w:val="00EC35AC"/>
    <w:rsid w:val="00EC396D"/>
    <w:rsid w:val="00EC3DA5"/>
    <w:rsid w:val="00EC3E9A"/>
    <w:rsid w:val="00EC4312"/>
    <w:rsid w:val="00EC43AB"/>
    <w:rsid w:val="00EC4AC6"/>
    <w:rsid w:val="00EC4EB9"/>
    <w:rsid w:val="00EC4F7A"/>
    <w:rsid w:val="00EC5780"/>
    <w:rsid w:val="00EC5918"/>
    <w:rsid w:val="00EC5F4D"/>
    <w:rsid w:val="00EC61A6"/>
    <w:rsid w:val="00EC629F"/>
    <w:rsid w:val="00EC653D"/>
    <w:rsid w:val="00EC6685"/>
    <w:rsid w:val="00EC66B4"/>
    <w:rsid w:val="00EC6D89"/>
    <w:rsid w:val="00EC70A1"/>
    <w:rsid w:val="00EC70B8"/>
    <w:rsid w:val="00EC7230"/>
    <w:rsid w:val="00EC7803"/>
    <w:rsid w:val="00EC7878"/>
    <w:rsid w:val="00EC7BF2"/>
    <w:rsid w:val="00EC7E94"/>
    <w:rsid w:val="00EC7F52"/>
    <w:rsid w:val="00ED006B"/>
    <w:rsid w:val="00ED00B1"/>
    <w:rsid w:val="00ED0268"/>
    <w:rsid w:val="00ED04FE"/>
    <w:rsid w:val="00ED0C91"/>
    <w:rsid w:val="00ED0D1E"/>
    <w:rsid w:val="00ED0FBC"/>
    <w:rsid w:val="00ED0FF0"/>
    <w:rsid w:val="00ED10F7"/>
    <w:rsid w:val="00ED11D2"/>
    <w:rsid w:val="00ED1444"/>
    <w:rsid w:val="00ED14E3"/>
    <w:rsid w:val="00ED162A"/>
    <w:rsid w:val="00ED1736"/>
    <w:rsid w:val="00ED1C3C"/>
    <w:rsid w:val="00ED2132"/>
    <w:rsid w:val="00ED237B"/>
    <w:rsid w:val="00ED2556"/>
    <w:rsid w:val="00ED2636"/>
    <w:rsid w:val="00ED2A56"/>
    <w:rsid w:val="00ED2A9D"/>
    <w:rsid w:val="00ED2D0A"/>
    <w:rsid w:val="00ED2D5C"/>
    <w:rsid w:val="00ED3D3C"/>
    <w:rsid w:val="00ED455A"/>
    <w:rsid w:val="00ED4694"/>
    <w:rsid w:val="00ED471A"/>
    <w:rsid w:val="00ED4A31"/>
    <w:rsid w:val="00ED4AB2"/>
    <w:rsid w:val="00ED4CA9"/>
    <w:rsid w:val="00ED4F20"/>
    <w:rsid w:val="00ED5112"/>
    <w:rsid w:val="00ED5122"/>
    <w:rsid w:val="00ED54B9"/>
    <w:rsid w:val="00ED5AC9"/>
    <w:rsid w:val="00ED5FB4"/>
    <w:rsid w:val="00ED645D"/>
    <w:rsid w:val="00ED64CE"/>
    <w:rsid w:val="00ED6BCF"/>
    <w:rsid w:val="00ED6D98"/>
    <w:rsid w:val="00ED6E5C"/>
    <w:rsid w:val="00ED6E76"/>
    <w:rsid w:val="00ED70A0"/>
    <w:rsid w:val="00ED72B8"/>
    <w:rsid w:val="00ED7A56"/>
    <w:rsid w:val="00ED7B0B"/>
    <w:rsid w:val="00EE0184"/>
    <w:rsid w:val="00EE081D"/>
    <w:rsid w:val="00EE09BA"/>
    <w:rsid w:val="00EE1110"/>
    <w:rsid w:val="00EE1A37"/>
    <w:rsid w:val="00EE1CF4"/>
    <w:rsid w:val="00EE1EC7"/>
    <w:rsid w:val="00EE208E"/>
    <w:rsid w:val="00EE2241"/>
    <w:rsid w:val="00EE26E1"/>
    <w:rsid w:val="00EE29AA"/>
    <w:rsid w:val="00EE2B91"/>
    <w:rsid w:val="00EE2D49"/>
    <w:rsid w:val="00EE3C8A"/>
    <w:rsid w:val="00EE3E0B"/>
    <w:rsid w:val="00EE42BB"/>
    <w:rsid w:val="00EE432C"/>
    <w:rsid w:val="00EE43AB"/>
    <w:rsid w:val="00EE4651"/>
    <w:rsid w:val="00EE4DC4"/>
    <w:rsid w:val="00EE5964"/>
    <w:rsid w:val="00EE5AA9"/>
    <w:rsid w:val="00EE6540"/>
    <w:rsid w:val="00EE6D9A"/>
    <w:rsid w:val="00EE6F80"/>
    <w:rsid w:val="00EE6F8E"/>
    <w:rsid w:val="00EE7282"/>
    <w:rsid w:val="00EE7368"/>
    <w:rsid w:val="00EE7549"/>
    <w:rsid w:val="00EE7711"/>
    <w:rsid w:val="00EE7917"/>
    <w:rsid w:val="00EF016A"/>
    <w:rsid w:val="00EF01BA"/>
    <w:rsid w:val="00EF0493"/>
    <w:rsid w:val="00EF06E5"/>
    <w:rsid w:val="00EF08D2"/>
    <w:rsid w:val="00EF09EB"/>
    <w:rsid w:val="00EF0F1F"/>
    <w:rsid w:val="00EF12E9"/>
    <w:rsid w:val="00EF1D63"/>
    <w:rsid w:val="00EF2303"/>
    <w:rsid w:val="00EF23A4"/>
    <w:rsid w:val="00EF2441"/>
    <w:rsid w:val="00EF28D1"/>
    <w:rsid w:val="00EF2CDE"/>
    <w:rsid w:val="00EF2E72"/>
    <w:rsid w:val="00EF36B2"/>
    <w:rsid w:val="00EF3AFD"/>
    <w:rsid w:val="00EF3CD9"/>
    <w:rsid w:val="00EF3E2C"/>
    <w:rsid w:val="00EF4179"/>
    <w:rsid w:val="00EF484E"/>
    <w:rsid w:val="00EF497A"/>
    <w:rsid w:val="00EF49E0"/>
    <w:rsid w:val="00EF4C57"/>
    <w:rsid w:val="00EF50D5"/>
    <w:rsid w:val="00EF51AA"/>
    <w:rsid w:val="00EF5532"/>
    <w:rsid w:val="00EF59CA"/>
    <w:rsid w:val="00EF5F69"/>
    <w:rsid w:val="00EF6424"/>
    <w:rsid w:val="00EF6755"/>
    <w:rsid w:val="00EF6846"/>
    <w:rsid w:val="00EF6EC2"/>
    <w:rsid w:val="00EF736B"/>
    <w:rsid w:val="00EF7445"/>
    <w:rsid w:val="00EF7510"/>
    <w:rsid w:val="00EF7C0D"/>
    <w:rsid w:val="00EF7F28"/>
    <w:rsid w:val="00EFE204"/>
    <w:rsid w:val="00F002F0"/>
    <w:rsid w:val="00F0034A"/>
    <w:rsid w:val="00F005C4"/>
    <w:rsid w:val="00F00C2E"/>
    <w:rsid w:val="00F00F2E"/>
    <w:rsid w:val="00F014A4"/>
    <w:rsid w:val="00F01A4E"/>
    <w:rsid w:val="00F01BA9"/>
    <w:rsid w:val="00F01F15"/>
    <w:rsid w:val="00F01FBC"/>
    <w:rsid w:val="00F02194"/>
    <w:rsid w:val="00F022DD"/>
    <w:rsid w:val="00F022DE"/>
    <w:rsid w:val="00F0242F"/>
    <w:rsid w:val="00F0252D"/>
    <w:rsid w:val="00F026A2"/>
    <w:rsid w:val="00F02721"/>
    <w:rsid w:val="00F029F6"/>
    <w:rsid w:val="00F02B00"/>
    <w:rsid w:val="00F03221"/>
    <w:rsid w:val="00F03663"/>
    <w:rsid w:val="00F03857"/>
    <w:rsid w:val="00F04248"/>
    <w:rsid w:val="00F043AF"/>
    <w:rsid w:val="00F04E6C"/>
    <w:rsid w:val="00F04FF0"/>
    <w:rsid w:val="00F050B3"/>
    <w:rsid w:val="00F05211"/>
    <w:rsid w:val="00F0554B"/>
    <w:rsid w:val="00F05667"/>
    <w:rsid w:val="00F056DE"/>
    <w:rsid w:val="00F05C59"/>
    <w:rsid w:val="00F061C0"/>
    <w:rsid w:val="00F06672"/>
    <w:rsid w:val="00F069E0"/>
    <w:rsid w:val="00F069E7"/>
    <w:rsid w:val="00F06AE0"/>
    <w:rsid w:val="00F06C14"/>
    <w:rsid w:val="00F06C50"/>
    <w:rsid w:val="00F06C96"/>
    <w:rsid w:val="00F0719C"/>
    <w:rsid w:val="00F0731A"/>
    <w:rsid w:val="00F074AD"/>
    <w:rsid w:val="00F0762A"/>
    <w:rsid w:val="00F0786B"/>
    <w:rsid w:val="00F0796F"/>
    <w:rsid w:val="00F07D3C"/>
    <w:rsid w:val="00F10026"/>
    <w:rsid w:val="00F102A6"/>
    <w:rsid w:val="00F10428"/>
    <w:rsid w:val="00F1044B"/>
    <w:rsid w:val="00F10604"/>
    <w:rsid w:val="00F1079F"/>
    <w:rsid w:val="00F10813"/>
    <w:rsid w:val="00F1091A"/>
    <w:rsid w:val="00F10DCF"/>
    <w:rsid w:val="00F11402"/>
    <w:rsid w:val="00F114DC"/>
    <w:rsid w:val="00F11856"/>
    <w:rsid w:val="00F11E85"/>
    <w:rsid w:val="00F11FB2"/>
    <w:rsid w:val="00F124CC"/>
    <w:rsid w:val="00F12831"/>
    <w:rsid w:val="00F12AF5"/>
    <w:rsid w:val="00F12FB4"/>
    <w:rsid w:val="00F138CE"/>
    <w:rsid w:val="00F13960"/>
    <w:rsid w:val="00F13B72"/>
    <w:rsid w:val="00F1416B"/>
    <w:rsid w:val="00F14257"/>
    <w:rsid w:val="00F143D8"/>
    <w:rsid w:val="00F1485F"/>
    <w:rsid w:val="00F14B23"/>
    <w:rsid w:val="00F14D84"/>
    <w:rsid w:val="00F1592F"/>
    <w:rsid w:val="00F15A48"/>
    <w:rsid w:val="00F16030"/>
    <w:rsid w:val="00F1616D"/>
    <w:rsid w:val="00F1693F"/>
    <w:rsid w:val="00F16A25"/>
    <w:rsid w:val="00F16B71"/>
    <w:rsid w:val="00F16DE9"/>
    <w:rsid w:val="00F17292"/>
    <w:rsid w:val="00F17580"/>
    <w:rsid w:val="00F175A8"/>
    <w:rsid w:val="00F17703"/>
    <w:rsid w:val="00F17937"/>
    <w:rsid w:val="00F179E7"/>
    <w:rsid w:val="00F17AD9"/>
    <w:rsid w:val="00F17BDA"/>
    <w:rsid w:val="00F17D2F"/>
    <w:rsid w:val="00F20007"/>
    <w:rsid w:val="00F20163"/>
    <w:rsid w:val="00F206A0"/>
    <w:rsid w:val="00F20AB1"/>
    <w:rsid w:val="00F20DED"/>
    <w:rsid w:val="00F20EDA"/>
    <w:rsid w:val="00F213C5"/>
    <w:rsid w:val="00F21456"/>
    <w:rsid w:val="00F21554"/>
    <w:rsid w:val="00F2163A"/>
    <w:rsid w:val="00F21BEB"/>
    <w:rsid w:val="00F22105"/>
    <w:rsid w:val="00F22392"/>
    <w:rsid w:val="00F2243D"/>
    <w:rsid w:val="00F224E7"/>
    <w:rsid w:val="00F22782"/>
    <w:rsid w:val="00F22A5E"/>
    <w:rsid w:val="00F22C41"/>
    <w:rsid w:val="00F22DCD"/>
    <w:rsid w:val="00F232E9"/>
    <w:rsid w:val="00F2379D"/>
    <w:rsid w:val="00F238E8"/>
    <w:rsid w:val="00F2391F"/>
    <w:rsid w:val="00F23A4A"/>
    <w:rsid w:val="00F243DE"/>
    <w:rsid w:val="00F247C1"/>
    <w:rsid w:val="00F24D26"/>
    <w:rsid w:val="00F24EB6"/>
    <w:rsid w:val="00F25518"/>
    <w:rsid w:val="00F2591D"/>
    <w:rsid w:val="00F25F82"/>
    <w:rsid w:val="00F2647A"/>
    <w:rsid w:val="00F26619"/>
    <w:rsid w:val="00F26692"/>
    <w:rsid w:val="00F2741F"/>
    <w:rsid w:val="00F27706"/>
    <w:rsid w:val="00F27742"/>
    <w:rsid w:val="00F27A74"/>
    <w:rsid w:val="00F27BC7"/>
    <w:rsid w:val="00F30685"/>
    <w:rsid w:val="00F3087E"/>
    <w:rsid w:val="00F30C2E"/>
    <w:rsid w:val="00F30EE2"/>
    <w:rsid w:val="00F30F5E"/>
    <w:rsid w:val="00F30F8C"/>
    <w:rsid w:val="00F31265"/>
    <w:rsid w:val="00F314CC"/>
    <w:rsid w:val="00F31528"/>
    <w:rsid w:val="00F3163E"/>
    <w:rsid w:val="00F3168C"/>
    <w:rsid w:val="00F31C03"/>
    <w:rsid w:val="00F31D8B"/>
    <w:rsid w:val="00F31EC6"/>
    <w:rsid w:val="00F31F5D"/>
    <w:rsid w:val="00F31FA2"/>
    <w:rsid w:val="00F3240A"/>
    <w:rsid w:val="00F3278B"/>
    <w:rsid w:val="00F32ACD"/>
    <w:rsid w:val="00F33035"/>
    <w:rsid w:val="00F331A9"/>
    <w:rsid w:val="00F33447"/>
    <w:rsid w:val="00F335DD"/>
    <w:rsid w:val="00F336E1"/>
    <w:rsid w:val="00F339D3"/>
    <w:rsid w:val="00F33E89"/>
    <w:rsid w:val="00F3444B"/>
    <w:rsid w:val="00F34608"/>
    <w:rsid w:val="00F34A7D"/>
    <w:rsid w:val="00F34B1F"/>
    <w:rsid w:val="00F34D65"/>
    <w:rsid w:val="00F34EDE"/>
    <w:rsid w:val="00F34EE1"/>
    <w:rsid w:val="00F34EEE"/>
    <w:rsid w:val="00F355B6"/>
    <w:rsid w:val="00F35764"/>
    <w:rsid w:val="00F35B3C"/>
    <w:rsid w:val="00F35B4F"/>
    <w:rsid w:val="00F35D9C"/>
    <w:rsid w:val="00F361C6"/>
    <w:rsid w:val="00F36439"/>
    <w:rsid w:val="00F3663B"/>
    <w:rsid w:val="00F368AA"/>
    <w:rsid w:val="00F368BA"/>
    <w:rsid w:val="00F374E8"/>
    <w:rsid w:val="00F3779E"/>
    <w:rsid w:val="00F3785A"/>
    <w:rsid w:val="00F37D27"/>
    <w:rsid w:val="00F40664"/>
    <w:rsid w:val="00F4075B"/>
    <w:rsid w:val="00F40A7C"/>
    <w:rsid w:val="00F40C7A"/>
    <w:rsid w:val="00F40CB8"/>
    <w:rsid w:val="00F40D29"/>
    <w:rsid w:val="00F40EA1"/>
    <w:rsid w:val="00F4101B"/>
    <w:rsid w:val="00F417F3"/>
    <w:rsid w:val="00F419F9"/>
    <w:rsid w:val="00F41DE0"/>
    <w:rsid w:val="00F41DF4"/>
    <w:rsid w:val="00F42006"/>
    <w:rsid w:val="00F42753"/>
    <w:rsid w:val="00F4298A"/>
    <w:rsid w:val="00F4298F"/>
    <w:rsid w:val="00F429E9"/>
    <w:rsid w:val="00F429F1"/>
    <w:rsid w:val="00F42B41"/>
    <w:rsid w:val="00F43064"/>
    <w:rsid w:val="00F430A4"/>
    <w:rsid w:val="00F434ED"/>
    <w:rsid w:val="00F43570"/>
    <w:rsid w:val="00F43721"/>
    <w:rsid w:val="00F43A15"/>
    <w:rsid w:val="00F43BCA"/>
    <w:rsid w:val="00F43C92"/>
    <w:rsid w:val="00F43E50"/>
    <w:rsid w:val="00F44282"/>
    <w:rsid w:val="00F44317"/>
    <w:rsid w:val="00F443A5"/>
    <w:rsid w:val="00F44551"/>
    <w:rsid w:val="00F44A9E"/>
    <w:rsid w:val="00F44B91"/>
    <w:rsid w:val="00F45DB8"/>
    <w:rsid w:val="00F4601B"/>
    <w:rsid w:val="00F4615C"/>
    <w:rsid w:val="00F46ADD"/>
    <w:rsid w:val="00F47035"/>
    <w:rsid w:val="00F470DD"/>
    <w:rsid w:val="00F4718D"/>
    <w:rsid w:val="00F471B2"/>
    <w:rsid w:val="00F47B4E"/>
    <w:rsid w:val="00F47BDC"/>
    <w:rsid w:val="00F47C69"/>
    <w:rsid w:val="00F501D9"/>
    <w:rsid w:val="00F50503"/>
    <w:rsid w:val="00F50512"/>
    <w:rsid w:val="00F51281"/>
    <w:rsid w:val="00F51292"/>
    <w:rsid w:val="00F512D6"/>
    <w:rsid w:val="00F516D4"/>
    <w:rsid w:val="00F519BD"/>
    <w:rsid w:val="00F51A25"/>
    <w:rsid w:val="00F5223F"/>
    <w:rsid w:val="00F5263D"/>
    <w:rsid w:val="00F52810"/>
    <w:rsid w:val="00F529A1"/>
    <w:rsid w:val="00F53212"/>
    <w:rsid w:val="00F5327E"/>
    <w:rsid w:val="00F5329A"/>
    <w:rsid w:val="00F53631"/>
    <w:rsid w:val="00F53647"/>
    <w:rsid w:val="00F538E1"/>
    <w:rsid w:val="00F53D86"/>
    <w:rsid w:val="00F53EED"/>
    <w:rsid w:val="00F54414"/>
    <w:rsid w:val="00F5484A"/>
    <w:rsid w:val="00F54BA3"/>
    <w:rsid w:val="00F54C38"/>
    <w:rsid w:val="00F54D07"/>
    <w:rsid w:val="00F54D54"/>
    <w:rsid w:val="00F5508C"/>
    <w:rsid w:val="00F55D60"/>
    <w:rsid w:val="00F55F65"/>
    <w:rsid w:val="00F55FB8"/>
    <w:rsid w:val="00F56022"/>
    <w:rsid w:val="00F56154"/>
    <w:rsid w:val="00F56318"/>
    <w:rsid w:val="00F56469"/>
    <w:rsid w:val="00F564E8"/>
    <w:rsid w:val="00F5661D"/>
    <w:rsid w:val="00F567DB"/>
    <w:rsid w:val="00F568E0"/>
    <w:rsid w:val="00F56941"/>
    <w:rsid w:val="00F56D8E"/>
    <w:rsid w:val="00F570C6"/>
    <w:rsid w:val="00F5718A"/>
    <w:rsid w:val="00F57594"/>
    <w:rsid w:val="00F579E7"/>
    <w:rsid w:val="00F57A93"/>
    <w:rsid w:val="00F57C5F"/>
    <w:rsid w:val="00F57E72"/>
    <w:rsid w:val="00F602C2"/>
    <w:rsid w:val="00F60486"/>
    <w:rsid w:val="00F60676"/>
    <w:rsid w:val="00F608EA"/>
    <w:rsid w:val="00F60930"/>
    <w:rsid w:val="00F61157"/>
    <w:rsid w:val="00F61211"/>
    <w:rsid w:val="00F61529"/>
    <w:rsid w:val="00F61B76"/>
    <w:rsid w:val="00F61DA2"/>
    <w:rsid w:val="00F61DDF"/>
    <w:rsid w:val="00F61F7C"/>
    <w:rsid w:val="00F62327"/>
    <w:rsid w:val="00F6279E"/>
    <w:rsid w:val="00F6291F"/>
    <w:rsid w:val="00F631DA"/>
    <w:rsid w:val="00F63284"/>
    <w:rsid w:val="00F632FF"/>
    <w:rsid w:val="00F63303"/>
    <w:rsid w:val="00F6390D"/>
    <w:rsid w:val="00F63B1F"/>
    <w:rsid w:val="00F63F3A"/>
    <w:rsid w:val="00F6406C"/>
    <w:rsid w:val="00F64353"/>
    <w:rsid w:val="00F645F1"/>
    <w:rsid w:val="00F64642"/>
    <w:rsid w:val="00F646E2"/>
    <w:rsid w:val="00F64C85"/>
    <w:rsid w:val="00F64D90"/>
    <w:rsid w:val="00F65243"/>
    <w:rsid w:val="00F65440"/>
    <w:rsid w:val="00F6574F"/>
    <w:rsid w:val="00F657A3"/>
    <w:rsid w:val="00F65904"/>
    <w:rsid w:val="00F659C5"/>
    <w:rsid w:val="00F65A55"/>
    <w:rsid w:val="00F65BC8"/>
    <w:rsid w:val="00F65FAB"/>
    <w:rsid w:val="00F6624C"/>
    <w:rsid w:val="00F662D1"/>
    <w:rsid w:val="00F66A5B"/>
    <w:rsid w:val="00F66A82"/>
    <w:rsid w:val="00F66A99"/>
    <w:rsid w:val="00F66E2C"/>
    <w:rsid w:val="00F66F59"/>
    <w:rsid w:val="00F673E3"/>
    <w:rsid w:val="00F6758D"/>
    <w:rsid w:val="00F676AC"/>
    <w:rsid w:val="00F67A7C"/>
    <w:rsid w:val="00F67B4B"/>
    <w:rsid w:val="00F67D22"/>
    <w:rsid w:val="00F67EA1"/>
    <w:rsid w:val="00F70067"/>
    <w:rsid w:val="00F70124"/>
    <w:rsid w:val="00F706B1"/>
    <w:rsid w:val="00F7084B"/>
    <w:rsid w:val="00F70B9F"/>
    <w:rsid w:val="00F70CE9"/>
    <w:rsid w:val="00F70ED9"/>
    <w:rsid w:val="00F70F30"/>
    <w:rsid w:val="00F7117D"/>
    <w:rsid w:val="00F71564"/>
    <w:rsid w:val="00F716E3"/>
    <w:rsid w:val="00F71977"/>
    <w:rsid w:val="00F719A1"/>
    <w:rsid w:val="00F719F0"/>
    <w:rsid w:val="00F71AE6"/>
    <w:rsid w:val="00F72080"/>
    <w:rsid w:val="00F721D7"/>
    <w:rsid w:val="00F7225D"/>
    <w:rsid w:val="00F7235A"/>
    <w:rsid w:val="00F726B4"/>
    <w:rsid w:val="00F72782"/>
    <w:rsid w:val="00F72C7D"/>
    <w:rsid w:val="00F72F65"/>
    <w:rsid w:val="00F734C5"/>
    <w:rsid w:val="00F735EF"/>
    <w:rsid w:val="00F73783"/>
    <w:rsid w:val="00F7386D"/>
    <w:rsid w:val="00F73AA4"/>
    <w:rsid w:val="00F73C85"/>
    <w:rsid w:val="00F73D65"/>
    <w:rsid w:val="00F73E36"/>
    <w:rsid w:val="00F741CE"/>
    <w:rsid w:val="00F744E2"/>
    <w:rsid w:val="00F74788"/>
    <w:rsid w:val="00F7480D"/>
    <w:rsid w:val="00F74E5F"/>
    <w:rsid w:val="00F75245"/>
    <w:rsid w:val="00F75795"/>
    <w:rsid w:val="00F758BC"/>
    <w:rsid w:val="00F7594C"/>
    <w:rsid w:val="00F75D85"/>
    <w:rsid w:val="00F75F53"/>
    <w:rsid w:val="00F75FAA"/>
    <w:rsid w:val="00F75FF2"/>
    <w:rsid w:val="00F76014"/>
    <w:rsid w:val="00F7605F"/>
    <w:rsid w:val="00F7609E"/>
    <w:rsid w:val="00F76283"/>
    <w:rsid w:val="00F76455"/>
    <w:rsid w:val="00F76638"/>
    <w:rsid w:val="00F76C4D"/>
    <w:rsid w:val="00F76FAD"/>
    <w:rsid w:val="00F777D2"/>
    <w:rsid w:val="00F77D8E"/>
    <w:rsid w:val="00F7D97C"/>
    <w:rsid w:val="00F804C3"/>
    <w:rsid w:val="00F81070"/>
    <w:rsid w:val="00F812C2"/>
    <w:rsid w:val="00F81612"/>
    <w:rsid w:val="00F81A85"/>
    <w:rsid w:val="00F81EF8"/>
    <w:rsid w:val="00F82099"/>
    <w:rsid w:val="00F82268"/>
    <w:rsid w:val="00F823B8"/>
    <w:rsid w:val="00F8275A"/>
    <w:rsid w:val="00F828A5"/>
    <w:rsid w:val="00F8303C"/>
    <w:rsid w:val="00F8305C"/>
    <w:rsid w:val="00F83197"/>
    <w:rsid w:val="00F8340C"/>
    <w:rsid w:val="00F83DF5"/>
    <w:rsid w:val="00F8406B"/>
    <w:rsid w:val="00F8454F"/>
    <w:rsid w:val="00F84614"/>
    <w:rsid w:val="00F84A70"/>
    <w:rsid w:val="00F84CD4"/>
    <w:rsid w:val="00F84F1F"/>
    <w:rsid w:val="00F85188"/>
    <w:rsid w:val="00F851B4"/>
    <w:rsid w:val="00F85485"/>
    <w:rsid w:val="00F85602"/>
    <w:rsid w:val="00F859FD"/>
    <w:rsid w:val="00F85F29"/>
    <w:rsid w:val="00F861DA"/>
    <w:rsid w:val="00F865F7"/>
    <w:rsid w:val="00F8660C"/>
    <w:rsid w:val="00F86AB6"/>
    <w:rsid w:val="00F86AF8"/>
    <w:rsid w:val="00F86C29"/>
    <w:rsid w:val="00F86DB1"/>
    <w:rsid w:val="00F87286"/>
    <w:rsid w:val="00F87697"/>
    <w:rsid w:val="00F8793E"/>
    <w:rsid w:val="00F87A44"/>
    <w:rsid w:val="00F87B64"/>
    <w:rsid w:val="00F90084"/>
    <w:rsid w:val="00F90465"/>
    <w:rsid w:val="00F9053E"/>
    <w:rsid w:val="00F90678"/>
    <w:rsid w:val="00F906B1"/>
    <w:rsid w:val="00F90755"/>
    <w:rsid w:val="00F908A0"/>
    <w:rsid w:val="00F90B0E"/>
    <w:rsid w:val="00F90D48"/>
    <w:rsid w:val="00F90FCE"/>
    <w:rsid w:val="00F9102D"/>
    <w:rsid w:val="00F91949"/>
    <w:rsid w:val="00F91DE3"/>
    <w:rsid w:val="00F91F3B"/>
    <w:rsid w:val="00F926B9"/>
    <w:rsid w:val="00F92B25"/>
    <w:rsid w:val="00F92BFC"/>
    <w:rsid w:val="00F92CDA"/>
    <w:rsid w:val="00F9315E"/>
    <w:rsid w:val="00F93715"/>
    <w:rsid w:val="00F93721"/>
    <w:rsid w:val="00F9393A"/>
    <w:rsid w:val="00F93F99"/>
    <w:rsid w:val="00F93FC0"/>
    <w:rsid w:val="00F943D8"/>
    <w:rsid w:val="00F94552"/>
    <w:rsid w:val="00F945B4"/>
    <w:rsid w:val="00F947A2"/>
    <w:rsid w:val="00F94B80"/>
    <w:rsid w:val="00F94E1D"/>
    <w:rsid w:val="00F95354"/>
    <w:rsid w:val="00F95554"/>
    <w:rsid w:val="00F9567C"/>
    <w:rsid w:val="00F95758"/>
    <w:rsid w:val="00F9581A"/>
    <w:rsid w:val="00F95846"/>
    <w:rsid w:val="00F95A6B"/>
    <w:rsid w:val="00F9643D"/>
    <w:rsid w:val="00F96F51"/>
    <w:rsid w:val="00F97303"/>
    <w:rsid w:val="00F97913"/>
    <w:rsid w:val="00F979DB"/>
    <w:rsid w:val="00F97B22"/>
    <w:rsid w:val="00F97CB2"/>
    <w:rsid w:val="00F97D6B"/>
    <w:rsid w:val="00F97DF8"/>
    <w:rsid w:val="00FA0497"/>
    <w:rsid w:val="00FA0582"/>
    <w:rsid w:val="00FA0700"/>
    <w:rsid w:val="00FA0808"/>
    <w:rsid w:val="00FA093D"/>
    <w:rsid w:val="00FA0EC8"/>
    <w:rsid w:val="00FA11C5"/>
    <w:rsid w:val="00FA13A1"/>
    <w:rsid w:val="00FA1BAB"/>
    <w:rsid w:val="00FA2658"/>
    <w:rsid w:val="00FA2D35"/>
    <w:rsid w:val="00FA2D37"/>
    <w:rsid w:val="00FA3042"/>
    <w:rsid w:val="00FA3095"/>
    <w:rsid w:val="00FA3168"/>
    <w:rsid w:val="00FA3894"/>
    <w:rsid w:val="00FA3BB0"/>
    <w:rsid w:val="00FA3BC9"/>
    <w:rsid w:val="00FA3E46"/>
    <w:rsid w:val="00FA41C5"/>
    <w:rsid w:val="00FA422B"/>
    <w:rsid w:val="00FA451D"/>
    <w:rsid w:val="00FA4841"/>
    <w:rsid w:val="00FA49D1"/>
    <w:rsid w:val="00FA4AD9"/>
    <w:rsid w:val="00FA4B6A"/>
    <w:rsid w:val="00FA4D9C"/>
    <w:rsid w:val="00FA5024"/>
    <w:rsid w:val="00FA5165"/>
    <w:rsid w:val="00FA558C"/>
    <w:rsid w:val="00FA59EF"/>
    <w:rsid w:val="00FA5A78"/>
    <w:rsid w:val="00FA5DF3"/>
    <w:rsid w:val="00FA6327"/>
    <w:rsid w:val="00FA65FF"/>
    <w:rsid w:val="00FA6823"/>
    <w:rsid w:val="00FA684D"/>
    <w:rsid w:val="00FA6B4A"/>
    <w:rsid w:val="00FA6EF3"/>
    <w:rsid w:val="00FA6F0A"/>
    <w:rsid w:val="00FA6F5A"/>
    <w:rsid w:val="00FA71A5"/>
    <w:rsid w:val="00FA731F"/>
    <w:rsid w:val="00FA733E"/>
    <w:rsid w:val="00FA7397"/>
    <w:rsid w:val="00FA740E"/>
    <w:rsid w:val="00FA741B"/>
    <w:rsid w:val="00FA7692"/>
    <w:rsid w:val="00FA7C0E"/>
    <w:rsid w:val="00FA7F2D"/>
    <w:rsid w:val="00FB069D"/>
    <w:rsid w:val="00FB06AF"/>
    <w:rsid w:val="00FB089F"/>
    <w:rsid w:val="00FB0A56"/>
    <w:rsid w:val="00FB0A5A"/>
    <w:rsid w:val="00FB0BDB"/>
    <w:rsid w:val="00FB0C78"/>
    <w:rsid w:val="00FB0ECA"/>
    <w:rsid w:val="00FB178C"/>
    <w:rsid w:val="00FB187A"/>
    <w:rsid w:val="00FB1A0C"/>
    <w:rsid w:val="00FB1E3B"/>
    <w:rsid w:val="00FB1F8F"/>
    <w:rsid w:val="00FB20C2"/>
    <w:rsid w:val="00FB2253"/>
    <w:rsid w:val="00FB2913"/>
    <w:rsid w:val="00FB2A56"/>
    <w:rsid w:val="00FB2F1B"/>
    <w:rsid w:val="00FB2F6E"/>
    <w:rsid w:val="00FB323D"/>
    <w:rsid w:val="00FB36A0"/>
    <w:rsid w:val="00FB398F"/>
    <w:rsid w:val="00FB4393"/>
    <w:rsid w:val="00FB4462"/>
    <w:rsid w:val="00FB4574"/>
    <w:rsid w:val="00FB461D"/>
    <w:rsid w:val="00FB463D"/>
    <w:rsid w:val="00FB471C"/>
    <w:rsid w:val="00FB4EF6"/>
    <w:rsid w:val="00FB519C"/>
    <w:rsid w:val="00FB521B"/>
    <w:rsid w:val="00FB5426"/>
    <w:rsid w:val="00FB547C"/>
    <w:rsid w:val="00FB5979"/>
    <w:rsid w:val="00FB59C3"/>
    <w:rsid w:val="00FB5BD1"/>
    <w:rsid w:val="00FB5FD7"/>
    <w:rsid w:val="00FB616E"/>
    <w:rsid w:val="00FB6242"/>
    <w:rsid w:val="00FB624F"/>
    <w:rsid w:val="00FB675E"/>
    <w:rsid w:val="00FB68F9"/>
    <w:rsid w:val="00FB69EA"/>
    <w:rsid w:val="00FB6AAB"/>
    <w:rsid w:val="00FB6AF2"/>
    <w:rsid w:val="00FB6B7E"/>
    <w:rsid w:val="00FB6E19"/>
    <w:rsid w:val="00FB7209"/>
    <w:rsid w:val="00FB7CF1"/>
    <w:rsid w:val="00FC021D"/>
    <w:rsid w:val="00FC0D9D"/>
    <w:rsid w:val="00FC0E7E"/>
    <w:rsid w:val="00FC116A"/>
    <w:rsid w:val="00FC11A8"/>
    <w:rsid w:val="00FC11BA"/>
    <w:rsid w:val="00FC19D6"/>
    <w:rsid w:val="00FC19E7"/>
    <w:rsid w:val="00FC26D8"/>
    <w:rsid w:val="00FC290C"/>
    <w:rsid w:val="00FC29B4"/>
    <w:rsid w:val="00FC2B8A"/>
    <w:rsid w:val="00FC3485"/>
    <w:rsid w:val="00FC3D94"/>
    <w:rsid w:val="00FC3E86"/>
    <w:rsid w:val="00FC3F4A"/>
    <w:rsid w:val="00FC400B"/>
    <w:rsid w:val="00FC416B"/>
    <w:rsid w:val="00FC4760"/>
    <w:rsid w:val="00FC47B3"/>
    <w:rsid w:val="00FC49E0"/>
    <w:rsid w:val="00FC49ED"/>
    <w:rsid w:val="00FC4A04"/>
    <w:rsid w:val="00FC4B0C"/>
    <w:rsid w:val="00FC4B12"/>
    <w:rsid w:val="00FC4B3F"/>
    <w:rsid w:val="00FC55F5"/>
    <w:rsid w:val="00FC5A59"/>
    <w:rsid w:val="00FC5E1C"/>
    <w:rsid w:val="00FC6253"/>
    <w:rsid w:val="00FC6393"/>
    <w:rsid w:val="00FC644D"/>
    <w:rsid w:val="00FC6486"/>
    <w:rsid w:val="00FC67EA"/>
    <w:rsid w:val="00FC6AC3"/>
    <w:rsid w:val="00FC6E33"/>
    <w:rsid w:val="00FC6F0D"/>
    <w:rsid w:val="00FC6F5F"/>
    <w:rsid w:val="00FC6FCA"/>
    <w:rsid w:val="00FC78F4"/>
    <w:rsid w:val="00FC79C4"/>
    <w:rsid w:val="00FC7A23"/>
    <w:rsid w:val="00FC7D90"/>
    <w:rsid w:val="00FD02B0"/>
    <w:rsid w:val="00FD07E0"/>
    <w:rsid w:val="00FD0DF7"/>
    <w:rsid w:val="00FD0E76"/>
    <w:rsid w:val="00FD0E7C"/>
    <w:rsid w:val="00FD1435"/>
    <w:rsid w:val="00FD153B"/>
    <w:rsid w:val="00FD18AD"/>
    <w:rsid w:val="00FD19E1"/>
    <w:rsid w:val="00FD1A5C"/>
    <w:rsid w:val="00FD22C0"/>
    <w:rsid w:val="00FD2499"/>
    <w:rsid w:val="00FD2541"/>
    <w:rsid w:val="00FD2938"/>
    <w:rsid w:val="00FD2B64"/>
    <w:rsid w:val="00FD2D1E"/>
    <w:rsid w:val="00FD331B"/>
    <w:rsid w:val="00FD3518"/>
    <w:rsid w:val="00FD3682"/>
    <w:rsid w:val="00FD3A63"/>
    <w:rsid w:val="00FD3AEA"/>
    <w:rsid w:val="00FD3E78"/>
    <w:rsid w:val="00FD4136"/>
    <w:rsid w:val="00FD42D2"/>
    <w:rsid w:val="00FD4403"/>
    <w:rsid w:val="00FD47A4"/>
    <w:rsid w:val="00FD4BDB"/>
    <w:rsid w:val="00FD4EA8"/>
    <w:rsid w:val="00FD5000"/>
    <w:rsid w:val="00FD513B"/>
    <w:rsid w:val="00FD552E"/>
    <w:rsid w:val="00FD55F0"/>
    <w:rsid w:val="00FD5BB9"/>
    <w:rsid w:val="00FD5D51"/>
    <w:rsid w:val="00FD5E3B"/>
    <w:rsid w:val="00FD5F17"/>
    <w:rsid w:val="00FD63CA"/>
    <w:rsid w:val="00FD6461"/>
    <w:rsid w:val="00FD6477"/>
    <w:rsid w:val="00FD6CEC"/>
    <w:rsid w:val="00FD7478"/>
    <w:rsid w:val="00FD77EB"/>
    <w:rsid w:val="00FE02E5"/>
    <w:rsid w:val="00FE036B"/>
    <w:rsid w:val="00FE0DDB"/>
    <w:rsid w:val="00FE0EFD"/>
    <w:rsid w:val="00FE1071"/>
    <w:rsid w:val="00FE12F3"/>
    <w:rsid w:val="00FE145F"/>
    <w:rsid w:val="00FE1747"/>
    <w:rsid w:val="00FE1A0C"/>
    <w:rsid w:val="00FE1BE1"/>
    <w:rsid w:val="00FE1C8C"/>
    <w:rsid w:val="00FE2396"/>
    <w:rsid w:val="00FE2A34"/>
    <w:rsid w:val="00FE2F06"/>
    <w:rsid w:val="00FE2F15"/>
    <w:rsid w:val="00FE3142"/>
    <w:rsid w:val="00FE3367"/>
    <w:rsid w:val="00FE33A3"/>
    <w:rsid w:val="00FE392D"/>
    <w:rsid w:val="00FE3A9E"/>
    <w:rsid w:val="00FE3B2F"/>
    <w:rsid w:val="00FE42B5"/>
    <w:rsid w:val="00FE4462"/>
    <w:rsid w:val="00FE49FE"/>
    <w:rsid w:val="00FE4C12"/>
    <w:rsid w:val="00FE4F02"/>
    <w:rsid w:val="00FE5787"/>
    <w:rsid w:val="00FE5946"/>
    <w:rsid w:val="00FE5C31"/>
    <w:rsid w:val="00FE6310"/>
    <w:rsid w:val="00FE6327"/>
    <w:rsid w:val="00FE6A25"/>
    <w:rsid w:val="00FE6E49"/>
    <w:rsid w:val="00FE6E6F"/>
    <w:rsid w:val="00FE731B"/>
    <w:rsid w:val="00FE7929"/>
    <w:rsid w:val="00FE79D2"/>
    <w:rsid w:val="00FE7D61"/>
    <w:rsid w:val="00FE7DA2"/>
    <w:rsid w:val="00FF0386"/>
    <w:rsid w:val="00FF05F9"/>
    <w:rsid w:val="00FF08E4"/>
    <w:rsid w:val="00FF0CD1"/>
    <w:rsid w:val="00FF0E7A"/>
    <w:rsid w:val="00FF0F6C"/>
    <w:rsid w:val="00FF0FFB"/>
    <w:rsid w:val="00FF125A"/>
    <w:rsid w:val="00FF143C"/>
    <w:rsid w:val="00FF1716"/>
    <w:rsid w:val="00FF173C"/>
    <w:rsid w:val="00FF174D"/>
    <w:rsid w:val="00FF17E5"/>
    <w:rsid w:val="00FF1A4D"/>
    <w:rsid w:val="00FF1B2A"/>
    <w:rsid w:val="00FF1D34"/>
    <w:rsid w:val="00FF2317"/>
    <w:rsid w:val="00FF2644"/>
    <w:rsid w:val="00FF2896"/>
    <w:rsid w:val="00FF2A67"/>
    <w:rsid w:val="00FF2FAC"/>
    <w:rsid w:val="00FF3204"/>
    <w:rsid w:val="00FF369F"/>
    <w:rsid w:val="00FF3738"/>
    <w:rsid w:val="00FF3B51"/>
    <w:rsid w:val="00FF3C29"/>
    <w:rsid w:val="00FF3EBF"/>
    <w:rsid w:val="00FF3F1F"/>
    <w:rsid w:val="00FF4100"/>
    <w:rsid w:val="00FF46B0"/>
    <w:rsid w:val="00FF4A75"/>
    <w:rsid w:val="00FF5316"/>
    <w:rsid w:val="00FF53D6"/>
    <w:rsid w:val="00FF54AD"/>
    <w:rsid w:val="00FF55FB"/>
    <w:rsid w:val="00FF5755"/>
    <w:rsid w:val="00FF5A25"/>
    <w:rsid w:val="00FF5A6F"/>
    <w:rsid w:val="00FF5AEA"/>
    <w:rsid w:val="00FF626B"/>
    <w:rsid w:val="00FF6586"/>
    <w:rsid w:val="00FF66F0"/>
    <w:rsid w:val="00FF6754"/>
    <w:rsid w:val="00FF67E8"/>
    <w:rsid w:val="00FF6CDA"/>
    <w:rsid w:val="00FF6D66"/>
    <w:rsid w:val="00FF7365"/>
    <w:rsid w:val="00FF7375"/>
    <w:rsid w:val="00FF7381"/>
    <w:rsid w:val="00FF75F2"/>
    <w:rsid w:val="00FF769A"/>
    <w:rsid w:val="00FF79CF"/>
    <w:rsid w:val="0106CABC"/>
    <w:rsid w:val="0109BFBD"/>
    <w:rsid w:val="010C7DDF"/>
    <w:rsid w:val="0110C2E5"/>
    <w:rsid w:val="011C6620"/>
    <w:rsid w:val="011FE1A7"/>
    <w:rsid w:val="012FA70C"/>
    <w:rsid w:val="013260B8"/>
    <w:rsid w:val="013573B7"/>
    <w:rsid w:val="0136DCA2"/>
    <w:rsid w:val="013B8771"/>
    <w:rsid w:val="013CA4D8"/>
    <w:rsid w:val="013E93F6"/>
    <w:rsid w:val="013F4857"/>
    <w:rsid w:val="0143E1D3"/>
    <w:rsid w:val="014F7BEE"/>
    <w:rsid w:val="014F9C55"/>
    <w:rsid w:val="01533C53"/>
    <w:rsid w:val="015A845A"/>
    <w:rsid w:val="016C4C02"/>
    <w:rsid w:val="0171B09F"/>
    <w:rsid w:val="0172152D"/>
    <w:rsid w:val="017EA036"/>
    <w:rsid w:val="018209DF"/>
    <w:rsid w:val="018B4BF9"/>
    <w:rsid w:val="018C6964"/>
    <w:rsid w:val="019E5CA5"/>
    <w:rsid w:val="01AFA148"/>
    <w:rsid w:val="01B6B00E"/>
    <w:rsid w:val="01B859FA"/>
    <w:rsid w:val="01BEEE3E"/>
    <w:rsid w:val="01C0325E"/>
    <w:rsid w:val="01C6A86B"/>
    <w:rsid w:val="01C9AC61"/>
    <w:rsid w:val="01CDCD2A"/>
    <w:rsid w:val="01E1B37C"/>
    <w:rsid w:val="01E37ABF"/>
    <w:rsid w:val="01E86A83"/>
    <w:rsid w:val="01F81315"/>
    <w:rsid w:val="01FEB2B7"/>
    <w:rsid w:val="0202B36C"/>
    <w:rsid w:val="02059405"/>
    <w:rsid w:val="02098D17"/>
    <w:rsid w:val="0211A317"/>
    <w:rsid w:val="0219016F"/>
    <w:rsid w:val="021B904E"/>
    <w:rsid w:val="02207236"/>
    <w:rsid w:val="022258CB"/>
    <w:rsid w:val="0228A47F"/>
    <w:rsid w:val="022EFCBD"/>
    <w:rsid w:val="02315829"/>
    <w:rsid w:val="023583D2"/>
    <w:rsid w:val="02390DBF"/>
    <w:rsid w:val="0262BE17"/>
    <w:rsid w:val="026CBD74"/>
    <w:rsid w:val="026E74F8"/>
    <w:rsid w:val="02789FA2"/>
    <w:rsid w:val="02797BF5"/>
    <w:rsid w:val="02830C8B"/>
    <w:rsid w:val="028549C4"/>
    <w:rsid w:val="02889612"/>
    <w:rsid w:val="028A8706"/>
    <w:rsid w:val="029444C4"/>
    <w:rsid w:val="0296D0E5"/>
    <w:rsid w:val="029E34C8"/>
    <w:rsid w:val="02A5E694"/>
    <w:rsid w:val="02A6399C"/>
    <w:rsid w:val="02A748C7"/>
    <w:rsid w:val="02AACA26"/>
    <w:rsid w:val="02AC247A"/>
    <w:rsid w:val="02BDDA1A"/>
    <w:rsid w:val="02F2882C"/>
    <w:rsid w:val="02FC09E0"/>
    <w:rsid w:val="02FD19B1"/>
    <w:rsid w:val="03001493"/>
    <w:rsid w:val="0300716D"/>
    <w:rsid w:val="03097854"/>
    <w:rsid w:val="030ACE13"/>
    <w:rsid w:val="030D30EE"/>
    <w:rsid w:val="030E0864"/>
    <w:rsid w:val="030F52F3"/>
    <w:rsid w:val="0312E51C"/>
    <w:rsid w:val="0315C5D8"/>
    <w:rsid w:val="0318E149"/>
    <w:rsid w:val="032AA1D0"/>
    <w:rsid w:val="0333B158"/>
    <w:rsid w:val="03480BC6"/>
    <w:rsid w:val="034A36A8"/>
    <w:rsid w:val="034AFCBB"/>
    <w:rsid w:val="036DCF8C"/>
    <w:rsid w:val="037235C4"/>
    <w:rsid w:val="0373443E"/>
    <w:rsid w:val="03740B72"/>
    <w:rsid w:val="03745622"/>
    <w:rsid w:val="03767643"/>
    <w:rsid w:val="037B3FCE"/>
    <w:rsid w:val="037E6165"/>
    <w:rsid w:val="03810562"/>
    <w:rsid w:val="03817187"/>
    <w:rsid w:val="0382E714"/>
    <w:rsid w:val="03869114"/>
    <w:rsid w:val="0389782F"/>
    <w:rsid w:val="038FBED7"/>
    <w:rsid w:val="03925998"/>
    <w:rsid w:val="039AAC6A"/>
    <w:rsid w:val="039C98F8"/>
    <w:rsid w:val="039ED8DC"/>
    <w:rsid w:val="039FC08E"/>
    <w:rsid w:val="03ABC73C"/>
    <w:rsid w:val="03BCE4E9"/>
    <w:rsid w:val="03C239CA"/>
    <w:rsid w:val="03CC0FFC"/>
    <w:rsid w:val="03CD97E2"/>
    <w:rsid w:val="03D1F01A"/>
    <w:rsid w:val="03D625B4"/>
    <w:rsid w:val="03D871B5"/>
    <w:rsid w:val="03DADD14"/>
    <w:rsid w:val="03DB9D1F"/>
    <w:rsid w:val="03EF26A3"/>
    <w:rsid w:val="03EFAB53"/>
    <w:rsid w:val="03F7BD6A"/>
    <w:rsid w:val="03F8F49A"/>
    <w:rsid w:val="04047C35"/>
    <w:rsid w:val="040500BC"/>
    <w:rsid w:val="04176D80"/>
    <w:rsid w:val="041BF305"/>
    <w:rsid w:val="04272F97"/>
    <w:rsid w:val="0427E296"/>
    <w:rsid w:val="042B182F"/>
    <w:rsid w:val="042C8925"/>
    <w:rsid w:val="0430B099"/>
    <w:rsid w:val="044A7FD0"/>
    <w:rsid w:val="0450F9FB"/>
    <w:rsid w:val="045D188A"/>
    <w:rsid w:val="04603C3B"/>
    <w:rsid w:val="046C06AD"/>
    <w:rsid w:val="04746FD4"/>
    <w:rsid w:val="047767C0"/>
    <w:rsid w:val="049436E2"/>
    <w:rsid w:val="0496D020"/>
    <w:rsid w:val="04985136"/>
    <w:rsid w:val="0498C32F"/>
    <w:rsid w:val="04A38FCC"/>
    <w:rsid w:val="04A7A7AF"/>
    <w:rsid w:val="04A9F159"/>
    <w:rsid w:val="04AD8A24"/>
    <w:rsid w:val="04B52F60"/>
    <w:rsid w:val="04B7FCEF"/>
    <w:rsid w:val="04BD8796"/>
    <w:rsid w:val="04BFE68D"/>
    <w:rsid w:val="04C43FC0"/>
    <w:rsid w:val="04C75001"/>
    <w:rsid w:val="04CCCA2F"/>
    <w:rsid w:val="04CDF74A"/>
    <w:rsid w:val="04D4D606"/>
    <w:rsid w:val="04E0742F"/>
    <w:rsid w:val="04F9978E"/>
    <w:rsid w:val="04FAB1D3"/>
    <w:rsid w:val="04FB4099"/>
    <w:rsid w:val="0500B1A5"/>
    <w:rsid w:val="05049626"/>
    <w:rsid w:val="0505FC38"/>
    <w:rsid w:val="050A3C87"/>
    <w:rsid w:val="050E9600"/>
    <w:rsid w:val="0511856C"/>
    <w:rsid w:val="051283F4"/>
    <w:rsid w:val="051EA365"/>
    <w:rsid w:val="05203679"/>
    <w:rsid w:val="0522F1F0"/>
    <w:rsid w:val="05231F2F"/>
    <w:rsid w:val="05240D8C"/>
    <w:rsid w:val="0525AE88"/>
    <w:rsid w:val="052C425B"/>
    <w:rsid w:val="05342E7C"/>
    <w:rsid w:val="0538DED0"/>
    <w:rsid w:val="053F8176"/>
    <w:rsid w:val="05446F0C"/>
    <w:rsid w:val="054C69B2"/>
    <w:rsid w:val="055F07DF"/>
    <w:rsid w:val="0567D155"/>
    <w:rsid w:val="0568B3E2"/>
    <w:rsid w:val="05723797"/>
    <w:rsid w:val="057DD5BF"/>
    <w:rsid w:val="0580327D"/>
    <w:rsid w:val="0582F5D6"/>
    <w:rsid w:val="058CAB4B"/>
    <w:rsid w:val="058CC54C"/>
    <w:rsid w:val="058DE6E8"/>
    <w:rsid w:val="05940FCF"/>
    <w:rsid w:val="05A3EFDD"/>
    <w:rsid w:val="05A4006D"/>
    <w:rsid w:val="05B28DF6"/>
    <w:rsid w:val="05CFDE30"/>
    <w:rsid w:val="05E83EFF"/>
    <w:rsid w:val="05EC4138"/>
    <w:rsid w:val="05EF8CD2"/>
    <w:rsid w:val="05F14A40"/>
    <w:rsid w:val="05FA5C75"/>
    <w:rsid w:val="0601CE71"/>
    <w:rsid w:val="06024AD8"/>
    <w:rsid w:val="06031FB9"/>
    <w:rsid w:val="060ECF55"/>
    <w:rsid w:val="061384D5"/>
    <w:rsid w:val="061CB42B"/>
    <w:rsid w:val="061D23B5"/>
    <w:rsid w:val="0631F4F9"/>
    <w:rsid w:val="0633B57F"/>
    <w:rsid w:val="063D3F2D"/>
    <w:rsid w:val="0642E78A"/>
    <w:rsid w:val="064324F2"/>
    <w:rsid w:val="06437641"/>
    <w:rsid w:val="0648DECC"/>
    <w:rsid w:val="064A801A"/>
    <w:rsid w:val="064D4105"/>
    <w:rsid w:val="065BA340"/>
    <w:rsid w:val="06614F54"/>
    <w:rsid w:val="066968DD"/>
    <w:rsid w:val="0670A704"/>
    <w:rsid w:val="06996F40"/>
    <w:rsid w:val="069995A0"/>
    <w:rsid w:val="069D9210"/>
    <w:rsid w:val="069DFEBC"/>
    <w:rsid w:val="06A00C29"/>
    <w:rsid w:val="06A74CC5"/>
    <w:rsid w:val="06A81DB3"/>
    <w:rsid w:val="06BE1BE8"/>
    <w:rsid w:val="06BE4C6C"/>
    <w:rsid w:val="06C91AE1"/>
    <w:rsid w:val="06CDC934"/>
    <w:rsid w:val="06D03EEE"/>
    <w:rsid w:val="06E252B8"/>
    <w:rsid w:val="06E379F5"/>
    <w:rsid w:val="0701DA2E"/>
    <w:rsid w:val="070861AA"/>
    <w:rsid w:val="0721B958"/>
    <w:rsid w:val="0736718F"/>
    <w:rsid w:val="07376130"/>
    <w:rsid w:val="073CB599"/>
    <w:rsid w:val="0740D385"/>
    <w:rsid w:val="07430C56"/>
    <w:rsid w:val="074666BB"/>
    <w:rsid w:val="074B8363"/>
    <w:rsid w:val="074DB007"/>
    <w:rsid w:val="0758A187"/>
    <w:rsid w:val="0758D289"/>
    <w:rsid w:val="075FF62A"/>
    <w:rsid w:val="07701D5F"/>
    <w:rsid w:val="07726461"/>
    <w:rsid w:val="07775B3E"/>
    <w:rsid w:val="0781A5BB"/>
    <w:rsid w:val="07840815"/>
    <w:rsid w:val="07A27FF5"/>
    <w:rsid w:val="07A62C8D"/>
    <w:rsid w:val="07A680F0"/>
    <w:rsid w:val="07AF9EF0"/>
    <w:rsid w:val="07B19420"/>
    <w:rsid w:val="07B77103"/>
    <w:rsid w:val="07BB3109"/>
    <w:rsid w:val="07CC11E3"/>
    <w:rsid w:val="07D683D7"/>
    <w:rsid w:val="07D684BB"/>
    <w:rsid w:val="07D69B72"/>
    <w:rsid w:val="07D8ED98"/>
    <w:rsid w:val="07D95C9E"/>
    <w:rsid w:val="07DCB934"/>
    <w:rsid w:val="07E62D0D"/>
    <w:rsid w:val="07E69613"/>
    <w:rsid w:val="07E8489E"/>
    <w:rsid w:val="07E86F06"/>
    <w:rsid w:val="07E90048"/>
    <w:rsid w:val="0800AB9B"/>
    <w:rsid w:val="080BFEAE"/>
    <w:rsid w:val="0817D550"/>
    <w:rsid w:val="0818C6DC"/>
    <w:rsid w:val="081EBD51"/>
    <w:rsid w:val="08369D57"/>
    <w:rsid w:val="0841F5D9"/>
    <w:rsid w:val="084443F3"/>
    <w:rsid w:val="084C981D"/>
    <w:rsid w:val="084CCE8C"/>
    <w:rsid w:val="08587209"/>
    <w:rsid w:val="085CC756"/>
    <w:rsid w:val="08658FCF"/>
    <w:rsid w:val="087451C1"/>
    <w:rsid w:val="088D1891"/>
    <w:rsid w:val="088FCF0D"/>
    <w:rsid w:val="089449AF"/>
    <w:rsid w:val="089B2C78"/>
    <w:rsid w:val="089B5A77"/>
    <w:rsid w:val="08A19B24"/>
    <w:rsid w:val="08A41294"/>
    <w:rsid w:val="08A4A051"/>
    <w:rsid w:val="08B03B25"/>
    <w:rsid w:val="08B1FACD"/>
    <w:rsid w:val="08B510A1"/>
    <w:rsid w:val="08B688CE"/>
    <w:rsid w:val="08BD6118"/>
    <w:rsid w:val="08BEF750"/>
    <w:rsid w:val="08BFB451"/>
    <w:rsid w:val="08C1E865"/>
    <w:rsid w:val="08CF2F64"/>
    <w:rsid w:val="08D23F06"/>
    <w:rsid w:val="08D69726"/>
    <w:rsid w:val="08D9CC49"/>
    <w:rsid w:val="08D9CC67"/>
    <w:rsid w:val="08E45EF6"/>
    <w:rsid w:val="08EE12DD"/>
    <w:rsid w:val="08F1290F"/>
    <w:rsid w:val="08F5DDC1"/>
    <w:rsid w:val="08F629A6"/>
    <w:rsid w:val="08F709D2"/>
    <w:rsid w:val="08F77539"/>
    <w:rsid w:val="08FD5576"/>
    <w:rsid w:val="08FE4A71"/>
    <w:rsid w:val="0907AD51"/>
    <w:rsid w:val="090E7B7D"/>
    <w:rsid w:val="09115E7E"/>
    <w:rsid w:val="0916D59B"/>
    <w:rsid w:val="091D5FA1"/>
    <w:rsid w:val="091F5095"/>
    <w:rsid w:val="0920286B"/>
    <w:rsid w:val="0926D4CF"/>
    <w:rsid w:val="092FD861"/>
    <w:rsid w:val="0933AB40"/>
    <w:rsid w:val="093BC01D"/>
    <w:rsid w:val="0941867F"/>
    <w:rsid w:val="09420FBF"/>
    <w:rsid w:val="094CB74C"/>
    <w:rsid w:val="094E6843"/>
    <w:rsid w:val="0955CACC"/>
    <w:rsid w:val="09575CED"/>
    <w:rsid w:val="0969EDAF"/>
    <w:rsid w:val="096F5639"/>
    <w:rsid w:val="0974ABA8"/>
    <w:rsid w:val="0979E2D5"/>
    <w:rsid w:val="097DC994"/>
    <w:rsid w:val="097E6D2D"/>
    <w:rsid w:val="09804EE2"/>
    <w:rsid w:val="09855DDA"/>
    <w:rsid w:val="09918136"/>
    <w:rsid w:val="099C6F94"/>
    <w:rsid w:val="09A32109"/>
    <w:rsid w:val="09A57BDC"/>
    <w:rsid w:val="09A59D89"/>
    <w:rsid w:val="09A80A84"/>
    <w:rsid w:val="09B147D1"/>
    <w:rsid w:val="09B31B02"/>
    <w:rsid w:val="09B57D16"/>
    <w:rsid w:val="09C2D89D"/>
    <w:rsid w:val="09D324A7"/>
    <w:rsid w:val="09D98825"/>
    <w:rsid w:val="09E362CE"/>
    <w:rsid w:val="09E36719"/>
    <w:rsid w:val="09E5A2C1"/>
    <w:rsid w:val="09E5FA2F"/>
    <w:rsid w:val="09EB7458"/>
    <w:rsid w:val="09EB96C7"/>
    <w:rsid w:val="09EEBA03"/>
    <w:rsid w:val="09F4899E"/>
    <w:rsid w:val="09F5D222"/>
    <w:rsid w:val="09FACB73"/>
    <w:rsid w:val="09FC3601"/>
    <w:rsid w:val="0A0F04A5"/>
    <w:rsid w:val="0A1A0A3E"/>
    <w:rsid w:val="0A301323"/>
    <w:rsid w:val="0A395D41"/>
    <w:rsid w:val="0A402964"/>
    <w:rsid w:val="0A433DAA"/>
    <w:rsid w:val="0A439BE4"/>
    <w:rsid w:val="0A4630CE"/>
    <w:rsid w:val="0A4A591A"/>
    <w:rsid w:val="0A4C5B6D"/>
    <w:rsid w:val="0A506AE0"/>
    <w:rsid w:val="0A54D531"/>
    <w:rsid w:val="0A65445C"/>
    <w:rsid w:val="0A664B75"/>
    <w:rsid w:val="0A6F3E9D"/>
    <w:rsid w:val="0A702BA4"/>
    <w:rsid w:val="0A74B55B"/>
    <w:rsid w:val="0A7B579F"/>
    <w:rsid w:val="0A7C6E7E"/>
    <w:rsid w:val="0A7D316D"/>
    <w:rsid w:val="0A7FFA46"/>
    <w:rsid w:val="0A8765B7"/>
    <w:rsid w:val="0A8ECEA2"/>
    <w:rsid w:val="0A903213"/>
    <w:rsid w:val="0A991ED7"/>
    <w:rsid w:val="0A997B6D"/>
    <w:rsid w:val="0A9C4722"/>
    <w:rsid w:val="0AA03313"/>
    <w:rsid w:val="0AA47803"/>
    <w:rsid w:val="0AA4C092"/>
    <w:rsid w:val="0AADC690"/>
    <w:rsid w:val="0ABF4033"/>
    <w:rsid w:val="0AC33B53"/>
    <w:rsid w:val="0AC6BAD1"/>
    <w:rsid w:val="0AC75868"/>
    <w:rsid w:val="0AC8C8E7"/>
    <w:rsid w:val="0ACC6578"/>
    <w:rsid w:val="0AD2F7BF"/>
    <w:rsid w:val="0AD49B47"/>
    <w:rsid w:val="0AD92856"/>
    <w:rsid w:val="0AE46F26"/>
    <w:rsid w:val="0AE8DB2F"/>
    <w:rsid w:val="0AEB18FD"/>
    <w:rsid w:val="0AF1EE3E"/>
    <w:rsid w:val="0AFA839A"/>
    <w:rsid w:val="0AFE35A6"/>
    <w:rsid w:val="0B061E87"/>
    <w:rsid w:val="0B073B65"/>
    <w:rsid w:val="0B07726A"/>
    <w:rsid w:val="0B096C44"/>
    <w:rsid w:val="0B0B8B62"/>
    <w:rsid w:val="0B0EDD63"/>
    <w:rsid w:val="0B114897"/>
    <w:rsid w:val="0B116646"/>
    <w:rsid w:val="0B296D19"/>
    <w:rsid w:val="0B2A001B"/>
    <w:rsid w:val="0B2F63B1"/>
    <w:rsid w:val="0B339AF4"/>
    <w:rsid w:val="0B33FAB8"/>
    <w:rsid w:val="0B358CA4"/>
    <w:rsid w:val="0B42D791"/>
    <w:rsid w:val="0B4BCA00"/>
    <w:rsid w:val="0B5047E2"/>
    <w:rsid w:val="0B511413"/>
    <w:rsid w:val="0B544A1A"/>
    <w:rsid w:val="0B6049F8"/>
    <w:rsid w:val="0B74F449"/>
    <w:rsid w:val="0B7CFE43"/>
    <w:rsid w:val="0B813206"/>
    <w:rsid w:val="0B8585AD"/>
    <w:rsid w:val="0B8D3ED3"/>
    <w:rsid w:val="0B8D5AC3"/>
    <w:rsid w:val="0B8F53FA"/>
    <w:rsid w:val="0BA6F24B"/>
    <w:rsid w:val="0BA857DD"/>
    <w:rsid w:val="0BA85A85"/>
    <w:rsid w:val="0BA9A956"/>
    <w:rsid w:val="0BBAF5F5"/>
    <w:rsid w:val="0BBBF21F"/>
    <w:rsid w:val="0BC85AEF"/>
    <w:rsid w:val="0BC993AB"/>
    <w:rsid w:val="0BCD8175"/>
    <w:rsid w:val="0BE24AF2"/>
    <w:rsid w:val="0BED3597"/>
    <w:rsid w:val="0BFC4651"/>
    <w:rsid w:val="0BFE5491"/>
    <w:rsid w:val="0BFFECE4"/>
    <w:rsid w:val="0C029A5B"/>
    <w:rsid w:val="0C07C802"/>
    <w:rsid w:val="0C103FF0"/>
    <w:rsid w:val="0C172CB1"/>
    <w:rsid w:val="0C180279"/>
    <w:rsid w:val="0C19EB0E"/>
    <w:rsid w:val="0C1F1F9B"/>
    <w:rsid w:val="0C51E655"/>
    <w:rsid w:val="0C56549D"/>
    <w:rsid w:val="0C75F485"/>
    <w:rsid w:val="0C8AFA2C"/>
    <w:rsid w:val="0C9E3014"/>
    <w:rsid w:val="0CA0F6F9"/>
    <w:rsid w:val="0CA383A7"/>
    <w:rsid w:val="0CA3A60C"/>
    <w:rsid w:val="0CA4687B"/>
    <w:rsid w:val="0CA8A273"/>
    <w:rsid w:val="0CAE877E"/>
    <w:rsid w:val="0CB2630C"/>
    <w:rsid w:val="0CB2702E"/>
    <w:rsid w:val="0CBA0EBE"/>
    <w:rsid w:val="0CCEC446"/>
    <w:rsid w:val="0CD2499C"/>
    <w:rsid w:val="0CDB7180"/>
    <w:rsid w:val="0CDDDA62"/>
    <w:rsid w:val="0CE25CDF"/>
    <w:rsid w:val="0CE28BAD"/>
    <w:rsid w:val="0CE3BE8F"/>
    <w:rsid w:val="0CF4C97F"/>
    <w:rsid w:val="0CF4EBD9"/>
    <w:rsid w:val="0CFAAAD7"/>
    <w:rsid w:val="0D003681"/>
    <w:rsid w:val="0D023D2F"/>
    <w:rsid w:val="0D031056"/>
    <w:rsid w:val="0D083D55"/>
    <w:rsid w:val="0D10C4AA"/>
    <w:rsid w:val="0D14B49D"/>
    <w:rsid w:val="0D1AC033"/>
    <w:rsid w:val="0D1B8CBA"/>
    <w:rsid w:val="0D21627E"/>
    <w:rsid w:val="0D2335DC"/>
    <w:rsid w:val="0D311177"/>
    <w:rsid w:val="0D39F674"/>
    <w:rsid w:val="0D3B3ADC"/>
    <w:rsid w:val="0D452A79"/>
    <w:rsid w:val="0D49390D"/>
    <w:rsid w:val="0D495171"/>
    <w:rsid w:val="0D49F0A9"/>
    <w:rsid w:val="0D4DC698"/>
    <w:rsid w:val="0D525216"/>
    <w:rsid w:val="0D5B4F9C"/>
    <w:rsid w:val="0D688B3A"/>
    <w:rsid w:val="0D6900DE"/>
    <w:rsid w:val="0D69EEC0"/>
    <w:rsid w:val="0D7B445F"/>
    <w:rsid w:val="0D81F760"/>
    <w:rsid w:val="0D85CEB1"/>
    <w:rsid w:val="0D8EF2D2"/>
    <w:rsid w:val="0D9AF04E"/>
    <w:rsid w:val="0DA149E9"/>
    <w:rsid w:val="0DA27E3D"/>
    <w:rsid w:val="0DB8C958"/>
    <w:rsid w:val="0DC4F5E9"/>
    <w:rsid w:val="0DCFFF0D"/>
    <w:rsid w:val="0DD4F591"/>
    <w:rsid w:val="0DDDFF18"/>
    <w:rsid w:val="0DDE1C3A"/>
    <w:rsid w:val="0DE37FC6"/>
    <w:rsid w:val="0DF1D1E6"/>
    <w:rsid w:val="0DF2C9F5"/>
    <w:rsid w:val="0DF38C01"/>
    <w:rsid w:val="0DF56E13"/>
    <w:rsid w:val="0DF78556"/>
    <w:rsid w:val="0DFC4C55"/>
    <w:rsid w:val="0DFD9DBD"/>
    <w:rsid w:val="0E00D642"/>
    <w:rsid w:val="0E02093D"/>
    <w:rsid w:val="0E070E61"/>
    <w:rsid w:val="0E09C2F3"/>
    <w:rsid w:val="0E119215"/>
    <w:rsid w:val="0E15DD8D"/>
    <w:rsid w:val="0E17B5C6"/>
    <w:rsid w:val="0E1E5F49"/>
    <w:rsid w:val="0E1FB325"/>
    <w:rsid w:val="0E2E35CB"/>
    <w:rsid w:val="0E40E52B"/>
    <w:rsid w:val="0E42C20B"/>
    <w:rsid w:val="0E61EA78"/>
    <w:rsid w:val="0E724537"/>
    <w:rsid w:val="0E73F3C3"/>
    <w:rsid w:val="0E816655"/>
    <w:rsid w:val="0E82E652"/>
    <w:rsid w:val="0E85B542"/>
    <w:rsid w:val="0E86E84F"/>
    <w:rsid w:val="0E89183A"/>
    <w:rsid w:val="0E96F296"/>
    <w:rsid w:val="0EBA6D4A"/>
    <w:rsid w:val="0EBA9E34"/>
    <w:rsid w:val="0EC69F23"/>
    <w:rsid w:val="0ED95752"/>
    <w:rsid w:val="0EDC50C5"/>
    <w:rsid w:val="0EE07994"/>
    <w:rsid w:val="0EE1C60C"/>
    <w:rsid w:val="0EE6048E"/>
    <w:rsid w:val="0EE84952"/>
    <w:rsid w:val="0EE87DB8"/>
    <w:rsid w:val="0EED15E2"/>
    <w:rsid w:val="0EF281BB"/>
    <w:rsid w:val="0EF4B4A7"/>
    <w:rsid w:val="0EFD769B"/>
    <w:rsid w:val="0F035BCF"/>
    <w:rsid w:val="0F04BBBB"/>
    <w:rsid w:val="0F082B2D"/>
    <w:rsid w:val="0F090C3B"/>
    <w:rsid w:val="0F131FE2"/>
    <w:rsid w:val="0F243D0C"/>
    <w:rsid w:val="0F2D24A4"/>
    <w:rsid w:val="0F2DBD43"/>
    <w:rsid w:val="0F2E5D23"/>
    <w:rsid w:val="0F3D2CFA"/>
    <w:rsid w:val="0F483247"/>
    <w:rsid w:val="0F48C6D5"/>
    <w:rsid w:val="0F4C4741"/>
    <w:rsid w:val="0F511902"/>
    <w:rsid w:val="0F568B76"/>
    <w:rsid w:val="0F64768B"/>
    <w:rsid w:val="0F670755"/>
    <w:rsid w:val="0F70DBA7"/>
    <w:rsid w:val="0F743887"/>
    <w:rsid w:val="0F7AD125"/>
    <w:rsid w:val="0F7AD8FB"/>
    <w:rsid w:val="0F7B337D"/>
    <w:rsid w:val="0F7F18AB"/>
    <w:rsid w:val="0F84D088"/>
    <w:rsid w:val="0F87B371"/>
    <w:rsid w:val="0F8AB18A"/>
    <w:rsid w:val="0F8DA43D"/>
    <w:rsid w:val="0F986A78"/>
    <w:rsid w:val="0FA08151"/>
    <w:rsid w:val="0FA2516F"/>
    <w:rsid w:val="0FA35F59"/>
    <w:rsid w:val="0FA83135"/>
    <w:rsid w:val="0FAFCA75"/>
    <w:rsid w:val="0FBAD4E5"/>
    <w:rsid w:val="0FC59232"/>
    <w:rsid w:val="0FC910CE"/>
    <w:rsid w:val="0FCD7EBD"/>
    <w:rsid w:val="0FCF4D35"/>
    <w:rsid w:val="0FD41B81"/>
    <w:rsid w:val="0FDA1761"/>
    <w:rsid w:val="0FDF82A2"/>
    <w:rsid w:val="0FEE9F22"/>
    <w:rsid w:val="0FF3D83C"/>
    <w:rsid w:val="0FFD1B60"/>
    <w:rsid w:val="0FFDC2AB"/>
    <w:rsid w:val="0FFEA0F4"/>
    <w:rsid w:val="0FFF99CB"/>
    <w:rsid w:val="1002725E"/>
    <w:rsid w:val="10074CDC"/>
    <w:rsid w:val="100CC27B"/>
    <w:rsid w:val="100EA207"/>
    <w:rsid w:val="100F31EE"/>
    <w:rsid w:val="1016B0C6"/>
    <w:rsid w:val="1016E387"/>
    <w:rsid w:val="101E90F7"/>
    <w:rsid w:val="102880AA"/>
    <w:rsid w:val="102F55D3"/>
    <w:rsid w:val="102FE44A"/>
    <w:rsid w:val="1031C756"/>
    <w:rsid w:val="10369BC6"/>
    <w:rsid w:val="103CB0D6"/>
    <w:rsid w:val="10456DE2"/>
    <w:rsid w:val="104CA5B7"/>
    <w:rsid w:val="105707F4"/>
    <w:rsid w:val="105AC30A"/>
    <w:rsid w:val="10623A84"/>
    <w:rsid w:val="106AC2A7"/>
    <w:rsid w:val="1071DB60"/>
    <w:rsid w:val="1072F9ED"/>
    <w:rsid w:val="108C603C"/>
    <w:rsid w:val="108D2025"/>
    <w:rsid w:val="1091EF3D"/>
    <w:rsid w:val="109780EB"/>
    <w:rsid w:val="109D0B22"/>
    <w:rsid w:val="109E60D8"/>
    <w:rsid w:val="10A5B9E6"/>
    <w:rsid w:val="10AD4278"/>
    <w:rsid w:val="10B6EA62"/>
    <w:rsid w:val="10BD3366"/>
    <w:rsid w:val="10C085EA"/>
    <w:rsid w:val="10CBFFCC"/>
    <w:rsid w:val="10D21B0A"/>
    <w:rsid w:val="10D555F2"/>
    <w:rsid w:val="10D622BB"/>
    <w:rsid w:val="10E44F78"/>
    <w:rsid w:val="10E698BC"/>
    <w:rsid w:val="10E8CA87"/>
    <w:rsid w:val="10F02C0C"/>
    <w:rsid w:val="10F7B010"/>
    <w:rsid w:val="1103EEFE"/>
    <w:rsid w:val="110526B0"/>
    <w:rsid w:val="110E8B5E"/>
    <w:rsid w:val="110FEEBC"/>
    <w:rsid w:val="11277567"/>
    <w:rsid w:val="112AD421"/>
    <w:rsid w:val="112D6900"/>
    <w:rsid w:val="112D76D4"/>
    <w:rsid w:val="113CC150"/>
    <w:rsid w:val="113E4B42"/>
    <w:rsid w:val="11413534"/>
    <w:rsid w:val="114CCA30"/>
    <w:rsid w:val="114D2AF6"/>
    <w:rsid w:val="1157DDF8"/>
    <w:rsid w:val="115E4FFD"/>
    <w:rsid w:val="11633DAB"/>
    <w:rsid w:val="1165C0C1"/>
    <w:rsid w:val="116F6F1B"/>
    <w:rsid w:val="117EABEE"/>
    <w:rsid w:val="11805366"/>
    <w:rsid w:val="1186D2E0"/>
    <w:rsid w:val="1194481C"/>
    <w:rsid w:val="1197FCF3"/>
    <w:rsid w:val="1199DDA2"/>
    <w:rsid w:val="11A21CB7"/>
    <w:rsid w:val="11A36B91"/>
    <w:rsid w:val="11A3F5C9"/>
    <w:rsid w:val="11B26334"/>
    <w:rsid w:val="11B56B08"/>
    <w:rsid w:val="11B86F9F"/>
    <w:rsid w:val="11B8CAB7"/>
    <w:rsid w:val="11C23E59"/>
    <w:rsid w:val="11C387BA"/>
    <w:rsid w:val="11C39E54"/>
    <w:rsid w:val="11D15A4D"/>
    <w:rsid w:val="11DADC60"/>
    <w:rsid w:val="11DE4907"/>
    <w:rsid w:val="11EA2207"/>
    <w:rsid w:val="11EB3ADA"/>
    <w:rsid w:val="11EBE018"/>
    <w:rsid w:val="11EBE7E9"/>
    <w:rsid w:val="11F213D5"/>
    <w:rsid w:val="11F3A1D2"/>
    <w:rsid w:val="11FA5BB9"/>
    <w:rsid w:val="11FB4000"/>
    <w:rsid w:val="11FDA79A"/>
    <w:rsid w:val="1205E3D5"/>
    <w:rsid w:val="1207AE60"/>
    <w:rsid w:val="120913F3"/>
    <w:rsid w:val="120D192E"/>
    <w:rsid w:val="120D4D7E"/>
    <w:rsid w:val="120E368B"/>
    <w:rsid w:val="120FA81E"/>
    <w:rsid w:val="12124CDD"/>
    <w:rsid w:val="121D5118"/>
    <w:rsid w:val="12208B46"/>
    <w:rsid w:val="1223B2AE"/>
    <w:rsid w:val="122DEE3F"/>
    <w:rsid w:val="12398BDB"/>
    <w:rsid w:val="12449F67"/>
    <w:rsid w:val="1262690D"/>
    <w:rsid w:val="1263B213"/>
    <w:rsid w:val="126986AF"/>
    <w:rsid w:val="126A58E9"/>
    <w:rsid w:val="126D9615"/>
    <w:rsid w:val="12705F71"/>
    <w:rsid w:val="1270BA55"/>
    <w:rsid w:val="127D7C36"/>
    <w:rsid w:val="128A3D32"/>
    <w:rsid w:val="12962228"/>
    <w:rsid w:val="12990355"/>
    <w:rsid w:val="1299C9A0"/>
    <w:rsid w:val="129E7E61"/>
    <w:rsid w:val="12A22D6D"/>
    <w:rsid w:val="12A23A96"/>
    <w:rsid w:val="12AF0E92"/>
    <w:rsid w:val="12B47847"/>
    <w:rsid w:val="12B7FF3E"/>
    <w:rsid w:val="12B8A99B"/>
    <w:rsid w:val="12BEE285"/>
    <w:rsid w:val="12C19ECB"/>
    <w:rsid w:val="12C88A9A"/>
    <w:rsid w:val="12D40610"/>
    <w:rsid w:val="12D50368"/>
    <w:rsid w:val="12DA0290"/>
    <w:rsid w:val="12DF80A4"/>
    <w:rsid w:val="12E37015"/>
    <w:rsid w:val="12E8D754"/>
    <w:rsid w:val="12EC3C47"/>
    <w:rsid w:val="12EE280E"/>
    <w:rsid w:val="12EEC470"/>
    <w:rsid w:val="12FC1164"/>
    <w:rsid w:val="1303EAA0"/>
    <w:rsid w:val="13131251"/>
    <w:rsid w:val="13138BB8"/>
    <w:rsid w:val="131ACD70"/>
    <w:rsid w:val="131D5D03"/>
    <w:rsid w:val="1327E395"/>
    <w:rsid w:val="132AECCC"/>
    <w:rsid w:val="1332EA87"/>
    <w:rsid w:val="133E2BC7"/>
    <w:rsid w:val="1341D3A3"/>
    <w:rsid w:val="134809C7"/>
    <w:rsid w:val="134B6F70"/>
    <w:rsid w:val="135726E9"/>
    <w:rsid w:val="135BFB38"/>
    <w:rsid w:val="135D6712"/>
    <w:rsid w:val="1368D0A0"/>
    <w:rsid w:val="136FCFDC"/>
    <w:rsid w:val="13742FB3"/>
    <w:rsid w:val="137A4D16"/>
    <w:rsid w:val="137AA484"/>
    <w:rsid w:val="137D5E06"/>
    <w:rsid w:val="1383F356"/>
    <w:rsid w:val="13843B2D"/>
    <w:rsid w:val="13865689"/>
    <w:rsid w:val="138BF903"/>
    <w:rsid w:val="138E440F"/>
    <w:rsid w:val="138F1D7D"/>
    <w:rsid w:val="13AAE630"/>
    <w:rsid w:val="13B2C52C"/>
    <w:rsid w:val="13B4F7C2"/>
    <w:rsid w:val="13BA73CA"/>
    <w:rsid w:val="13C8917E"/>
    <w:rsid w:val="13CFDBA8"/>
    <w:rsid w:val="13D8060A"/>
    <w:rsid w:val="13E2EAD7"/>
    <w:rsid w:val="13EF150D"/>
    <w:rsid w:val="13FDBE10"/>
    <w:rsid w:val="140E8EFE"/>
    <w:rsid w:val="1411D522"/>
    <w:rsid w:val="14134ADC"/>
    <w:rsid w:val="141507D8"/>
    <w:rsid w:val="1418EF62"/>
    <w:rsid w:val="141D584C"/>
    <w:rsid w:val="141E764B"/>
    <w:rsid w:val="142B6BD1"/>
    <w:rsid w:val="143A7471"/>
    <w:rsid w:val="143CE5DB"/>
    <w:rsid w:val="1449335B"/>
    <w:rsid w:val="144FF256"/>
    <w:rsid w:val="1457D31C"/>
    <w:rsid w:val="145F5DB7"/>
    <w:rsid w:val="14677533"/>
    <w:rsid w:val="146A5D79"/>
    <w:rsid w:val="1470B0BE"/>
    <w:rsid w:val="14792A6B"/>
    <w:rsid w:val="147B7608"/>
    <w:rsid w:val="147C7E02"/>
    <w:rsid w:val="147DB749"/>
    <w:rsid w:val="147EC249"/>
    <w:rsid w:val="148406F1"/>
    <w:rsid w:val="148C9AA7"/>
    <w:rsid w:val="149654D6"/>
    <w:rsid w:val="149AD99A"/>
    <w:rsid w:val="14A004C0"/>
    <w:rsid w:val="14A3DD20"/>
    <w:rsid w:val="14B43F87"/>
    <w:rsid w:val="14B595B5"/>
    <w:rsid w:val="14B5D5ED"/>
    <w:rsid w:val="14BA3A66"/>
    <w:rsid w:val="14C23CF6"/>
    <w:rsid w:val="14C2E4A0"/>
    <w:rsid w:val="14C54ACD"/>
    <w:rsid w:val="14C7CEAB"/>
    <w:rsid w:val="14D64EDE"/>
    <w:rsid w:val="14E3C950"/>
    <w:rsid w:val="14E7EAC1"/>
    <w:rsid w:val="14F9EC3D"/>
    <w:rsid w:val="14FBB8FA"/>
    <w:rsid w:val="14FFF76B"/>
    <w:rsid w:val="1510FF57"/>
    <w:rsid w:val="1513B866"/>
    <w:rsid w:val="151AF75F"/>
    <w:rsid w:val="151BD68F"/>
    <w:rsid w:val="151E1B01"/>
    <w:rsid w:val="15390E2B"/>
    <w:rsid w:val="153B1F9B"/>
    <w:rsid w:val="153EE32C"/>
    <w:rsid w:val="1546AF7C"/>
    <w:rsid w:val="154FBF69"/>
    <w:rsid w:val="15547B68"/>
    <w:rsid w:val="1559A9B8"/>
    <w:rsid w:val="1563053A"/>
    <w:rsid w:val="156353CF"/>
    <w:rsid w:val="156C04D9"/>
    <w:rsid w:val="15781400"/>
    <w:rsid w:val="1581F5BE"/>
    <w:rsid w:val="158310C2"/>
    <w:rsid w:val="158F3798"/>
    <w:rsid w:val="1590BAF7"/>
    <w:rsid w:val="1593408C"/>
    <w:rsid w:val="159B4592"/>
    <w:rsid w:val="159F97E0"/>
    <w:rsid w:val="15A0A387"/>
    <w:rsid w:val="15AA7B3F"/>
    <w:rsid w:val="15B038B7"/>
    <w:rsid w:val="15B0EEDF"/>
    <w:rsid w:val="15B1BEE3"/>
    <w:rsid w:val="15B3F42A"/>
    <w:rsid w:val="15B9A99A"/>
    <w:rsid w:val="15C60BD3"/>
    <w:rsid w:val="15CC9487"/>
    <w:rsid w:val="15CDAC44"/>
    <w:rsid w:val="15D4A45B"/>
    <w:rsid w:val="15E8190C"/>
    <w:rsid w:val="15E899E4"/>
    <w:rsid w:val="15EA03E2"/>
    <w:rsid w:val="15EF9F7E"/>
    <w:rsid w:val="160AF68E"/>
    <w:rsid w:val="1615E49B"/>
    <w:rsid w:val="16181CFC"/>
    <w:rsid w:val="161AA84F"/>
    <w:rsid w:val="1620C0CF"/>
    <w:rsid w:val="1624E886"/>
    <w:rsid w:val="162A90AB"/>
    <w:rsid w:val="162B08AC"/>
    <w:rsid w:val="1631AC3C"/>
    <w:rsid w:val="1633ACA9"/>
    <w:rsid w:val="1635C421"/>
    <w:rsid w:val="16375879"/>
    <w:rsid w:val="163C6648"/>
    <w:rsid w:val="16432773"/>
    <w:rsid w:val="1644E607"/>
    <w:rsid w:val="1649092C"/>
    <w:rsid w:val="165BB2B3"/>
    <w:rsid w:val="1661CEB0"/>
    <w:rsid w:val="16646D31"/>
    <w:rsid w:val="1668E27D"/>
    <w:rsid w:val="16709F46"/>
    <w:rsid w:val="1675CE3D"/>
    <w:rsid w:val="1681013F"/>
    <w:rsid w:val="16865BB6"/>
    <w:rsid w:val="1687444E"/>
    <w:rsid w:val="16907D8D"/>
    <w:rsid w:val="1691B21A"/>
    <w:rsid w:val="1696A289"/>
    <w:rsid w:val="169B1C45"/>
    <w:rsid w:val="169F21C0"/>
    <w:rsid w:val="16A2045A"/>
    <w:rsid w:val="16A6C59F"/>
    <w:rsid w:val="16C60E85"/>
    <w:rsid w:val="16E15354"/>
    <w:rsid w:val="16E238A6"/>
    <w:rsid w:val="16EC20D6"/>
    <w:rsid w:val="16F6DBC6"/>
    <w:rsid w:val="16F99FEE"/>
    <w:rsid w:val="16FB81AC"/>
    <w:rsid w:val="17026C21"/>
    <w:rsid w:val="1703EA37"/>
    <w:rsid w:val="1715A6E8"/>
    <w:rsid w:val="17173B95"/>
    <w:rsid w:val="171D6092"/>
    <w:rsid w:val="17265BB5"/>
    <w:rsid w:val="172781DC"/>
    <w:rsid w:val="1729A66D"/>
    <w:rsid w:val="172F29D3"/>
    <w:rsid w:val="173BC718"/>
    <w:rsid w:val="173F74FB"/>
    <w:rsid w:val="1740A05B"/>
    <w:rsid w:val="1759A03E"/>
    <w:rsid w:val="17606C4D"/>
    <w:rsid w:val="17628E03"/>
    <w:rsid w:val="17664C50"/>
    <w:rsid w:val="1775CE17"/>
    <w:rsid w:val="17857B19"/>
    <w:rsid w:val="1792918F"/>
    <w:rsid w:val="179FEF4F"/>
    <w:rsid w:val="17AF3751"/>
    <w:rsid w:val="17C2FD25"/>
    <w:rsid w:val="17C4A2F7"/>
    <w:rsid w:val="17C5AE78"/>
    <w:rsid w:val="17CF7D0A"/>
    <w:rsid w:val="17D539F5"/>
    <w:rsid w:val="17DA36EB"/>
    <w:rsid w:val="17DFAEDA"/>
    <w:rsid w:val="17DFFD4C"/>
    <w:rsid w:val="17EDFDAA"/>
    <w:rsid w:val="17F1B689"/>
    <w:rsid w:val="18027CD9"/>
    <w:rsid w:val="1813F024"/>
    <w:rsid w:val="18173F9C"/>
    <w:rsid w:val="18202F13"/>
    <w:rsid w:val="1821DB65"/>
    <w:rsid w:val="182F0000"/>
    <w:rsid w:val="182F6C5B"/>
    <w:rsid w:val="183247D8"/>
    <w:rsid w:val="1836933D"/>
    <w:rsid w:val="1837F2BD"/>
    <w:rsid w:val="1838CB74"/>
    <w:rsid w:val="183BC8DD"/>
    <w:rsid w:val="18456D19"/>
    <w:rsid w:val="18483B82"/>
    <w:rsid w:val="185A468D"/>
    <w:rsid w:val="185AD646"/>
    <w:rsid w:val="18727950"/>
    <w:rsid w:val="1880E722"/>
    <w:rsid w:val="1881126A"/>
    <w:rsid w:val="188B30DB"/>
    <w:rsid w:val="188E43C9"/>
    <w:rsid w:val="189DFF19"/>
    <w:rsid w:val="18A2B344"/>
    <w:rsid w:val="18A41CA1"/>
    <w:rsid w:val="18A4B3FB"/>
    <w:rsid w:val="18A71879"/>
    <w:rsid w:val="18A8FC20"/>
    <w:rsid w:val="18A9BC15"/>
    <w:rsid w:val="18B42A68"/>
    <w:rsid w:val="18B8E761"/>
    <w:rsid w:val="18B8EF69"/>
    <w:rsid w:val="18D14C78"/>
    <w:rsid w:val="18D1F21F"/>
    <w:rsid w:val="18D29674"/>
    <w:rsid w:val="18D376D2"/>
    <w:rsid w:val="18E0FFCC"/>
    <w:rsid w:val="18EA1E5B"/>
    <w:rsid w:val="18EC94EB"/>
    <w:rsid w:val="18FD17A1"/>
    <w:rsid w:val="190EEDDC"/>
    <w:rsid w:val="1919CA88"/>
    <w:rsid w:val="191F7C78"/>
    <w:rsid w:val="192021F8"/>
    <w:rsid w:val="19337722"/>
    <w:rsid w:val="193463C3"/>
    <w:rsid w:val="193580C9"/>
    <w:rsid w:val="193E8046"/>
    <w:rsid w:val="193F4CBE"/>
    <w:rsid w:val="1944ABC1"/>
    <w:rsid w:val="1949A088"/>
    <w:rsid w:val="1953F2AC"/>
    <w:rsid w:val="195C5F32"/>
    <w:rsid w:val="195EC70B"/>
    <w:rsid w:val="196227C6"/>
    <w:rsid w:val="196FA38E"/>
    <w:rsid w:val="197159B9"/>
    <w:rsid w:val="197AC38B"/>
    <w:rsid w:val="1982189E"/>
    <w:rsid w:val="19830133"/>
    <w:rsid w:val="1984FEA4"/>
    <w:rsid w:val="1986DF5E"/>
    <w:rsid w:val="1989D284"/>
    <w:rsid w:val="1991DD37"/>
    <w:rsid w:val="1993E110"/>
    <w:rsid w:val="19A0DDE6"/>
    <w:rsid w:val="19A374DF"/>
    <w:rsid w:val="19AAE34F"/>
    <w:rsid w:val="19BA31A6"/>
    <w:rsid w:val="19C03260"/>
    <w:rsid w:val="19DAA977"/>
    <w:rsid w:val="19ED1123"/>
    <w:rsid w:val="19EDEE57"/>
    <w:rsid w:val="19EEC727"/>
    <w:rsid w:val="19EF912C"/>
    <w:rsid w:val="1A05546A"/>
    <w:rsid w:val="1A18333D"/>
    <w:rsid w:val="1A200D39"/>
    <w:rsid w:val="1A319CF3"/>
    <w:rsid w:val="1A3F6F43"/>
    <w:rsid w:val="1A3F755D"/>
    <w:rsid w:val="1A450417"/>
    <w:rsid w:val="1A47F518"/>
    <w:rsid w:val="1A5A77F1"/>
    <w:rsid w:val="1A5AF056"/>
    <w:rsid w:val="1A642889"/>
    <w:rsid w:val="1A65D962"/>
    <w:rsid w:val="1A6CF39D"/>
    <w:rsid w:val="1A7BC91D"/>
    <w:rsid w:val="1A8582D1"/>
    <w:rsid w:val="1A85DEDF"/>
    <w:rsid w:val="1A86B7C0"/>
    <w:rsid w:val="1A886371"/>
    <w:rsid w:val="1A8DFEF7"/>
    <w:rsid w:val="1A9C422D"/>
    <w:rsid w:val="1A9E9998"/>
    <w:rsid w:val="1AB1454C"/>
    <w:rsid w:val="1AB47027"/>
    <w:rsid w:val="1AB5390B"/>
    <w:rsid w:val="1AB79F22"/>
    <w:rsid w:val="1ABB5CEF"/>
    <w:rsid w:val="1ABC0F16"/>
    <w:rsid w:val="1AC01A06"/>
    <w:rsid w:val="1AC02FF1"/>
    <w:rsid w:val="1AC5AF5E"/>
    <w:rsid w:val="1ACAABC2"/>
    <w:rsid w:val="1AD260D9"/>
    <w:rsid w:val="1AD53E0B"/>
    <w:rsid w:val="1AD577A4"/>
    <w:rsid w:val="1AE60332"/>
    <w:rsid w:val="1AEFAEA1"/>
    <w:rsid w:val="1AF55499"/>
    <w:rsid w:val="1AFBA785"/>
    <w:rsid w:val="1B0951F7"/>
    <w:rsid w:val="1B0A6F8F"/>
    <w:rsid w:val="1B102443"/>
    <w:rsid w:val="1B111FE0"/>
    <w:rsid w:val="1B1BEF88"/>
    <w:rsid w:val="1B29A926"/>
    <w:rsid w:val="1B32F521"/>
    <w:rsid w:val="1B34B4BF"/>
    <w:rsid w:val="1B38E88E"/>
    <w:rsid w:val="1B3B119B"/>
    <w:rsid w:val="1B3D37D5"/>
    <w:rsid w:val="1B3DCE6E"/>
    <w:rsid w:val="1B3EFD5E"/>
    <w:rsid w:val="1B40E11F"/>
    <w:rsid w:val="1B432061"/>
    <w:rsid w:val="1B445223"/>
    <w:rsid w:val="1B457892"/>
    <w:rsid w:val="1B45F5DA"/>
    <w:rsid w:val="1B4A8A40"/>
    <w:rsid w:val="1B4E105E"/>
    <w:rsid w:val="1B5AEF05"/>
    <w:rsid w:val="1B5B8F0B"/>
    <w:rsid w:val="1B60424E"/>
    <w:rsid w:val="1B61DBBC"/>
    <w:rsid w:val="1B63A968"/>
    <w:rsid w:val="1B6792BC"/>
    <w:rsid w:val="1B6DC2C2"/>
    <w:rsid w:val="1B7B501E"/>
    <w:rsid w:val="1B8370E9"/>
    <w:rsid w:val="1B935EC0"/>
    <w:rsid w:val="1B93C2B8"/>
    <w:rsid w:val="1B970E55"/>
    <w:rsid w:val="1B9A754D"/>
    <w:rsid w:val="1B9B1B01"/>
    <w:rsid w:val="1B9C8984"/>
    <w:rsid w:val="1BAE6B08"/>
    <w:rsid w:val="1BC658BD"/>
    <w:rsid w:val="1BC7C53B"/>
    <w:rsid w:val="1BCE6CFC"/>
    <w:rsid w:val="1BD47601"/>
    <w:rsid w:val="1BDD8C45"/>
    <w:rsid w:val="1BDE9C1F"/>
    <w:rsid w:val="1BE43753"/>
    <w:rsid w:val="1BEB39AD"/>
    <w:rsid w:val="1BECDB7E"/>
    <w:rsid w:val="1BF4197B"/>
    <w:rsid w:val="1BFDE2B8"/>
    <w:rsid w:val="1C040E9A"/>
    <w:rsid w:val="1C0B6377"/>
    <w:rsid w:val="1C0DDDC8"/>
    <w:rsid w:val="1C0EDFDA"/>
    <w:rsid w:val="1C0F881F"/>
    <w:rsid w:val="1C269EBB"/>
    <w:rsid w:val="1C26E19F"/>
    <w:rsid w:val="1C26E579"/>
    <w:rsid w:val="1C2F7FA7"/>
    <w:rsid w:val="1C3889DD"/>
    <w:rsid w:val="1C3AD744"/>
    <w:rsid w:val="1C4A996A"/>
    <w:rsid w:val="1C4ABF51"/>
    <w:rsid w:val="1C4DC30F"/>
    <w:rsid w:val="1C54D1B1"/>
    <w:rsid w:val="1C56FEEF"/>
    <w:rsid w:val="1C63B67A"/>
    <w:rsid w:val="1C7B3C8A"/>
    <w:rsid w:val="1C7DEB94"/>
    <w:rsid w:val="1C8396FE"/>
    <w:rsid w:val="1C8DE1DC"/>
    <w:rsid w:val="1C90AADB"/>
    <w:rsid w:val="1C9501DE"/>
    <w:rsid w:val="1C9933DD"/>
    <w:rsid w:val="1C99974B"/>
    <w:rsid w:val="1C9A8D35"/>
    <w:rsid w:val="1C9D1FFF"/>
    <w:rsid w:val="1C9DBE75"/>
    <w:rsid w:val="1CA12DBD"/>
    <w:rsid w:val="1CADB31B"/>
    <w:rsid w:val="1CAF5F89"/>
    <w:rsid w:val="1CB18C18"/>
    <w:rsid w:val="1CB6D05D"/>
    <w:rsid w:val="1CB811FC"/>
    <w:rsid w:val="1CC10190"/>
    <w:rsid w:val="1CC23CAA"/>
    <w:rsid w:val="1CC4C522"/>
    <w:rsid w:val="1CC8F360"/>
    <w:rsid w:val="1CD2CC5B"/>
    <w:rsid w:val="1CD2D8CB"/>
    <w:rsid w:val="1CDDF19C"/>
    <w:rsid w:val="1CE44673"/>
    <w:rsid w:val="1CEF2763"/>
    <w:rsid w:val="1CEF6258"/>
    <w:rsid w:val="1CEF6E55"/>
    <w:rsid w:val="1CF15E56"/>
    <w:rsid w:val="1CF40BB4"/>
    <w:rsid w:val="1CF8028E"/>
    <w:rsid w:val="1CFB3FDE"/>
    <w:rsid w:val="1D084FB8"/>
    <w:rsid w:val="1D0AB3A0"/>
    <w:rsid w:val="1D127702"/>
    <w:rsid w:val="1D15D6DA"/>
    <w:rsid w:val="1D19ABE3"/>
    <w:rsid w:val="1D1C739E"/>
    <w:rsid w:val="1D22E035"/>
    <w:rsid w:val="1D2DEC94"/>
    <w:rsid w:val="1D2E4769"/>
    <w:rsid w:val="1D3425DA"/>
    <w:rsid w:val="1D39B967"/>
    <w:rsid w:val="1D3D2F9C"/>
    <w:rsid w:val="1D41576E"/>
    <w:rsid w:val="1D456B61"/>
    <w:rsid w:val="1D46883E"/>
    <w:rsid w:val="1D4D389F"/>
    <w:rsid w:val="1D4DC8EE"/>
    <w:rsid w:val="1D5621D2"/>
    <w:rsid w:val="1D5CC6A9"/>
    <w:rsid w:val="1D66F0F5"/>
    <w:rsid w:val="1D6B0120"/>
    <w:rsid w:val="1D75C67D"/>
    <w:rsid w:val="1D76A470"/>
    <w:rsid w:val="1D77952C"/>
    <w:rsid w:val="1D78D83F"/>
    <w:rsid w:val="1D79AC3E"/>
    <w:rsid w:val="1D80C956"/>
    <w:rsid w:val="1D8CE586"/>
    <w:rsid w:val="1D8E5488"/>
    <w:rsid w:val="1D913F9F"/>
    <w:rsid w:val="1DA7BC37"/>
    <w:rsid w:val="1DAB92DD"/>
    <w:rsid w:val="1DAD6E69"/>
    <w:rsid w:val="1DAEBDBF"/>
    <w:rsid w:val="1DB1C16F"/>
    <w:rsid w:val="1DB35F5F"/>
    <w:rsid w:val="1DBB6F7C"/>
    <w:rsid w:val="1DBE2D5A"/>
    <w:rsid w:val="1DC25BA3"/>
    <w:rsid w:val="1DC78F48"/>
    <w:rsid w:val="1DCE239C"/>
    <w:rsid w:val="1DDD26D6"/>
    <w:rsid w:val="1DE14DDD"/>
    <w:rsid w:val="1DF1A93C"/>
    <w:rsid w:val="1DF5A994"/>
    <w:rsid w:val="1DF8A83F"/>
    <w:rsid w:val="1DFD738D"/>
    <w:rsid w:val="1DFE53C9"/>
    <w:rsid w:val="1DFF0BA3"/>
    <w:rsid w:val="1E11BCBF"/>
    <w:rsid w:val="1E16A7F8"/>
    <w:rsid w:val="1E1D79A9"/>
    <w:rsid w:val="1E1E98F9"/>
    <w:rsid w:val="1E205D6F"/>
    <w:rsid w:val="1E21933A"/>
    <w:rsid w:val="1E362EEC"/>
    <w:rsid w:val="1E3AF2B4"/>
    <w:rsid w:val="1E428749"/>
    <w:rsid w:val="1E43730E"/>
    <w:rsid w:val="1E5F316F"/>
    <w:rsid w:val="1E6305F2"/>
    <w:rsid w:val="1E6B7766"/>
    <w:rsid w:val="1E6E2EAB"/>
    <w:rsid w:val="1E7954BF"/>
    <w:rsid w:val="1E91165C"/>
    <w:rsid w:val="1E9A0122"/>
    <w:rsid w:val="1E9A22D8"/>
    <w:rsid w:val="1EA55D24"/>
    <w:rsid w:val="1EA8F76E"/>
    <w:rsid w:val="1EAAB447"/>
    <w:rsid w:val="1EAB5DC7"/>
    <w:rsid w:val="1EAB67D3"/>
    <w:rsid w:val="1EBFC9D2"/>
    <w:rsid w:val="1EC1E9A0"/>
    <w:rsid w:val="1EC9E356"/>
    <w:rsid w:val="1ECBF359"/>
    <w:rsid w:val="1ED48FF2"/>
    <w:rsid w:val="1EE3D05E"/>
    <w:rsid w:val="1EE4D9E1"/>
    <w:rsid w:val="1EE9E151"/>
    <w:rsid w:val="1EEB04DC"/>
    <w:rsid w:val="1EEC3EFC"/>
    <w:rsid w:val="1EED27AA"/>
    <w:rsid w:val="1EF17C36"/>
    <w:rsid w:val="1EF3D4A3"/>
    <w:rsid w:val="1EFCED28"/>
    <w:rsid w:val="1EFFEC1D"/>
    <w:rsid w:val="1F012684"/>
    <w:rsid w:val="1F03C57A"/>
    <w:rsid w:val="1F0816F0"/>
    <w:rsid w:val="1F085C7F"/>
    <w:rsid w:val="1F131514"/>
    <w:rsid w:val="1F170F82"/>
    <w:rsid w:val="1F2EA56F"/>
    <w:rsid w:val="1F32EE22"/>
    <w:rsid w:val="1F414CC9"/>
    <w:rsid w:val="1F4A0003"/>
    <w:rsid w:val="1F516C10"/>
    <w:rsid w:val="1F5EBF6C"/>
    <w:rsid w:val="1F6CD17F"/>
    <w:rsid w:val="1F96A3F9"/>
    <w:rsid w:val="1F97B72F"/>
    <w:rsid w:val="1F97CAF8"/>
    <w:rsid w:val="1F9C6C5A"/>
    <w:rsid w:val="1FA740B6"/>
    <w:rsid w:val="1FACA3EA"/>
    <w:rsid w:val="1FB2D2A2"/>
    <w:rsid w:val="1FB71ED9"/>
    <w:rsid w:val="1FC3815A"/>
    <w:rsid w:val="1FC6DBB6"/>
    <w:rsid w:val="1FD39025"/>
    <w:rsid w:val="1FD71399"/>
    <w:rsid w:val="1FD8DEB2"/>
    <w:rsid w:val="1FE0B921"/>
    <w:rsid w:val="1FE47CF0"/>
    <w:rsid w:val="1FE5A7ED"/>
    <w:rsid w:val="1FF17FB7"/>
    <w:rsid w:val="1FF1FB71"/>
    <w:rsid w:val="20018B9A"/>
    <w:rsid w:val="20081888"/>
    <w:rsid w:val="2009C69C"/>
    <w:rsid w:val="200CAB14"/>
    <w:rsid w:val="201DE744"/>
    <w:rsid w:val="201FCB34"/>
    <w:rsid w:val="2024447C"/>
    <w:rsid w:val="2040FAB4"/>
    <w:rsid w:val="20416C02"/>
    <w:rsid w:val="20425D95"/>
    <w:rsid w:val="205B4188"/>
    <w:rsid w:val="2060797D"/>
    <w:rsid w:val="2060E49C"/>
    <w:rsid w:val="206B5EA7"/>
    <w:rsid w:val="20703BB2"/>
    <w:rsid w:val="207109E7"/>
    <w:rsid w:val="20754AC1"/>
    <w:rsid w:val="20788FBD"/>
    <w:rsid w:val="2086DABB"/>
    <w:rsid w:val="20900BFB"/>
    <w:rsid w:val="209BDA4C"/>
    <w:rsid w:val="20B0C42D"/>
    <w:rsid w:val="20B61B52"/>
    <w:rsid w:val="20B784F1"/>
    <w:rsid w:val="20C2A533"/>
    <w:rsid w:val="20C5D0F3"/>
    <w:rsid w:val="20CEAEA6"/>
    <w:rsid w:val="20D500B2"/>
    <w:rsid w:val="20DA60F1"/>
    <w:rsid w:val="20DA6DAA"/>
    <w:rsid w:val="20DB1446"/>
    <w:rsid w:val="20E875E9"/>
    <w:rsid w:val="20EA5EF6"/>
    <w:rsid w:val="20F4DC1F"/>
    <w:rsid w:val="20F86954"/>
    <w:rsid w:val="20FA5659"/>
    <w:rsid w:val="2104963A"/>
    <w:rsid w:val="210B8352"/>
    <w:rsid w:val="21121FD9"/>
    <w:rsid w:val="2112283F"/>
    <w:rsid w:val="211892D2"/>
    <w:rsid w:val="2119B4CC"/>
    <w:rsid w:val="211D8068"/>
    <w:rsid w:val="21203660"/>
    <w:rsid w:val="21219AAC"/>
    <w:rsid w:val="21245A36"/>
    <w:rsid w:val="212D216E"/>
    <w:rsid w:val="213185E3"/>
    <w:rsid w:val="2140A171"/>
    <w:rsid w:val="2143BAC4"/>
    <w:rsid w:val="2146A863"/>
    <w:rsid w:val="21517A6F"/>
    <w:rsid w:val="215218CF"/>
    <w:rsid w:val="215219DF"/>
    <w:rsid w:val="215B797D"/>
    <w:rsid w:val="216BC672"/>
    <w:rsid w:val="2171F9E1"/>
    <w:rsid w:val="2173A5E5"/>
    <w:rsid w:val="217C30DA"/>
    <w:rsid w:val="2182CD91"/>
    <w:rsid w:val="21929979"/>
    <w:rsid w:val="2193C2A7"/>
    <w:rsid w:val="2194DC9F"/>
    <w:rsid w:val="219BCAF6"/>
    <w:rsid w:val="21A32E10"/>
    <w:rsid w:val="21A7B7AC"/>
    <w:rsid w:val="21AFA943"/>
    <w:rsid w:val="21BFE726"/>
    <w:rsid w:val="21C11B3A"/>
    <w:rsid w:val="21C2DF78"/>
    <w:rsid w:val="21C5A677"/>
    <w:rsid w:val="21C60F66"/>
    <w:rsid w:val="21C6FD3A"/>
    <w:rsid w:val="21D1AC4F"/>
    <w:rsid w:val="21D6282C"/>
    <w:rsid w:val="21D685AB"/>
    <w:rsid w:val="21DB7789"/>
    <w:rsid w:val="21F84663"/>
    <w:rsid w:val="21F85E2F"/>
    <w:rsid w:val="21FC822C"/>
    <w:rsid w:val="21FE12F1"/>
    <w:rsid w:val="2208A199"/>
    <w:rsid w:val="221546D8"/>
    <w:rsid w:val="22164636"/>
    <w:rsid w:val="2217E459"/>
    <w:rsid w:val="221D77FD"/>
    <w:rsid w:val="221DE126"/>
    <w:rsid w:val="22212FCB"/>
    <w:rsid w:val="222D53CC"/>
    <w:rsid w:val="222DDC4A"/>
    <w:rsid w:val="223041F1"/>
    <w:rsid w:val="22324DA0"/>
    <w:rsid w:val="223B81E7"/>
    <w:rsid w:val="223F9188"/>
    <w:rsid w:val="22437E6B"/>
    <w:rsid w:val="224E58C1"/>
    <w:rsid w:val="225B5F34"/>
    <w:rsid w:val="225B9F9C"/>
    <w:rsid w:val="225D4FC2"/>
    <w:rsid w:val="2265B7B5"/>
    <w:rsid w:val="22665669"/>
    <w:rsid w:val="2266CB58"/>
    <w:rsid w:val="226A34B6"/>
    <w:rsid w:val="226C7840"/>
    <w:rsid w:val="22867D77"/>
    <w:rsid w:val="2294536F"/>
    <w:rsid w:val="22A3D39A"/>
    <w:rsid w:val="22AC05D9"/>
    <w:rsid w:val="22B2605D"/>
    <w:rsid w:val="22B3377B"/>
    <w:rsid w:val="22B45973"/>
    <w:rsid w:val="22B8BBB7"/>
    <w:rsid w:val="22B9A484"/>
    <w:rsid w:val="22DA6323"/>
    <w:rsid w:val="22E80974"/>
    <w:rsid w:val="22E9794D"/>
    <w:rsid w:val="22ED7C79"/>
    <w:rsid w:val="22EE23CE"/>
    <w:rsid w:val="22F25AE5"/>
    <w:rsid w:val="22F269B6"/>
    <w:rsid w:val="22F6771B"/>
    <w:rsid w:val="22FA2AE3"/>
    <w:rsid w:val="230F6DE0"/>
    <w:rsid w:val="231099A6"/>
    <w:rsid w:val="2319EB1C"/>
    <w:rsid w:val="231C4F1B"/>
    <w:rsid w:val="23212944"/>
    <w:rsid w:val="232C63AF"/>
    <w:rsid w:val="23307D56"/>
    <w:rsid w:val="23332430"/>
    <w:rsid w:val="233F686E"/>
    <w:rsid w:val="236D9BD4"/>
    <w:rsid w:val="23735E6E"/>
    <w:rsid w:val="237551A2"/>
    <w:rsid w:val="23786E86"/>
    <w:rsid w:val="2379D6C0"/>
    <w:rsid w:val="2380E590"/>
    <w:rsid w:val="2385A4E5"/>
    <w:rsid w:val="238D6DB2"/>
    <w:rsid w:val="238EE520"/>
    <w:rsid w:val="23935C50"/>
    <w:rsid w:val="2394396F"/>
    <w:rsid w:val="239E2379"/>
    <w:rsid w:val="23AB791E"/>
    <w:rsid w:val="23BE265A"/>
    <w:rsid w:val="23BE4772"/>
    <w:rsid w:val="23C649E3"/>
    <w:rsid w:val="23C6D038"/>
    <w:rsid w:val="23CEA810"/>
    <w:rsid w:val="23DA1909"/>
    <w:rsid w:val="23DE7585"/>
    <w:rsid w:val="23E151AD"/>
    <w:rsid w:val="23F28A63"/>
    <w:rsid w:val="23F8D2DE"/>
    <w:rsid w:val="24031D49"/>
    <w:rsid w:val="240E2398"/>
    <w:rsid w:val="241050ED"/>
    <w:rsid w:val="2410BDD5"/>
    <w:rsid w:val="2412D813"/>
    <w:rsid w:val="2415517A"/>
    <w:rsid w:val="2417DC92"/>
    <w:rsid w:val="241BABEF"/>
    <w:rsid w:val="241D554F"/>
    <w:rsid w:val="242C8E49"/>
    <w:rsid w:val="24308290"/>
    <w:rsid w:val="2436014D"/>
    <w:rsid w:val="244D4C2C"/>
    <w:rsid w:val="2452A1D4"/>
    <w:rsid w:val="2452A293"/>
    <w:rsid w:val="2453C643"/>
    <w:rsid w:val="245D1DEB"/>
    <w:rsid w:val="2462CE67"/>
    <w:rsid w:val="2464C66B"/>
    <w:rsid w:val="2479F190"/>
    <w:rsid w:val="247E1301"/>
    <w:rsid w:val="2488C6F0"/>
    <w:rsid w:val="248A78E3"/>
    <w:rsid w:val="2490A9FD"/>
    <w:rsid w:val="24927188"/>
    <w:rsid w:val="2493ED85"/>
    <w:rsid w:val="2499AAFE"/>
    <w:rsid w:val="249FA8DF"/>
    <w:rsid w:val="24AA7D9F"/>
    <w:rsid w:val="24ACE5FB"/>
    <w:rsid w:val="24B05AF3"/>
    <w:rsid w:val="24B18949"/>
    <w:rsid w:val="24B821C1"/>
    <w:rsid w:val="24B87EE7"/>
    <w:rsid w:val="24BCAB33"/>
    <w:rsid w:val="24BE79D8"/>
    <w:rsid w:val="24C89E7E"/>
    <w:rsid w:val="24CE0607"/>
    <w:rsid w:val="24DB126D"/>
    <w:rsid w:val="24DFDCE2"/>
    <w:rsid w:val="24DFFBD0"/>
    <w:rsid w:val="24E944C4"/>
    <w:rsid w:val="24F10E41"/>
    <w:rsid w:val="24F44CC2"/>
    <w:rsid w:val="24F70291"/>
    <w:rsid w:val="24FC3D11"/>
    <w:rsid w:val="25076CBA"/>
    <w:rsid w:val="2507E85A"/>
    <w:rsid w:val="25110F4E"/>
    <w:rsid w:val="2516F0C8"/>
    <w:rsid w:val="25201323"/>
    <w:rsid w:val="25227F80"/>
    <w:rsid w:val="252641F0"/>
    <w:rsid w:val="25269EF0"/>
    <w:rsid w:val="252CE79A"/>
    <w:rsid w:val="252D9C28"/>
    <w:rsid w:val="2536C1E4"/>
    <w:rsid w:val="253E6BE2"/>
    <w:rsid w:val="2541BB06"/>
    <w:rsid w:val="25501D14"/>
    <w:rsid w:val="255B1790"/>
    <w:rsid w:val="255B5444"/>
    <w:rsid w:val="255BBE4A"/>
    <w:rsid w:val="25641257"/>
    <w:rsid w:val="256840B8"/>
    <w:rsid w:val="256D6AA9"/>
    <w:rsid w:val="256DF074"/>
    <w:rsid w:val="25759C26"/>
    <w:rsid w:val="257CAE15"/>
    <w:rsid w:val="2588D695"/>
    <w:rsid w:val="2588E0C0"/>
    <w:rsid w:val="258CF01A"/>
    <w:rsid w:val="258F805F"/>
    <w:rsid w:val="2593B756"/>
    <w:rsid w:val="2596075B"/>
    <w:rsid w:val="2597FD3E"/>
    <w:rsid w:val="259D5D96"/>
    <w:rsid w:val="25A15701"/>
    <w:rsid w:val="25B0FD76"/>
    <w:rsid w:val="25BB8BF4"/>
    <w:rsid w:val="25C34E89"/>
    <w:rsid w:val="25C4CAEC"/>
    <w:rsid w:val="25D0E965"/>
    <w:rsid w:val="25D7479C"/>
    <w:rsid w:val="25DCF42D"/>
    <w:rsid w:val="25DE0253"/>
    <w:rsid w:val="25E123F1"/>
    <w:rsid w:val="25E3860B"/>
    <w:rsid w:val="25E4F9F7"/>
    <w:rsid w:val="25F222FB"/>
    <w:rsid w:val="25F4040A"/>
    <w:rsid w:val="25F9B79A"/>
    <w:rsid w:val="260451AD"/>
    <w:rsid w:val="26070DA5"/>
    <w:rsid w:val="261291A2"/>
    <w:rsid w:val="26157F70"/>
    <w:rsid w:val="26163458"/>
    <w:rsid w:val="26180241"/>
    <w:rsid w:val="26197290"/>
    <w:rsid w:val="261BCEEF"/>
    <w:rsid w:val="2623324F"/>
    <w:rsid w:val="26270D7A"/>
    <w:rsid w:val="2632F9BE"/>
    <w:rsid w:val="2635FD37"/>
    <w:rsid w:val="26370890"/>
    <w:rsid w:val="263964CC"/>
    <w:rsid w:val="2639A7E6"/>
    <w:rsid w:val="26519042"/>
    <w:rsid w:val="26559A4E"/>
    <w:rsid w:val="2657E2F6"/>
    <w:rsid w:val="266008E9"/>
    <w:rsid w:val="26609AFF"/>
    <w:rsid w:val="2660A11E"/>
    <w:rsid w:val="2661D21D"/>
    <w:rsid w:val="26647575"/>
    <w:rsid w:val="2664FB23"/>
    <w:rsid w:val="266A6855"/>
    <w:rsid w:val="266D5205"/>
    <w:rsid w:val="2677D330"/>
    <w:rsid w:val="268B5772"/>
    <w:rsid w:val="26984F54"/>
    <w:rsid w:val="26A17378"/>
    <w:rsid w:val="26AA5E0F"/>
    <w:rsid w:val="26B1D055"/>
    <w:rsid w:val="26B5264B"/>
    <w:rsid w:val="26B8C749"/>
    <w:rsid w:val="26C0871D"/>
    <w:rsid w:val="26C1E9BF"/>
    <w:rsid w:val="26C204E8"/>
    <w:rsid w:val="26C2442D"/>
    <w:rsid w:val="26C7B6B1"/>
    <w:rsid w:val="26C9E909"/>
    <w:rsid w:val="26CCCB34"/>
    <w:rsid w:val="26CEFEFA"/>
    <w:rsid w:val="26D48290"/>
    <w:rsid w:val="26DDFD0E"/>
    <w:rsid w:val="26DEEABD"/>
    <w:rsid w:val="26E41189"/>
    <w:rsid w:val="26E6F09D"/>
    <w:rsid w:val="26E9B6D1"/>
    <w:rsid w:val="26EEC995"/>
    <w:rsid w:val="26F0C292"/>
    <w:rsid w:val="26F93E57"/>
    <w:rsid w:val="2704D1AB"/>
    <w:rsid w:val="270DFCE8"/>
    <w:rsid w:val="27120712"/>
    <w:rsid w:val="2713745B"/>
    <w:rsid w:val="2719901C"/>
    <w:rsid w:val="271C23FA"/>
    <w:rsid w:val="2730C6C1"/>
    <w:rsid w:val="2735AB60"/>
    <w:rsid w:val="273E4525"/>
    <w:rsid w:val="273F938C"/>
    <w:rsid w:val="274FB9F9"/>
    <w:rsid w:val="27533964"/>
    <w:rsid w:val="275782DD"/>
    <w:rsid w:val="275A2BBB"/>
    <w:rsid w:val="275AC856"/>
    <w:rsid w:val="276A7799"/>
    <w:rsid w:val="276F3299"/>
    <w:rsid w:val="276FA7EB"/>
    <w:rsid w:val="2770FA58"/>
    <w:rsid w:val="277F0846"/>
    <w:rsid w:val="2781737E"/>
    <w:rsid w:val="278ED84C"/>
    <w:rsid w:val="278ED878"/>
    <w:rsid w:val="279562D8"/>
    <w:rsid w:val="279EB4BB"/>
    <w:rsid w:val="27A67EEE"/>
    <w:rsid w:val="27AE2BF7"/>
    <w:rsid w:val="27AEDB40"/>
    <w:rsid w:val="27B27CBA"/>
    <w:rsid w:val="27B298BC"/>
    <w:rsid w:val="27B3B8A0"/>
    <w:rsid w:val="27C4915D"/>
    <w:rsid w:val="27C9C254"/>
    <w:rsid w:val="27D0FF32"/>
    <w:rsid w:val="27D89BB4"/>
    <w:rsid w:val="27E5CBC2"/>
    <w:rsid w:val="27F0FC60"/>
    <w:rsid w:val="27F75961"/>
    <w:rsid w:val="27F8035A"/>
    <w:rsid w:val="27FDD0D3"/>
    <w:rsid w:val="28066C13"/>
    <w:rsid w:val="2806E73C"/>
    <w:rsid w:val="28070A30"/>
    <w:rsid w:val="281DAE51"/>
    <w:rsid w:val="28231240"/>
    <w:rsid w:val="2824D147"/>
    <w:rsid w:val="282AAAD2"/>
    <w:rsid w:val="282D2A23"/>
    <w:rsid w:val="282DF210"/>
    <w:rsid w:val="28343C49"/>
    <w:rsid w:val="2835BFF0"/>
    <w:rsid w:val="2836AC31"/>
    <w:rsid w:val="28423D83"/>
    <w:rsid w:val="28458CBD"/>
    <w:rsid w:val="284DD40A"/>
    <w:rsid w:val="28543197"/>
    <w:rsid w:val="285A4BBD"/>
    <w:rsid w:val="285D2337"/>
    <w:rsid w:val="2861FFAD"/>
    <w:rsid w:val="2863D725"/>
    <w:rsid w:val="2867C827"/>
    <w:rsid w:val="286FCF6A"/>
    <w:rsid w:val="28750F15"/>
    <w:rsid w:val="28762393"/>
    <w:rsid w:val="2876765A"/>
    <w:rsid w:val="287AA09B"/>
    <w:rsid w:val="2880F83B"/>
    <w:rsid w:val="288CB507"/>
    <w:rsid w:val="28928BA5"/>
    <w:rsid w:val="2897BE9B"/>
    <w:rsid w:val="28AFCFC2"/>
    <w:rsid w:val="28B07798"/>
    <w:rsid w:val="28B0C678"/>
    <w:rsid w:val="28B69328"/>
    <w:rsid w:val="28BDFE82"/>
    <w:rsid w:val="28CF96F9"/>
    <w:rsid w:val="28D7B066"/>
    <w:rsid w:val="28D7D94C"/>
    <w:rsid w:val="28E60B42"/>
    <w:rsid w:val="28E774FC"/>
    <w:rsid w:val="28EA131E"/>
    <w:rsid w:val="28EFC212"/>
    <w:rsid w:val="2900E0CD"/>
    <w:rsid w:val="29024000"/>
    <w:rsid w:val="29091F39"/>
    <w:rsid w:val="290AD180"/>
    <w:rsid w:val="290B05FF"/>
    <w:rsid w:val="2911D8E0"/>
    <w:rsid w:val="2912B66D"/>
    <w:rsid w:val="291F963E"/>
    <w:rsid w:val="2927AB4F"/>
    <w:rsid w:val="292FF57B"/>
    <w:rsid w:val="29498E39"/>
    <w:rsid w:val="294CE2C4"/>
    <w:rsid w:val="29512DBA"/>
    <w:rsid w:val="295295E7"/>
    <w:rsid w:val="2953CB0F"/>
    <w:rsid w:val="2956CFCF"/>
    <w:rsid w:val="2969E58B"/>
    <w:rsid w:val="297139C1"/>
    <w:rsid w:val="297AC8E3"/>
    <w:rsid w:val="298E4B83"/>
    <w:rsid w:val="29912843"/>
    <w:rsid w:val="299F570C"/>
    <w:rsid w:val="299FA59E"/>
    <w:rsid w:val="29A70CD8"/>
    <w:rsid w:val="29AB6B2C"/>
    <w:rsid w:val="29B11673"/>
    <w:rsid w:val="29B76099"/>
    <w:rsid w:val="29BC0EEB"/>
    <w:rsid w:val="29C2D891"/>
    <w:rsid w:val="29C9595D"/>
    <w:rsid w:val="29D2684E"/>
    <w:rsid w:val="29ECA88C"/>
    <w:rsid w:val="29F0418C"/>
    <w:rsid w:val="29F04C3C"/>
    <w:rsid w:val="29F18BF7"/>
    <w:rsid w:val="29F6C2E0"/>
    <w:rsid w:val="2A0335E7"/>
    <w:rsid w:val="2A0AF852"/>
    <w:rsid w:val="2A183B43"/>
    <w:rsid w:val="2A1935B4"/>
    <w:rsid w:val="2A1C9A17"/>
    <w:rsid w:val="2A2695A7"/>
    <w:rsid w:val="2A29A709"/>
    <w:rsid w:val="2A2B2A51"/>
    <w:rsid w:val="2A2B6508"/>
    <w:rsid w:val="2A2F33BD"/>
    <w:rsid w:val="2A33F176"/>
    <w:rsid w:val="2A43B868"/>
    <w:rsid w:val="2A46C49E"/>
    <w:rsid w:val="2A4C9071"/>
    <w:rsid w:val="2A4DEDB7"/>
    <w:rsid w:val="2A4EBB0E"/>
    <w:rsid w:val="2A5273AC"/>
    <w:rsid w:val="2A527F4D"/>
    <w:rsid w:val="2A553FF9"/>
    <w:rsid w:val="2A5A77B1"/>
    <w:rsid w:val="2A5F58EE"/>
    <w:rsid w:val="2A602FE1"/>
    <w:rsid w:val="2A64FE8C"/>
    <w:rsid w:val="2A6DF0D0"/>
    <w:rsid w:val="2A741DBE"/>
    <w:rsid w:val="2A75528C"/>
    <w:rsid w:val="2A7D90ED"/>
    <w:rsid w:val="2A7FF883"/>
    <w:rsid w:val="2A808282"/>
    <w:rsid w:val="2A87ECC1"/>
    <w:rsid w:val="2A8E0496"/>
    <w:rsid w:val="2A959EC4"/>
    <w:rsid w:val="2A96873B"/>
    <w:rsid w:val="2A97B040"/>
    <w:rsid w:val="2AA2366E"/>
    <w:rsid w:val="2AA5FD97"/>
    <w:rsid w:val="2AAAED2F"/>
    <w:rsid w:val="2AADD660"/>
    <w:rsid w:val="2AB2E4E3"/>
    <w:rsid w:val="2AC24F59"/>
    <w:rsid w:val="2AC5A5BD"/>
    <w:rsid w:val="2AC83A2E"/>
    <w:rsid w:val="2ACD28BD"/>
    <w:rsid w:val="2ACD2F91"/>
    <w:rsid w:val="2ACE648C"/>
    <w:rsid w:val="2ADA45C9"/>
    <w:rsid w:val="2ADD3519"/>
    <w:rsid w:val="2ADE7C36"/>
    <w:rsid w:val="2AE00612"/>
    <w:rsid w:val="2AE13D81"/>
    <w:rsid w:val="2AEA50A8"/>
    <w:rsid w:val="2AF11657"/>
    <w:rsid w:val="2AF32BA5"/>
    <w:rsid w:val="2AFD12DE"/>
    <w:rsid w:val="2B04FD2A"/>
    <w:rsid w:val="2B0E11E8"/>
    <w:rsid w:val="2B11D9EB"/>
    <w:rsid w:val="2B1DE0DB"/>
    <w:rsid w:val="2B1E8EAB"/>
    <w:rsid w:val="2B1FEF71"/>
    <w:rsid w:val="2B2F5690"/>
    <w:rsid w:val="2B31B4E8"/>
    <w:rsid w:val="2B345D73"/>
    <w:rsid w:val="2B355928"/>
    <w:rsid w:val="2B384314"/>
    <w:rsid w:val="2B38708A"/>
    <w:rsid w:val="2B3AD258"/>
    <w:rsid w:val="2B3BB880"/>
    <w:rsid w:val="2B3EDC69"/>
    <w:rsid w:val="2B4A8119"/>
    <w:rsid w:val="2B4B0D41"/>
    <w:rsid w:val="2B558261"/>
    <w:rsid w:val="2B62AA1E"/>
    <w:rsid w:val="2B6835EE"/>
    <w:rsid w:val="2B6D2785"/>
    <w:rsid w:val="2B73C62A"/>
    <w:rsid w:val="2B74B600"/>
    <w:rsid w:val="2B74FFB2"/>
    <w:rsid w:val="2B7EE408"/>
    <w:rsid w:val="2BA1860A"/>
    <w:rsid w:val="2BA1FD34"/>
    <w:rsid w:val="2BA6109F"/>
    <w:rsid w:val="2BA9ADFE"/>
    <w:rsid w:val="2BB085FD"/>
    <w:rsid w:val="2BB1C0BE"/>
    <w:rsid w:val="2BC8FE16"/>
    <w:rsid w:val="2BC9EBA7"/>
    <w:rsid w:val="2BD004E7"/>
    <w:rsid w:val="2BD98EB1"/>
    <w:rsid w:val="2BDDFABA"/>
    <w:rsid w:val="2BE1E514"/>
    <w:rsid w:val="2BEAC78E"/>
    <w:rsid w:val="2C03FCD9"/>
    <w:rsid w:val="2C11E19E"/>
    <w:rsid w:val="2C11F1DA"/>
    <w:rsid w:val="2C15198E"/>
    <w:rsid w:val="2C1722AC"/>
    <w:rsid w:val="2C1E4288"/>
    <w:rsid w:val="2C217AF8"/>
    <w:rsid w:val="2C293488"/>
    <w:rsid w:val="2C3CCCCD"/>
    <w:rsid w:val="2C3D8221"/>
    <w:rsid w:val="2C424B01"/>
    <w:rsid w:val="2C488BB4"/>
    <w:rsid w:val="2C4F025D"/>
    <w:rsid w:val="2C4FCB84"/>
    <w:rsid w:val="2C5A1689"/>
    <w:rsid w:val="2C65205E"/>
    <w:rsid w:val="2C694702"/>
    <w:rsid w:val="2C6CBB8A"/>
    <w:rsid w:val="2C6CF877"/>
    <w:rsid w:val="2C799CF2"/>
    <w:rsid w:val="2C7C9A52"/>
    <w:rsid w:val="2C7CF1D9"/>
    <w:rsid w:val="2C8085FB"/>
    <w:rsid w:val="2C83998E"/>
    <w:rsid w:val="2C901DEA"/>
    <w:rsid w:val="2C9D1B0F"/>
    <w:rsid w:val="2CA03673"/>
    <w:rsid w:val="2CA56767"/>
    <w:rsid w:val="2CAC296F"/>
    <w:rsid w:val="2CB06FFC"/>
    <w:rsid w:val="2CCB3C9A"/>
    <w:rsid w:val="2CD264E9"/>
    <w:rsid w:val="2CD3FD23"/>
    <w:rsid w:val="2CD5F309"/>
    <w:rsid w:val="2CD861CC"/>
    <w:rsid w:val="2CD8E299"/>
    <w:rsid w:val="2CD9BB61"/>
    <w:rsid w:val="2CDFC868"/>
    <w:rsid w:val="2CFD383B"/>
    <w:rsid w:val="2D0428A7"/>
    <w:rsid w:val="2D09933B"/>
    <w:rsid w:val="2D0C3C19"/>
    <w:rsid w:val="2D0C7D00"/>
    <w:rsid w:val="2D0F3369"/>
    <w:rsid w:val="2D0FAB48"/>
    <w:rsid w:val="2D2082CA"/>
    <w:rsid w:val="2D2D7422"/>
    <w:rsid w:val="2D339155"/>
    <w:rsid w:val="2D381036"/>
    <w:rsid w:val="2D3A1751"/>
    <w:rsid w:val="2D4A8164"/>
    <w:rsid w:val="2D4E6C08"/>
    <w:rsid w:val="2D4EB422"/>
    <w:rsid w:val="2D50C266"/>
    <w:rsid w:val="2D635E28"/>
    <w:rsid w:val="2D6D142B"/>
    <w:rsid w:val="2D712811"/>
    <w:rsid w:val="2D7486A0"/>
    <w:rsid w:val="2D761D7E"/>
    <w:rsid w:val="2D7AB068"/>
    <w:rsid w:val="2D7E5461"/>
    <w:rsid w:val="2D7ECC06"/>
    <w:rsid w:val="2D825009"/>
    <w:rsid w:val="2D851E5F"/>
    <w:rsid w:val="2D8D449F"/>
    <w:rsid w:val="2D91BEAC"/>
    <w:rsid w:val="2D9C6F21"/>
    <w:rsid w:val="2DA1DC9A"/>
    <w:rsid w:val="2DBCD130"/>
    <w:rsid w:val="2DBF5EAE"/>
    <w:rsid w:val="2DC9C73B"/>
    <w:rsid w:val="2DD649DE"/>
    <w:rsid w:val="2DD82529"/>
    <w:rsid w:val="2DDC3F31"/>
    <w:rsid w:val="2DEDF887"/>
    <w:rsid w:val="2DEE4654"/>
    <w:rsid w:val="2DF1004E"/>
    <w:rsid w:val="2DFA6498"/>
    <w:rsid w:val="2E09A1C9"/>
    <w:rsid w:val="2E0B54A7"/>
    <w:rsid w:val="2E18BD3B"/>
    <w:rsid w:val="2E20E196"/>
    <w:rsid w:val="2E334069"/>
    <w:rsid w:val="2E34D3E5"/>
    <w:rsid w:val="2E34FD6C"/>
    <w:rsid w:val="2E3748FA"/>
    <w:rsid w:val="2E422777"/>
    <w:rsid w:val="2E502710"/>
    <w:rsid w:val="2E590404"/>
    <w:rsid w:val="2E592516"/>
    <w:rsid w:val="2E651741"/>
    <w:rsid w:val="2E67120D"/>
    <w:rsid w:val="2E68DD82"/>
    <w:rsid w:val="2E70C7B9"/>
    <w:rsid w:val="2E73D64F"/>
    <w:rsid w:val="2E788346"/>
    <w:rsid w:val="2E78BC04"/>
    <w:rsid w:val="2E8724AB"/>
    <w:rsid w:val="2E932C07"/>
    <w:rsid w:val="2E951DFF"/>
    <w:rsid w:val="2E962182"/>
    <w:rsid w:val="2E9B722B"/>
    <w:rsid w:val="2E9C3563"/>
    <w:rsid w:val="2E9D9143"/>
    <w:rsid w:val="2E9DB815"/>
    <w:rsid w:val="2E9E2299"/>
    <w:rsid w:val="2EA93906"/>
    <w:rsid w:val="2EADD0DD"/>
    <w:rsid w:val="2EB1D49D"/>
    <w:rsid w:val="2EB61829"/>
    <w:rsid w:val="2EBCBF2F"/>
    <w:rsid w:val="2EBFBB61"/>
    <w:rsid w:val="2EC0AA0D"/>
    <w:rsid w:val="2EC3EA28"/>
    <w:rsid w:val="2EC9AB5C"/>
    <w:rsid w:val="2ECB6D64"/>
    <w:rsid w:val="2ED3F76F"/>
    <w:rsid w:val="2EE01BDD"/>
    <w:rsid w:val="2EE4EFF7"/>
    <w:rsid w:val="2EEFDF80"/>
    <w:rsid w:val="2EFD21B0"/>
    <w:rsid w:val="2EFD3106"/>
    <w:rsid w:val="2F00E478"/>
    <w:rsid w:val="2F06ABF1"/>
    <w:rsid w:val="2F07CF0B"/>
    <w:rsid w:val="2F0D0BFC"/>
    <w:rsid w:val="2F140B39"/>
    <w:rsid w:val="2F244BC9"/>
    <w:rsid w:val="2F27D674"/>
    <w:rsid w:val="2F2C3B96"/>
    <w:rsid w:val="2F30DB0A"/>
    <w:rsid w:val="2F39CFDA"/>
    <w:rsid w:val="2F3B13A8"/>
    <w:rsid w:val="2F3C4536"/>
    <w:rsid w:val="2F3D350C"/>
    <w:rsid w:val="2F483E30"/>
    <w:rsid w:val="2F4B7D45"/>
    <w:rsid w:val="2F4F0CE8"/>
    <w:rsid w:val="2F535E72"/>
    <w:rsid w:val="2F54A2F9"/>
    <w:rsid w:val="2F585837"/>
    <w:rsid w:val="2F5A7759"/>
    <w:rsid w:val="2F5B2008"/>
    <w:rsid w:val="2F69B57A"/>
    <w:rsid w:val="2F6FF9C2"/>
    <w:rsid w:val="2F74B55D"/>
    <w:rsid w:val="2F78C542"/>
    <w:rsid w:val="2F7BB389"/>
    <w:rsid w:val="2F83A84B"/>
    <w:rsid w:val="2F848175"/>
    <w:rsid w:val="2F8D1521"/>
    <w:rsid w:val="2F926AB3"/>
    <w:rsid w:val="2F9FE66F"/>
    <w:rsid w:val="2FA5C889"/>
    <w:rsid w:val="2FAD3973"/>
    <w:rsid w:val="2FB3A16D"/>
    <w:rsid w:val="2FB72E84"/>
    <w:rsid w:val="2FBD1862"/>
    <w:rsid w:val="2FC5EB17"/>
    <w:rsid w:val="2FC72CE5"/>
    <w:rsid w:val="2FC7F4BB"/>
    <w:rsid w:val="2FCCF03F"/>
    <w:rsid w:val="2FD78D40"/>
    <w:rsid w:val="2FD7D265"/>
    <w:rsid w:val="2FD81B32"/>
    <w:rsid w:val="2FDA5AB0"/>
    <w:rsid w:val="2FDBE24E"/>
    <w:rsid w:val="2FE88AF3"/>
    <w:rsid w:val="2FE9FD18"/>
    <w:rsid w:val="2FFAB87A"/>
    <w:rsid w:val="3001049F"/>
    <w:rsid w:val="300A7219"/>
    <w:rsid w:val="30113DD5"/>
    <w:rsid w:val="30140DD8"/>
    <w:rsid w:val="3020EE59"/>
    <w:rsid w:val="3022F21A"/>
    <w:rsid w:val="30286231"/>
    <w:rsid w:val="30362A6E"/>
    <w:rsid w:val="30376BDA"/>
    <w:rsid w:val="303EA9F9"/>
    <w:rsid w:val="3045ED1C"/>
    <w:rsid w:val="304B61BE"/>
    <w:rsid w:val="3057C5FD"/>
    <w:rsid w:val="306475CF"/>
    <w:rsid w:val="3066C9AE"/>
    <w:rsid w:val="3077474E"/>
    <w:rsid w:val="3079A7B5"/>
    <w:rsid w:val="307E70D6"/>
    <w:rsid w:val="3083F97B"/>
    <w:rsid w:val="3088535E"/>
    <w:rsid w:val="3089C4BB"/>
    <w:rsid w:val="309810B0"/>
    <w:rsid w:val="309C7C2F"/>
    <w:rsid w:val="30A39813"/>
    <w:rsid w:val="30A60017"/>
    <w:rsid w:val="30ADCE53"/>
    <w:rsid w:val="30B34DF9"/>
    <w:rsid w:val="30BB0336"/>
    <w:rsid w:val="30C8E6C6"/>
    <w:rsid w:val="30C9B0C9"/>
    <w:rsid w:val="30D65B46"/>
    <w:rsid w:val="30DACBD5"/>
    <w:rsid w:val="30DBB46D"/>
    <w:rsid w:val="30E4FC21"/>
    <w:rsid w:val="30EE6630"/>
    <w:rsid w:val="30EF9D19"/>
    <w:rsid w:val="30F16AE1"/>
    <w:rsid w:val="30FEF6E2"/>
    <w:rsid w:val="3101E0D7"/>
    <w:rsid w:val="3106AECE"/>
    <w:rsid w:val="3108EAB2"/>
    <w:rsid w:val="311545E6"/>
    <w:rsid w:val="3119CDEE"/>
    <w:rsid w:val="3119DAA4"/>
    <w:rsid w:val="3136E658"/>
    <w:rsid w:val="313BAFD8"/>
    <w:rsid w:val="314E1EAE"/>
    <w:rsid w:val="3154482A"/>
    <w:rsid w:val="3158BAD1"/>
    <w:rsid w:val="315A547C"/>
    <w:rsid w:val="3160BECD"/>
    <w:rsid w:val="3165AD6C"/>
    <w:rsid w:val="316820F7"/>
    <w:rsid w:val="316C5163"/>
    <w:rsid w:val="31742222"/>
    <w:rsid w:val="317545AE"/>
    <w:rsid w:val="317C804F"/>
    <w:rsid w:val="318112DB"/>
    <w:rsid w:val="3186D11C"/>
    <w:rsid w:val="31980907"/>
    <w:rsid w:val="319D1EAC"/>
    <w:rsid w:val="31A955F3"/>
    <w:rsid w:val="31BB8212"/>
    <w:rsid w:val="31BC18C5"/>
    <w:rsid w:val="31C5C629"/>
    <w:rsid w:val="31C609CA"/>
    <w:rsid w:val="31D15712"/>
    <w:rsid w:val="31D18325"/>
    <w:rsid w:val="31D1A49E"/>
    <w:rsid w:val="31DDD2EE"/>
    <w:rsid w:val="31EF44CC"/>
    <w:rsid w:val="31F6D059"/>
    <w:rsid w:val="31FF20C6"/>
    <w:rsid w:val="320ACDE8"/>
    <w:rsid w:val="3218734B"/>
    <w:rsid w:val="321D9608"/>
    <w:rsid w:val="321DBC67"/>
    <w:rsid w:val="32302FFF"/>
    <w:rsid w:val="32330150"/>
    <w:rsid w:val="3238C5C0"/>
    <w:rsid w:val="3238E6D3"/>
    <w:rsid w:val="323F920E"/>
    <w:rsid w:val="3241AF46"/>
    <w:rsid w:val="324BE7A9"/>
    <w:rsid w:val="32511E32"/>
    <w:rsid w:val="3252046B"/>
    <w:rsid w:val="325B2242"/>
    <w:rsid w:val="325C079C"/>
    <w:rsid w:val="325E024D"/>
    <w:rsid w:val="326A3D2A"/>
    <w:rsid w:val="3272F7BB"/>
    <w:rsid w:val="3274C136"/>
    <w:rsid w:val="3275C5AD"/>
    <w:rsid w:val="328AB655"/>
    <w:rsid w:val="329B7454"/>
    <w:rsid w:val="329BDDCA"/>
    <w:rsid w:val="32A43A09"/>
    <w:rsid w:val="32A80EC1"/>
    <w:rsid w:val="32AA025C"/>
    <w:rsid w:val="32B7D621"/>
    <w:rsid w:val="32CBD7CE"/>
    <w:rsid w:val="32D0631D"/>
    <w:rsid w:val="32D99F2E"/>
    <w:rsid w:val="32ECCAD5"/>
    <w:rsid w:val="32ED24F2"/>
    <w:rsid w:val="32EF31FC"/>
    <w:rsid w:val="32F0CCAA"/>
    <w:rsid w:val="32F4E414"/>
    <w:rsid w:val="32F707CC"/>
    <w:rsid w:val="32FDCDF2"/>
    <w:rsid w:val="32FF29A8"/>
    <w:rsid w:val="330E482F"/>
    <w:rsid w:val="332783DF"/>
    <w:rsid w:val="332A7A31"/>
    <w:rsid w:val="332B1173"/>
    <w:rsid w:val="332E9F0E"/>
    <w:rsid w:val="333C330F"/>
    <w:rsid w:val="3340B09F"/>
    <w:rsid w:val="334739BD"/>
    <w:rsid w:val="335C2FF6"/>
    <w:rsid w:val="3364270C"/>
    <w:rsid w:val="3383BFBD"/>
    <w:rsid w:val="33863B3D"/>
    <w:rsid w:val="33884A4C"/>
    <w:rsid w:val="33886E40"/>
    <w:rsid w:val="3390674A"/>
    <w:rsid w:val="339151BB"/>
    <w:rsid w:val="3393EAC2"/>
    <w:rsid w:val="33975CAB"/>
    <w:rsid w:val="339D1CA7"/>
    <w:rsid w:val="33A2B83E"/>
    <w:rsid w:val="33A38364"/>
    <w:rsid w:val="33A93B27"/>
    <w:rsid w:val="33AB511A"/>
    <w:rsid w:val="33D15A6A"/>
    <w:rsid w:val="33D2585E"/>
    <w:rsid w:val="33D480FB"/>
    <w:rsid w:val="33D6435B"/>
    <w:rsid w:val="33D8E1B1"/>
    <w:rsid w:val="33DAA413"/>
    <w:rsid w:val="33DB6EF3"/>
    <w:rsid w:val="33DF8864"/>
    <w:rsid w:val="33E23068"/>
    <w:rsid w:val="33E58655"/>
    <w:rsid w:val="33E80137"/>
    <w:rsid w:val="33EA0418"/>
    <w:rsid w:val="33F7CFED"/>
    <w:rsid w:val="33F9AD7C"/>
    <w:rsid w:val="33FAC867"/>
    <w:rsid w:val="341074C2"/>
    <w:rsid w:val="34198B9E"/>
    <w:rsid w:val="341F9F1F"/>
    <w:rsid w:val="342065E2"/>
    <w:rsid w:val="3429355A"/>
    <w:rsid w:val="34303E61"/>
    <w:rsid w:val="344B4EEC"/>
    <w:rsid w:val="344C16F4"/>
    <w:rsid w:val="34506A6D"/>
    <w:rsid w:val="34519820"/>
    <w:rsid w:val="34527E86"/>
    <w:rsid w:val="3452C22A"/>
    <w:rsid w:val="3459B00F"/>
    <w:rsid w:val="345DF033"/>
    <w:rsid w:val="34652E0C"/>
    <w:rsid w:val="347B5C6E"/>
    <w:rsid w:val="347D7547"/>
    <w:rsid w:val="348C5477"/>
    <w:rsid w:val="34979EB5"/>
    <w:rsid w:val="349C3792"/>
    <w:rsid w:val="34A456DA"/>
    <w:rsid w:val="34A6738B"/>
    <w:rsid w:val="34AA3A01"/>
    <w:rsid w:val="34AC4CBE"/>
    <w:rsid w:val="34ACB4C8"/>
    <w:rsid w:val="34B97EAC"/>
    <w:rsid w:val="34C6DF88"/>
    <w:rsid w:val="34C7EFFE"/>
    <w:rsid w:val="34D19E38"/>
    <w:rsid w:val="34D4D938"/>
    <w:rsid w:val="34D6C6EF"/>
    <w:rsid w:val="34DAE782"/>
    <w:rsid w:val="34DD6297"/>
    <w:rsid w:val="34E3AF9F"/>
    <w:rsid w:val="34E92A68"/>
    <w:rsid w:val="34E9C468"/>
    <w:rsid w:val="34F28508"/>
    <w:rsid w:val="34F6B1BA"/>
    <w:rsid w:val="350D4472"/>
    <w:rsid w:val="3512D856"/>
    <w:rsid w:val="35144333"/>
    <w:rsid w:val="3516FD5B"/>
    <w:rsid w:val="351987F9"/>
    <w:rsid w:val="351B6DA6"/>
    <w:rsid w:val="3521D645"/>
    <w:rsid w:val="352A18A6"/>
    <w:rsid w:val="352A96E4"/>
    <w:rsid w:val="352C42F7"/>
    <w:rsid w:val="3532E148"/>
    <w:rsid w:val="35387294"/>
    <w:rsid w:val="3538D6EE"/>
    <w:rsid w:val="35429C0D"/>
    <w:rsid w:val="354CDA1B"/>
    <w:rsid w:val="354D1969"/>
    <w:rsid w:val="354FDA0B"/>
    <w:rsid w:val="35591B1B"/>
    <w:rsid w:val="3559EB8E"/>
    <w:rsid w:val="355B29FA"/>
    <w:rsid w:val="35600D6E"/>
    <w:rsid w:val="35682F3F"/>
    <w:rsid w:val="3579B428"/>
    <w:rsid w:val="357D6CF6"/>
    <w:rsid w:val="358D70C7"/>
    <w:rsid w:val="35918E08"/>
    <w:rsid w:val="3594CAF2"/>
    <w:rsid w:val="359CECA9"/>
    <w:rsid w:val="359CF1E9"/>
    <w:rsid w:val="35A000EF"/>
    <w:rsid w:val="35AD9D1A"/>
    <w:rsid w:val="35B36F0B"/>
    <w:rsid w:val="35B41AF5"/>
    <w:rsid w:val="35B4C2B5"/>
    <w:rsid w:val="35B85C4C"/>
    <w:rsid w:val="35BCD476"/>
    <w:rsid w:val="35C4406C"/>
    <w:rsid w:val="35CB5F1D"/>
    <w:rsid w:val="35CBCCDD"/>
    <w:rsid w:val="35D38A7A"/>
    <w:rsid w:val="35DB3A2F"/>
    <w:rsid w:val="35DBAC5D"/>
    <w:rsid w:val="35E21088"/>
    <w:rsid w:val="35E67815"/>
    <w:rsid w:val="35F50925"/>
    <w:rsid w:val="35F97603"/>
    <w:rsid w:val="35FA3CC6"/>
    <w:rsid w:val="35FA511C"/>
    <w:rsid w:val="35FA6C16"/>
    <w:rsid w:val="3603452B"/>
    <w:rsid w:val="3609B35F"/>
    <w:rsid w:val="360F8F82"/>
    <w:rsid w:val="36170B24"/>
    <w:rsid w:val="3617D4A8"/>
    <w:rsid w:val="36209DCF"/>
    <w:rsid w:val="3622C040"/>
    <w:rsid w:val="3627196F"/>
    <w:rsid w:val="36274E9E"/>
    <w:rsid w:val="3633C941"/>
    <w:rsid w:val="3638C5ED"/>
    <w:rsid w:val="363D929E"/>
    <w:rsid w:val="363DABAD"/>
    <w:rsid w:val="36447C77"/>
    <w:rsid w:val="3656B24D"/>
    <w:rsid w:val="365748E3"/>
    <w:rsid w:val="366B1306"/>
    <w:rsid w:val="3672689C"/>
    <w:rsid w:val="367D1BB2"/>
    <w:rsid w:val="367D23C5"/>
    <w:rsid w:val="367DD13D"/>
    <w:rsid w:val="368127E5"/>
    <w:rsid w:val="3681CF57"/>
    <w:rsid w:val="368E1D18"/>
    <w:rsid w:val="3690BEFC"/>
    <w:rsid w:val="369BF0F4"/>
    <w:rsid w:val="369D6C64"/>
    <w:rsid w:val="36A8AD0D"/>
    <w:rsid w:val="36A92F10"/>
    <w:rsid w:val="36AEA8B7"/>
    <w:rsid w:val="36B008BD"/>
    <w:rsid w:val="36B23DA8"/>
    <w:rsid w:val="36CC631D"/>
    <w:rsid w:val="36CCBA8B"/>
    <w:rsid w:val="36CE1808"/>
    <w:rsid w:val="36D32778"/>
    <w:rsid w:val="36DB32C4"/>
    <w:rsid w:val="36E33739"/>
    <w:rsid w:val="36E7948F"/>
    <w:rsid w:val="36EE7CA3"/>
    <w:rsid w:val="36F71D54"/>
    <w:rsid w:val="37024BAC"/>
    <w:rsid w:val="370CF685"/>
    <w:rsid w:val="370D1D98"/>
    <w:rsid w:val="370F7136"/>
    <w:rsid w:val="37355CEC"/>
    <w:rsid w:val="373C2BC9"/>
    <w:rsid w:val="373C8F11"/>
    <w:rsid w:val="37412B14"/>
    <w:rsid w:val="3741FCEA"/>
    <w:rsid w:val="375205A1"/>
    <w:rsid w:val="37526DFE"/>
    <w:rsid w:val="3753CA55"/>
    <w:rsid w:val="3755F001"/>
    <w:rsid w:val="376B751D"/>
    <w:rsid w:val="376BD147"/>
    <w:rsid w:val="376DE219"/>
    <w:rsid w:val="3770926F"/>
    <w:rsid w:val="377524EB"/>
    <w:rsid w:val="378EFBE2"/>
    <w:rsid w:val="37AED950"/>
    <w:rsid w:val="37B9A3EA"/>
    <w:rsid w:val="37BD5DDE"/>
    <w:rsid w:val="37BE891A"/>
    <w:rsid w:val="37C98A43"/>
    <w:rsid w:val="37CACC62"/>
    <w:rsid w:val="37D3F2D1"/>
    <w:rsid w:val="37DA0DD3"/>
    <w:rsid w:val="37E12138"/>
    <w:rsid w:val="38063DCE"/>
    <w:rsid w:val="381BDD94"/>
    <w:rsid w:val="382071A4"/>
    <w:rsid w:val="3826D453"/>
    <w:rsid w:val="3828832C"/>
    <w:rsid w:val="383F2D4B"/>
    <w:rsid w:val="3840F199"/>
    <w:rsid w:val="3845E458"/>
    <w:rsid w:val="384A94F1"/>
    <w:rsid w:val="384D1910"/>
    <w:rsid w:val="384E8E1D"/>
    <w:rsid w:val="38530F9C"/>
    <w:rsid w:val="3853BD48"/>
    <w:rsid w:val="3856BDBC"/>
    <w:rsid w:val="385E91E3"/>
    <w:rsid w:val="3860E9C9"/>
    <w:rsid w:val="3861444F"/>
    <w:rsid w:val="386180BE"/>
    <w:rsid w:val="3862FCEB"/>
    <w:rsid w:val="3867352E"/>
    <w:rsid w:val="386F85D9"/>
    <w:rsid w:val="38739E0C"/>
    <w:rsid w:val="38756864"/>
    <w:rsid w:val="3879D126"/>
    <w:rsid w:val="387A5AB0"/>
    <w:rsid w:val="387DF09B"/>
    <w:rsid w:val="387FCF15"/>
    <w:rsid w:val="3884BB43"/>
    <w:rsid w:val="388BF89C"/>
    <w:rsid w:val="388EB3D9"/>
    <w:rsid w:val="3890436C"/>
    <w:rsid w:val="3894CB66"/>
    <w:rsid w:val="38BD7798"/>
    <w:rsid w:val="38BEA928"/>
    <w:rsid w:val="38C0CFB6"/>
    <w:rsid w:val="38C89C0E"/>
    <w:rsid w:val="38CF483F"/>
    <w:rsid w:val="38D643F2"/>
    <w:rsid w:val="38E054D2"/>
    <w:rsid w:val="38EA0991"/>
    <w:rsid w:val="38EA4B66"/>
    <w:rsid w:val="38EB11BC"/>
    <w:rsid w:val="38EDD2B3"/>
    <w:rsid w:val="38EE0D76"/>
    <w:rsid w:val="3911B38C"/>
    <w:rsid w:val="391DFCBE"/>
    <w:rsid w:val="3923A906"/>
    <w:rsid w:val="3929CC1F"/>
    <w:rsid w:val="392FA200"/>
    <w:rsid w:val="39304D26"/>
    <w:rsid w:val="3937C513"/>
    <w:rsid w:val="39380A42"/>
    <w:rsid w:val="394172B6"/>
    <w:rsid w:val="39427B4D"/>
    <w:rsid w:val="394A5BD4"/>
    <w:rsid w:val="394B09D3"/>
    <w:rsid w:val="3972E3ED"/>
    <w:rsid w:val="397DA40A"/>
    <w:rsid w:val="39802530"/>
    <w:rsid w:val="39815FE2"/>
    <w:rsid w:val="3991A433"/>
    <w:rsid w:val="3992A72D"/>
    <w:rsid w:val="399F3CE0"/>
    <w:rsid w:val="39A5BD4E"/>
    <w:rsid w:val="39C3D2B0"/>
    <w:rsid w:val="39D345DF"/>
    <w:rsid w:val="39D79122"/>
    <w:rsid w:val="39D9C75F"/>
    <w:rsid w:val="39E37AE1"/>
    <w:rsid w:val="3A0213B6"/>
    <w:rsid w:val="3A16FC91"/>
    <w:rsid w:val="3A1C95FD"/>
    <w:rsid w:val="3A20E72F"/>
    <w:rsid w:val="3A271339"/>
    <w:rsid w:val="3A35070F"/>
    <w:rsid w:val="3A41DD8B"/>
    <w:rsid w:val="3A420FCB"/>
    <w:rsid w:val="3A46A71F"/>
    <w:rsid w:val="3A4BB5F5"/>
    <w:rsid w:val="3A537FBC"/>
    <w:rsid w:val="3A5FB3F5"/>
    <w:rsid w:val="3A63848E"/>
    <w:rsid w:val="3A67E83E"/>
    <w:rsid w:val="3A698EEC"/>
    <w:rsid w:val="3A6B5B25"/>
    <w:rsid w:val="3A7756FA"/>
    <w:rsid w:val="3A777EBE"/>
    <w:rsid w:val="3A7BDDCF"/>
    <w:rsid w:val="3A7CF366"/>
    <w:rsid w:val="3A8D84EA"/>
    <w:rsid w:val="3A9A67E7"/>
    <w:rsid w:val="3A9F6904"/>
    <w:rsid w:val="3AACFFBD"/>
    <w:rsid w:val="3AC08424"/>
    <w:rsid w:val="3AC21F7D"/>
    <w:rsid w:val="3AC58FDA"/>
    <w:rsid w:val="3ACC33B5"/>
    <w:rsid w:val="3ACF0B45"/>
    <w:rsid w:val="3AD68A0D"/>
    <w:rsid w:val="3AD6BBAF"/>
    <w:rsid w:val="3AD836B3"/>
    <w:rsid w:val="3AD9D918"/>
    <w:rsid w:val="3AE655D9"/>
    <w:rsid w:val="3AEFF400"/>
    <w:rsid w:val="3AF060A0"/>
    <w:rsid w:val="3AF0E125"/>
    <w:rsid w:val="3AF407CC"/>
    <w:rsid w:val="3AF655AF"/>
    <w:rsid w:val="3AFBBB75"/>
    <w:rsid w:val="3AFCA03F"/>
    <w:rsid w:val="3AFF28A9"/>
    <w:rsid w:val="3B00EBEC"/>
    <w:rsid w:val="3B1283FF"/>
    <w:rsid w:val="3B13D541"/>
    <w:rsid w:val="3B160F6A"/>
    <w:rsid w:val="3B227C5C"/>
    <w:rsid w:val="3B299EE4"/>
    <w:rsid w:val="3B2B3330"/>
    <w:rsid w:val="3B39CBA9"/>
    <w:rsid w:val="3B3D80E5"/>
    <w:rsid w:val="3B426C4F"/>
    <w:rsid w:val="3B4784BD"/>
    <w:rsid w:val="3B4E626A"/>
    <w:rsid w:val="3B555845"/>
    <w:rsid w:val="3B6D0F0A"/>
    <w:rsid w:val="3B6DFBE8"/>
    <w:rsid w:val="3B768BF1"/>
    <w:rsid w:val="3B784421"/>
    <w:rsid w:val="3B858768"/>
    <w:rsid w:val="3B8A0A74"/>
    <w:rsid w:val="3B8B2B26"/>
    <w:rsid w:val="3B90CC84"/>
    <w:rsid w:val="3B951066"/>
    <w:rsid w:val="3B984C5C"/>
    <w:rsid w:val="3B98A3CA"/>
    <w:rsid w:val="3B9A1941"/>
    <w:rsid w:val="3B9E5097"/>
    <w:rsid w:val="3BA455CF"/>
    <w:rsid w:val="3BA71B80"/>
    <w:rsid w:val="3BAA3407"/>
    <w:rsid w:val="3BB48E34"/>
    <w:rsid w:val="3BC860B8"/>
    <w:rsid w:val="3BCB2A75"/>
    <w:rsid w:val="3BCCFBB2"/>
    <w:rsid w:val="3BD67802"/>
    <w:rsid w:val="3BDB2D46"/>
    <w:rsid w:val="3BDB7616"/>
    <w:rsid w:val="3BE21E90"/>
    <w:rsid w:val="3C00F1CB"/>
    <w:rsid w:val="3C0A303D"/>
    <w:rsid w:val="3C0EF246"/>
    <w:rsid w:val="3C1110FE"/>
    <w:rsid w:val="3C11D4AE"/>
    <w:rsid w:val="3C1C4F8C"/>
    <w:rsid w:val="3C1E87D7"/>
    <w:rsid w:val="3C2149A8"/>
    <w:rsid w:val="3C258CD9"/>
    <w:rsid w:val="3C27157F"/>
    <w:rsid w:val="3C28079A"/>
    <w:rsid w:val="3C295912"/>
    <w:rsid w:val="3C2BA906"/>
    <w:rsid w:val="3C2F74DD"/>
    <w:rsid w:val="3C4938BE"/>
    <w:rsid w:val="3C4A35A6"/>
    <w:rsid w:val="3C5331A8"/>
    <w:rsid w:val="3C57DDD1"/>
    <w:rsid w:val="3C5AB250"/>
    <w:rsid w:val="3C5C5A0A"/>
    <w:rsid w:val="3C5C6356"/>
    <w:rsid w:val="3C6B516C"/>
    <w:rsid w:val="3C6B9007"/>
    <w:rsid w:val="3C6CE14F"/>
    <w:rsid w:val="3C6D93BC"/>
    <w:rsid w:val="3C6E2E37"/>
    <w:rsid w:val="3C6FCFA9"/>
    <w:rsid w:val="3C71BE6D"/>
    <w:rsid w:val="3C756618"/>
    <w:rsid w:val="3C82131D"/>
    <w:rsid w:val="3C82556E"/>
    <w:rsid w:val="3C829F10"/>
    <w:rsid w:val="3C858D29"/>
    <w:rsid w:val="3C8675C1"/>
    <w:rsid w:val="3C89B6E2"/>
    <w:rsid w:val="3C94D547"/>
    <w:rsid w:val="3C95DDD8"/>
    <w:rsid w:val="3C9C0DFD"/>
    <w:rsid w:val="3CA468ED"/>
    <w:rsid w:val="3CA9A273"/>
    <w:rsid w:val="3CAD2EBA"/>
    <w:rsid w:val="3CAEB03E"/>
    <w:rsid w:val="3CB8BFC9"/>
    <w:rsid w:val="3CB935BA"/>
    <w:rsid w:val="3CC6B1EB"/>
    <w:rsid w:val="3CCA5B80"/>
    <w:rsid w:val="3CCB6CB0"/>
    <w:rsid w:val="3CD612E9"/>
    <w:rsid w:val="3CDCF850"/>
    <w:rsid w:val="3CDE8EB2"/>
    <w:rsid w:val="3CE108DD"/>
    <w:rsid w:val="3CED82AA"/>
    <w:rsid w:val="3CF0C459"/>
    <w:rsid w:val="3CF95F33"/>
    <w:rsid w:val="3D02B2C7"/>
    <w:rsid w:val="3D135E23"/>
    <w:rsid w:val="3D14883D"/>
    <w:rsid w:val="3D1EB83A"/>
    <w:rsid w:val="3D1FB9BF"/>
    <w:rsid w:val="3D25680D"/>
    <w:rsid w:val="3D25DC79"/>
    <w:rsid w:val="3D2E9F49"/>
    <w:rsid w:val="3D3157D7"/>
    <w:rsid w:val="3D3712D7"/>
    <w:rsid w:val="3D3FDFC4"/>
    <w:rsid w:val="3D45B936"/>
    <w:rsid w:val="3D559ADE"/>
    <w:rsid w:val="3D6112DC"/>
    <w:rsid w:val="3D7ABEAD"/>
    <w:rsid w:val="3D80E367"/>
    <w:rsid w:val="3D81A2A3"/>
    <w:rsid w:val="3D88A291"/>
    <w:rsid w:val="3D8D4FF2"/>
    <w:rsid w:val="3DA3C3CE"/>
    <w:rsid w:val="3DA4D370"/>
    <w:rsid w:val="3DA84ADB"/>
    <w:rsid w:val="3DAB3EFB"/>
    <w:rsid w:val="3DB68B99"/>
    <w:rsid w:val="3DC2E68F"/>
    <w:rsid w:val="3DC323A2"/>
    <w:rsid w:val="3DC543C0"/>
    <w:rsid w:val="3DD798D8"/>
    <w:rsid w:val="3DDE762C"/>
    <w:rsid w:val="3DE25893"/>
    <w:rsid w:val="3DE8AA3C"/>
    <w:rsid w:val="3DEDC9AB"/>
    <w:rsid w:val="3DEE92A5"/>
    <w:rsid w:val="3DF07C69"/>
    <w:rsid w:val="3DFE835F"/>
    <w:rsid w:val="3DFF63BD"/>
    <w:rsid w:val="3E029AEF"/>
    <w:rsid w:val="3E0DCA15"/>
    <w:rsid w:val="3E16136A"/>
    <w:rsid w:val="3E261AAD"/>
    <w:rsid w:val="3E289E20"/>
    <w:rsid w:val="3E2BC473"/>
    <w:rsid w:val="3E388B75"/>
    <w:rsid w:val="3E3A4786"/>
    <w:rsid w:val="3E4236B3"/>
    <w:rsid w:val="3E43E080"/>
    <w:rsid w:val="3E4566EB"/>
    <w:rsid w:val="3E53F8EC"/>
    <w:rsid w:val="3E59612F"/>
    <w:rsid w:val="3E6130B7"/>
    <w:rsid w:val="3E6E57E5"/>
    <w:rsid w:val="3E71E34A"/>
    <w:rsid w:val="3E76ABA4"/>
    <w:rsid w:val="3E7AFF7B"/>
    <w:rsid w:val="3E7D304C"/>
    <w:rsid w:val="3E7D86DD"/>
    <w:rsid w:val="3E7FE17D"/>
    <w:rsid w:val="3E8EBE17"/>
    <w:rsid w:val="3E9C7761"/>
    <w:rsid w:val="3E9C8FCE"/>
    <w:rsid w:val="3EA907EC"/>
    <w:rsid w:val="3EB1E8A3"/>
    <w:rsid w:val="3EC71273"/>
    <w:rsid w:val="3ECFAD14"/>
    <w:rsid w:val="3ED895D7"/>
    <w:rsid w:val="3ED8CCC0"/>
    <w:rsid w:val="3EDADADD"/>
    <w:rsid w:val="3EE0BDDC"/>
    <w:rsid w:val="3EE98626"/>
    <w:rsid w:val="3EEAE027"/>
    <w:rsid w:val="3EF43EA9"/>
    <w:rsid w:val="3EF54FB3"/>
    <w:rsid w:val="3EFAB65E"/>
    <w:rsid w:val="3EFE320B"/>
    <w:rsid w:val="3F007FC3"/>
    <w:rsid w:val="3F00B4C7"/>
    <w:rsid w:val="3F01029F"/>
    <w:rsid w:val="3F0693AB"/>
    <w:rsid w:val="3F08008D"/>
    <w:rsid w:val="3F09CADD"/>
    <w:rsid w:val="3F0FCABC"/>
    <w:rsid w:val="3F109A32"/>
    <w:rsid w:val="3F13B884"/>
    <w:rsid w:val="3F24B869"/>
    <w:rsid w:val="3F24CAAC"/>
    <w:rsid w:val="3F2AAE64"/>
    <w:rsid w:val="3F2E2FF8"/>
    <w:rsid w:val="3F31F59C"/>
    <w:rsid w:val="3F35DB80"/>
    <w:rsid w:val="3F3C4801"/>
    <w:rsid w:val="3F426C54"/>
    <w:rsid w:val="3F60E7ED"/>
    <w:rsid w:val="3F665126"/>
    <w:rsid w:val="3F73E56E"/>
    <w:rsid w:val="3F740A98"/>
    <w:rsid w:val="3F7B7F05"/>
    <w:rsid w:val="3F82A8A8"/>
    <w:rsid w:val="3F86A4D0"/>
    <w:rsid w:val="3F8CB89D"/>
    <w:rsid w:val="3F933443"/>
    <w:rsid w:val="3F98D572"/>
    <w:rsid w:val="3F9CFB39"/>
    <w:rsid w:val="3FA178ED"/>
    <w:rsid w:val="3FA40793"/>
    <w:rsid w:val="3FA65880"/>
    <w:rsid w:val="3FA8CE9F"/>
    <w:rsid w:val="3FC63E5F"/>
    <w:rsid w:val="3FC64100"/>
    <w:rsid w:val="3FCAA4C6"/>
    <w:rsid w:val="3FCCD52B"/>
    <w:rsid w:val="3FD7BD94"/>
    <w:rsid w:val="3FDC922D"/>
    <w:rsid w:val="3FF085F6"/>
    <w:rsid w:val="3FF9A7CD"/>
    <w:rsid w:val="40042CE6"/>
    <w:rsid w:val="400AEE4B"/>
    <w:rsid w:val="400B37EF"/>
    <w:rsid w:val="400ED75C"/>
    <w:rsid w:val="40102016"/>
    <w:rsid w:val="4018D1CA"/>
    <w:rsid w:val="401B524F"/>
    <w:rsid w:val="401DA186"/>
    <w:rsid w:val="4024C29F"/>
    <w:rsid w:val="4028AD78"/>
    <w:rsid w:val="402EDE77"/>
    <w:rsid w:val="403334D9"/>
    <w:rsid w:val="4035092B"/>
    <w:rsid w:val="403EC99C"/>
    <w:rsid w:val="40401002"/>
    <w:rsid w:val="404D3CC4"/>
    <w:rsid w:val="4058AE94"/>
    <w:rsid w:val="4063A957"/>
    <w:rsid w:val="40686831"/>
    <w:rsid w:val="40712439"/>
    <w:rsid w:val="4072CDFF"/>
    <w:rsid w:val="407708C9"/>
    <w:rsid w:val="407E60AB"/>
    <w:rsid w:val="4081B4C6"/>
    <w:rsid w:val="4082C46C"/>
    <w:rsid w:val="4085F2BE"/>
    <w:rsid w:val="40864A09"/>
    <w:rsid w:val="4091F18D"/>
    <w:rsid w:val="40926D41"/>
    <w:rsid w:val="409B73A0"/>
    <w:rsid w:val="409C4D81"/>
    <w:rsid w:val="40A43595"/>
    <w:rsid w:val="40A8D473"/>
    <w:rsid w:val="40A9D92E"/>
    <w:rsid w:val="40B57AAD"/>
    <w:rsid w:val="40BA119B"/>
    <w:rsid w:val="40BD1EE4"/>
    <w:rsid w:val="40D3CF6C"/>
    <w:rsid w:val="40D54E6D"/>
    <w:rsid w:val="40DA49C7"/>
    <w:rsid w:val="40DFDC06"/>
    <w:rsid w:val="40E6489E"/>
    <w:rsid w:val="40E7A007"/>
    <w:rsid w:val="40EF4E87"/>
    <w:rsid w:val="40F3D7C1"/>
    <w:rsid w:val="40F4A807"/>
    <w:rsid w:val="40F8078A"/>
    <w:rsid w:val="40FB5F14"/>
    <w:rsid w:val="40FD69A9"/>
    <w:rsid w:val="40FF33D3"/>
    <w:rsid w:val="4100D934"/>
    <w:rsid w:val="4105DA92"/>
    <w:rsid w:val="4107CB19"/>
    <w:rsid w:val="41161EE5"/>
    <w:rsid w:val="41167A74"/>
    <w:rsid w:val="411AB07B"/>
    <w:rsid w:val="412925D6"/>
    <w:rsid w:val="412DDFA5"/>
    <w:rsid w:val="41340CF8"/>
    <w:rsid w:val="413AA24C"/>
    <w:rsid w:val="413D5F05"/>
    <w:rsid w:val="414437CA"/>
    <w:rsid w:val="4145F2AF"/>
    <w:rsid w:val="41592B15"/>
    <w:rsid w:val="4172ABA1"/>
    <w:rsid w:val="417535C8"/>
    <w:rsid w:val="417FC977"/>
    <w:rsid w:val="4180DC8C"/>
    <w:rsid w:val="41851EF9"/>
    <w:rsid w:val="4185DC37"/>
    <w:rsid w:val="4189ED45"/>
    <w:rsid w:val="418BC60A"/>
    <w:rsid w:val="418C03FB"/>
    <w:rsid w:val="41A7D2EF"/>
    <w:rsid w:val="41AB88C9"/>
    <w:rsid w:val="41AD2E35"/>
    <w:rsid w:val="41B6D18D"/>
    <w:rsid w:val="41B7C65E"/>
    <w:rsid w:val="41BA43E7"/>
    <w:rsid w:val="41BB37F6"/>
    <w:rsid w:val="41BE242E"/>
    <w:rsid w:val="41BF8EF0"/>
    <w:rsid w:val="41C70CDC"/>
    <w:rsid w:val="41D566F5"/>
    <w:rsid w:val="41DD1F5E"/>
    <w:rsid w:val="41DE56D6"/>
    <w:rsid w:val="41E2D03A"/>
    <w:rsid w:val="41F27D18"/>
    <w:rsid w:val="41F4E04B"/>
    <w:rsid w:val="41FA4C04"/>
    <w:rsid w:val="41FE0066"/>
    <w:rsid w:val="42002EE5"/>
    <w:rsid w:val="42007442"/>
    <w:rsid w:val="4207578C"/>
    <w:rsid w:val="420BED9D"/>
    <w:rsid w:val="420CA400"/>
    <w:rsid w:val="42173969"/>
    <w:rsid w:val="421A964E"/>
    <w:rsid w:val="4226BC90"/>
    <w:rsid w:val="42286F37"/>
    <w:rsid w:val="423AEC86"/>
    <w:rsid w:val="423C34C1"/>
    <w:rsid w:val="4243923D"/>
    <w:rsid w:val="4247A414"/>
    <w:rsid w:val="4254200D"/>
    <w:rsid w:val="425541DC"/>
    <w:rsid w:val="425C85D8"/>
    <w:rsid w:val="42621C60"/>
    <w:rsid w:val="42630720"/>
    <w:rsid w:val="426B625F"/>
    <w:rsid w:val="426CFFEB"/>
    <w:rsid w:val="4270A65D"/>
    <w:rsid w:val="427F6985"/>
    <w:rsid w:val="42852F00"/>
    <w:rsid w:val="429082FD"/>
    <w:rsid w:val="4297669C"/>
    <w:rsid w:val="42ABD294"/>
    <w:rsid w:val="42ACB650"/>
    <w:rsid w:val="42AD536D"/>
    <w:rsid w:val="42AE9950"/>
    <w:rsid w:val="42B000F0"/>
    <w:rsid w:val="42B20B51"/>
    <w:rsid w:val="42B60121"/>
    <w:rsid w:val="42C568C1"/>
    <w:rsid w:val="42CA2300"/>
    <w:rsid w:val="42CD9CA8"/>
    <w:rsid w:val="42E0C595"/>
    <w:rsid w:val="42EF0D31"/>
    <w:rsid w:val="42EFC009"/>
    <w:rsid w:val="42F19BC4"/>
    <w:rsid w:val="42F65680"/>
    <w:rsid w:val="42FA546E"/>
    <w:rsid w:val="42FA5C47"/>
    <w:rsid w:val="4303843F"/>
    <w:rsid w:val="4309AA33"/>
    <w:rsid w:val="430A6432"/>
    <w:rsid w:val="43100ABF"/>
    <w:rsid w:val="431A45E0"/>
    <w:rsid w:val="43274AAC"/>
    <w:rsid w:val="43345292"/>
    <w:rsid w:val="433CAD46"/>
    <w:rsid w:val="433D096E"/>
    <w:rsid w:val="43452DF8"/>
    <w:rsid w:val="4354A591"/>
    <w:rsid w:val="4356901E"/>
    <w:rsid w:val="435C5B90"/>
    <w:rsid w:val="43609C00"/>
    <w:rsid w:val="43617EBC"/>
    <w:rsid w:val="43681ED7"/>
    <w:rsid w:val="436B7B25"/>
    <w:rsid w:val="4374D6C7"/>
    <w:rsid w:val="43822BFD"/>
    <w:rsid w:val="438269D9"/>
    <w:rsid w:val="438A9CEB"/>
    <w:rsid w:val="439F197B"/>
    <w:rsid w:val="43A36F94"/>
    <w:rsid w:val="43AF92AF"/>
    <w:rsid w:val="43B71DAA"/>
    <w:rsid w:val="43C08F3B"/>
    <w:rsid w:val="43EB08EB"/>
    <w:rsid w:val="43EC5E35"/>
    <w:rsid w:val="43EFD6AD"/>
    <w:rsid w:val="43F48976"/>
    <w:rsid w:val="43F4C4FF"/>
    <w:rsid w:val="43F5367E"/>
    <w:rsid w:val="43F69325"/>
    <w:rsid w:val="43FA8412"/>
    <w:rsid w:val="44035E9B"/>
    <w:rsid w:val="44083140"/>
    <w:rsid w:val="44119234"/>
    <w:rsid w:val="441F0F44"/>
    <w:rsid w:val="441F1A1D"/>
    <w:rsid w:val="442E49CD"/>
    <w:rsid w:val="44315CA8"/>
    <w:rsid w:val="4449AD0E"/>
    <w:rsid w:val="444E0D73"/>
    <w:rsid w:val="4452F1F6"/>
    <w:rsid w:val="4452F9F7"/>
    <w:rsid w:val="4456B46D"/>
    <w:rsid w:val="4459B229"/>
    <w:rsid w:val="4459E4FA"/>
    <w:rsid w:val="44680487"/>
    <w:rsid w:val="44692332"/>
    <w:rsid w:val="446DD5FF"/>
    <w:rsid w:val="446E4F02"/>
    <w:rsid w:val="447FA8C5"/>
    <w:rsid w:val="44801FDB"/>
    <w:rsid w:val="4482D8A8"/>
    <w:rsid w:val="44881C04"/>
    <w:rsid w:val="4489787C"/>
    <w:rsid w:val="448FB740"/>
    <w:rsid w:val="4499ED17"/>
    <w:rsid w:val="44A3EE98"/>
    <w:rsid w:val="44AD28D5"/>
    <w:rsid w:val="44AD57D0"/>
    <w:rsid w:val="44B5EADF"/>
    <w:rsid w:val="44BD80FF"/>
    <w:rsid w:val="44C6DA8C"/>
    <w:rsid w:val="44D9AB75"/>
    <w:rsid w:val="44DAF912"/>
    <w:rsid w:val="44DC0ED7"/>
    <w:rsid w:val="44DE5151"/>
    <w:rsid w:val="44E48F73"/>
    <w:rsid w:val="44E5F6EE"/>
    <w:rsid w:val="44E92EB4"/>
    <w:rsid w:val="44EC461C"/>
    <w:rsid w:val="44EE1CB9"/>
    <w:rsid w:val="44EE231B"/>
    <w:rsid w:val="44EE426D"/>
    <w:rsid w:val="44F2B366"/>
    <w:rsid w:val="44FC265A"/>
    <w:rsid w:val="450324EF"/>
    <w:rsid w:val="45057D47"/>
    <w:rsid w:val="450617B8"/>
    <w:rsid w:val="450D353F"/>
    <w:rsid w:val="450D924B"/>
    <w:rsid w:val="450EE0A1"/>
    <w:rsid w:val="45116944"/>
    <w:rsid w:val="451A9836"/>
    <w:rsid w:val="451C0FA8"/>
    <w:rsid w:val="45230C60"/>
    <w:rsid w:val="4526B2F9"/>
    <w:rsid w:val="4542C504"/>
    <w:rsid w:val="45458065"/>
    <w:rsid w:val="45472B3B"/>
    <w:rsid w:val="4548A8B1"/>
    <w:rsid w:val="45558AE9"/>
    <w:rsid w:val="455719C4"/>
    <w:rsid w:val="45738CDD"/>
    <w:rsid w:val="4574EC60"/>
    <w:rsid w:val="45786868"/>
    <w:rsid w:val="457B23D3"/>
    <w:rsid w:val="4581827C"/>
    <w:rsid w:val="458E3F5F"/>
    <w:rsid w:val="4591E59C"/>
    <w:rsid w:val="45994443"/>
    <w:rsid w:val="4599D2C4"/>
    <w:rsid w:val="45A31986"/>
    <w:rsid w:val="45ABC545"/>
    <w:rsid w:val="45B9633D"/>
    <w:rsid w:val="45BEEE05"/>
    <w:rsid w:val="45D1C876"/>
    <w:rsid w:val="45F435D4"/>
    <w:rsid w:val="45F4A61C"/>
    <w:rsid w:val="45FCEA29"/>
    <w:rsid w:val="46047664"/>
    <w:rsid w:val="460B4E74"/>
    <w:rsid w:val="46163908"/>
    <w:rsid w:val="461BF864"/>
    <w:rsid w:val="462E487E"/>
    <w:rsid w:val="4631C63C"/>
    <w:rsid w:val="4633EB3D"/>
    <w:rsid w:val="46346F9D"/>
    <w:rsid w:val="463614AA"/>
    <w:rsid w:val="4637C498"/>
    <w:rsid w:val="463F99EE"/>
    <w:rsid w:val="46432898"/>
    <w:rsid w:val="46488D22"/>
    <w:rsid w:val="464C40EA"/>
    <w:rsid w:val="464D8335"/>
    <w:rsid w:val="46554078"/>
    <w:rsid w:val="46561C97"/>
    <w:rsid w:val="466BB4D7"/>
    <w:rsid w:val="466E1C07"/>
    <w:rsid w:val="466F8273"/>
    <w:rsid w:val="46763804"/>
    <w:rsid w:val="4682C020"/>
    <w:rsid w:val="468D8FE0"/>
    <w:rsid w:val="46988740"/>
    <w:rsid w:val="469A1E4D"/>
    <w:rsid w:val="469A5D3C"/>
    <w:rsid w:val="46A004B3"/>
    <w:rsid w:val="46A3A84C"/>
    <w:rsid w:val="46A45C49"/>
    <w:rsid w:val="46A4A1DF"/>
    <w:rsid w:val="46AFB66B"/>
    <w:rsid w:val="46AFEB74"/>
    <w:rsid w:val="46B08F35"/>
    <w:rsid w:val="46BB7328"/>
    <w:rsid w:val="46D510D6"/>
    <w:rsid w:val="46DFBD2F"/>
    <w:rsid w:val="46F0D0F8"/>
    <w:rsid w:val="46F253BF"/>
    <w:rsid w:val="46F5124E"/>
    <w:rsid w:val="46F7D459"/>
    <w:rsid w:val="46FC7D9F"/>
    <w:rsid w:val="470299C4"/>
    <w:rsid w:val="47091A1F"/>
    <w:rsid w:val="47199624"/>
    <w:rsid w:val="4724A76B"/>
    <w:rsid w:val="4732AAF3"/>
    <w:rsid w:val="473AADD7"/>
    <w:rsid w:val="473E7D55"/>
    <w:rsid w:val="473F3AA3"/>
    <w:rsid w:val="4741474A"/>
    <w:rsid w:val="47452CA8"/>
    <w:rsid w:val="474C77FB"/>
    <w:rsid w:val="4751EAEC"/>
    <w:rsid w:val="475732F7"/>
    <w:rsid w:val="4758A023"/>
    <w:rsid w:val="475C4F74"/>
    <w:rsid w:val="476B0700"/>
    <w:rsid w:val="477424D8"/>
    <w:rsid w:val="477B0E90"/>
    <w:rsid w:val="47807CF5"/>
    <w:rsid w:val="47940E12"/>
    <w:rsid w:val="47993364"/>
    <w:rsid w:val="47A1EB6C"/>
    <w:rsid w:val="47A5B41E"/>
    <w:rsid w:val="47A651B4"/>
    <w:rsid w:val="47A6CAA1"/>
    <w:rsid w:val="47AE7E44"/>
    <w:rsid w:val="47C0A835"/>
    <w:rsid w:val="47C19F8E"/>
    <w:rsid w:val="47C36537"/>
    <w:rsid w:val="47C98733"/>
    <w:rsid w:val="47DDEB37"/>
    <w:rsid w:val="47E73E86"/>
    <w:rsid w:val="47E886A9"/>
    <w:rsid w:val="47EF7EC1"/>
    <w:rsid w:val="47F624F4"/>
    <w:rsid w:val="47F640D1"/>
    <w:rsid w:val="47FE648A"/>
    <w:rsid w:val="4809DAA8"/>
    <w:rsid w:val="480A37C8"/>
    <w:rsid w:val="480E1C8C"/>
    <w:rsid w:val="480E7E22"/>
    <w:rsid w:val="4816413B"/>
    <w:rsid w:val="481941B1"/>
    <w:rsid w:val="481B67C1"/>
    <w:rsid w:val="48226406"/>
    <w:rsid w:val="482D1672"/>
    <w:rsid w:val="483031D7"/>
    <w:rsid w:val="4839EDE9"/>
    <w:rsid w:val="4859AB7B"/>
    <w:rsid w:val="485D90C7"/>
    <w:rsid w:val="485D9A54"/>
    <w:rsid w:val="485DC499"/>
    <w:rsid w:val="4860BBAB"/>
    <w:rsid w:val="4866DD5D"/>
    <w:rsid w:val="486B8E9F"/>
    <w:rsid w:val="487BA172"/>
    <w:rsid w:val="487BB5A5"/>
    <w:rsid w:val="48930095"/>
    <w:rsid w:val="48992492"/>
    <w:rsid w:val="48A4DB1D"/>
    <w:rsid w:val="48B76F7F"/>
    <w:rsid w:val="48B7C574"/>
    <w:rsid w:val="48BAB346"/>
    <w:rsid w:val="48BFCD26"/>
    <w:rsid w:val="48C04789"/>
    <w:rsid w:val="48C69F80"/>
    <w:rsid w:val="48C86FD7"/>
    <w:rsid w:val="48CC0774"/>
    <w:rsid w:val="48CDFB39"/>
    <w:rsid w:val="48D08385"/>
    <w:rsid w:val="48D43A33"/>
    <w:rsid w:val="48D58437"/>
    <w:rsid w:val="48F8CA4E"/>
    <w:rsid w:val="48FED690"/>
    <w:rsid w:val="490210D4"/>
    <w:rsid w:val="49041E3B"/>
    <w:rsid w:val="490BC1A2"/>
    <w:rsid w:val="490BE3DF"/>
    <w:rsid w:val="490FFE2D"/>
    <w:rsid w:val="49199572"/>
    <w:rsid w:val="491DB4A2"/>
    <w:rsid w:val="491F92A5"/>
    <w:rsid w:val="492D011F"/>
    <w:rsid w:val="49300408"/>
    <w:rsid w:val="4932D372"/>
    <w:rsid w:val="49461A11"/>
    <w:rsid w:val="494CDA2B"/>
    <w:rsid w:val="494DD38B"/>
    <w:rsid w:val="494E079A"/>
    <w:rsid w:val="4955A864"/>
    <w:rsid w:val="495C2802"/>
    <w:rsid w:val="495E4107"/>
    <w:rsid w:val="495EAC9A"/>
    <w:rsid w:val="4963BA16"/>
    <w:rsid w:val="4964A7A9"/>
    <w:rsid w:val="49677F39"/>
    <w:rsid w:val="497A7B64"/>
    <w:rsid w:val="498C0DBE"/>
    <w:rsid w:val="4991A52B"/>
    <w:rsid w:val="49B53C75"/>
    <w:rsid w:val="49B6063D"/>
    <w:rsid w:val="49B9BBEE"/>
    <w:rsid w:val="49C0B93F"/>
    <w:rsid w:val="49C0F44D"/>
    <w:rsid w:val="49C409D3"/>
    <w:rsid w:val="49CECDDE"/>
    <w:rsid w:val="49D50451"/>
    <w:rsid w:val="49D7D2F3"/>
    <w:rsid w:val="49D8E3B6"/>
    <w:rsid w:val="49DBCD63"/>
    <w:rsid w:val="49E0F474"/>
    <w:rsid w:val="49E3AD9C"/>
    <w:rsid w:val="49E84500"/>
    <w:rsid w:val="49EE4F2F"/>
    <w:rsid w:val="49EE62B6"/>
    <w:rsid w:val="49F08073"/>
    <w:rsid w:val="49F32E55"/>
    <w:rsid w:val="49F912C1"/>
    <w:rsid w:val="49FAE2C8"/>
    <w:rsid w:val="4A018DD7"/>
    <w:rsid w:val="4A290264"/>
    <w:rsid w:val="4A3030B8"/>
    <w:rsid w:val="4A34591D"/>
    <w:rsid w:val="4A37C92C"/>
    <w:rsid w:val="4A3A2538"/>
    <w:rsid w:val="4A3EEE97"/>
    <w:rsid w:val="4A3FB659"/>
    <w:rsid w:val="4A4B17DB"/>
    <w:rsid w:val="4A4FEF89"/>
    <w:rsid w:val="4A6BB302"/>
    <w:rsid w:val="4A7421A0"/>
    <w:rsid w:val="4A87487E"/>
    <w:rsid w:val="4A8B68B4"/>
    <w:rsid w:val="4A8F7E96"/>
    <w:rsid w:val="4A97AEEE"/>
    <w:rsid w:val="4A9F4677"/>
    <w:rsid w:val="4AA54F6B"/>
    <w:rsid w:val="4AADF163"/>
    <w:rsid w:val="4AB3F7EB"/>
    <w:rsid w:val="4AB8FDA6"/>
    <w:rsid w:val="4ABA7B5D"/>
    <w:rsid w:val="4ABE21C9"/>
    <w:rsid w:val="4AC3EA29"/>
    <w:rsid w:val="4AD285E1"/>
    <w:rsid w:val="4AD30568"/>
    <w:rsid w:val="4ADB06E0"/>
    <w:rsid w:val="4ADC4189"/>
    <w:rsid w:val="4AF09F4E"/>
    <w:rsid w:val="4AF25AC6"/>
    <w:rsid w:val="4AFE41D9"/>
    <w:rsid w:val="4B02A71C"/>
    <w:rsid w:val="4B16C78C"/>
    <w:rsid w:val="4B175FFB"/>
    <w:rsid w:val="4B1BD48B"/>
    <w:rsid w:val="4B1C06E6"/>
    <w:rsid w:val="4B256881"/>
    <w:rsid w:val="4B2C6FCE"/>
    <w:rsid w:val="4B2CEB87"/>
    <w:rsid w:val="4B2D6D26"/>
    <w:rsid w:val="4B33B1CE"/>
    <w:rsid w:val="4B36C716"/>
    <w:rsid w:val="4B3BFBF9"/>
    <w:rsid w:val="4B3DE5C9"/>
    <w:rsid w:val="4B3EF7A8"/>
    <w:rsid w:val="4B43E4D4"/>
    <w:rsid w:val="4B456BC7"/>
    <w:rsid w:val="4B4669F6"/>
    <w:rsid w:val="4B4A03FC"/>
    <w:rsid w:val="4B4D29F3"/>
    <w:rsid w:val="4B513623"/>
    <w:rsid w:val="4B5499A8"/>
    <w:rsid w:val="4B5A3CFF"/>
    <w:rsid w:val="4B5D4C59"/>
    <w:rsid w:val="4B67DE6F"/>
    <w:rsid w:val="4B74226A"/>
    <w:rsid w:val="4B743F3B"/>
    <w:rsid w:val="4B7A0CD2"/>
    <w:rsid w:val="4B819780"/>
    <w:rsid w:val="4B84AA2F"/>
    <w:rsid w:val="4BB5E453"/>
    <w:rsid w:val="4BB97CAE"/>
    <w:rsid w:val="4BBD8480"/>
    <w:rsid w:val="4BBF03C1"/>
    <w:rsid w:val="4BC575DA"/>
    <w:rsid w:val="4BC8399A"/>
    <w:rsid w:val="4BD05FD8"/>
    <w:rsid w:val="4BDB2FF9"/>
    <w:rsid w:val="4BDD0ADE"/>
    <w:rsid w:val="4BE3AD84"/>
    <w:rsid w:val="4BE8B70A"/>
    <w:rsid w:val="4BEBA6C8"/>
    <w:rsid w:val="4BFE3836"/>
    <w:rsid w:val="4BFE6EFA"/>
    <w:rsid w:val="4BFE95B8"/>
    <w:rsid w:val="4BFF085E"/>
    <w:rsid w:val="4C0200E0"/>
    <w:rsid w:val="4C09A06B"/>
    <w:rsid w:val="4C0B23E2"/>
    <w:rsid w:val="4C0FBA5E"/>
    <w:rsid w:val="4C13F2C8"/>
    <w:rsid w:val="4C14A487"/>
    <w:rsid w:val="4C25F904"/>
    <w:rsid w:val="4C2864B8"/>
    <w:rsid w:val="4C2ECB91"/>
    <w:rsid w:val="4C33976A"/>
    <w:rsid w:val="4C3507E7"/>
    <w:rsid w:val="4C3798D8"/>
    <w:rsid w:val="4C3B5495"/>
    <w:rsid w:val="4C48A301"/>
    <w:rsid w:val="4C4B8200"/>
    <w:rsid w:val="4C4EEBC8"/>
    <w:rsid w:val="4C507983"/>
    <w:rsid w:val="4C5A5CBA"/>
    <w:rsid w:val="4C664414"/>
    <w:rsid w:val="4C6772F3"/>
    <w:rsid w:val="4C67BFE1"/>
    <w:rsid w:val="4C687F9C"/>
    <w:rsid w:val="4C68E864"/>
    <w:rsid w:val="4C6E323E"/>
    <w:rsid w:val="4C915453"/>
    <w:rsid w:val="4C94A24D"/>
    <w:rsid w:val="4C9B8C7D"/>
    <w:rsid w:val="4C9D38A6"/>
    <w:rsid w:val="4C9EA326"/>
    <w:rsid w:val="4CA4143C"/>
    <w:rsid w:val="4CAB04E2"/>
    <w:rsid w:val="4CB41A2E"/>
    <w:rsid w:val="4CBA9D8B"/>
    <w:rsid w:val="4CBBFB92"/>
    <w:rsid w:val="4CBC9D67"/>
    <w:rsid w:val="4CC7A9BB"/>
    <w:rsid w:val="4CDB49EB"/>
    <w:rsid w:val="4CE2ABDD"/>
    <w:rsid w:val="4CE3DD08"/>
    <w:rsid w:val="4CE4AFF5"/>
    <w:rsid w:val="4CF18E2C"/>
    <w:rsid w:val="4CFDF1BC"/>
    <w:rsid w:val="4D031E89"/>
    <w:rsid w:val="4D099B80"/>
    <w:rsid w:val="4D100025"/>
    <w:rsid w:val="4D130A0D"/>
    <w:rsid w:val="4D1FDBC4"/>
    <w:rsid w:val="4D285000"/>
    <w:rsid w:val="4D30C508"/>
    <w:rsid w:val="4D31DBB5"/>
    <w:rsid w:val="4D38E40C"/>
    <w:rsid w:val="4D48A34D"/>
    <w:rsid w:val="4D4C3194"/>
    <w:rsid w:val="4D4D2E7F"/>
    <w:rsid w:val="4D6F8B6D"/>
    <w:rsid w:val="4D7562F3"/>
    <w:rsid w:val="4D7A6ED6"/>
    <w:rsid w:val="4D8667F1"/>
    <w:rsid w:val="4D87BE73"/>
    <w:rsid w:val="4D8B1F5D"/>
    <w:rsid w:val="4D8D6E54"/>
    <w:rsid w:val="4D90AF46"/>
    <w:rsid w:val="4D91169D"/>
    <w:rsid w:val="4D943AEF"/>
    <w:rsid w:val="4D975861"/>
    <w:rsid w:val="4DA30E00"/>
    <w:rsid w:val="4DA31FC8"/>
    <w:rsid w:val="4DA38F72"/>
    <w:rsid w:val="4DA648AC"/>
    <w:rsid w:val="4DA8436F"/>
    <w:rsid w:val="4DC0BE81"/>
    <w:rsid w:val="4DCEBDA5"/>
    <w:rsid w:val="4DCFAA30"/>
    <w:rsid w:val="4DD26DC2"/>
    <w:rsid w:val="4DDA98EA"/>
    <w:rsid w:val="4DDB4061"/>
    <w:rsid w:val="4DEB547C"/>
    <w:rsid w:val="4DEC9AAD"/>
    <w:rsid w:val="4DF1DC15"/>
    <w:rsid w:val="4DF221E4"/>
    <w:rsid w:val="4DF608CB"/>
    <w:rsid w:val="4DF6C296"/>
    <w:rsid w:val="4E070112"/>
    <w:rsid w:val="4E0A6D80"/>
    <w:rsid w:val="4E0AAE3D"/>
    <w:rsid w:val="4E0FC8BD"/>
    <w:rsid w:val="4E24480A"/>
    <w:rsid w:val="4E272F6E"/>
    <w:rsid w:val="4E34F17F"/>
    <w:rsid w:val="4E37135B"/>
    <w:rsid w:val="4E387307"/>
    <w:rsid w:val="4E394CCF"/>
    <w:rsid w:val="4E3EECCF"/>
    <w:rsid w:val="4E3F00D2"/>
    <w:rsid w:val="4E557135"/>
    <w:rsid w:val="4E56ED09"/>
    <w:rsid w:val="4E58B328"/>
    <w:rsid w:val="4E59E1A9"/>
    <w:rsid w:val="4E5ADBBA"/>
    <w:rsid w:val="4E68D97B"/>
    <w:rsid w:val="4E6DF43B"/>
    <w:rsid w:val="4E6F828B"/>
    <w:rsid w:val="4E6FFA91"/>
    <w:rsid w:val="4E7A4B98"/>
    <w:rsid w:val="4E9726E5"/>
    <w:rsid w:val="4E9C57EA"/>
    <w:rsid w:val="4EA36DF1"/>
    <w:rsid w:val="4EA407F1"/>
    <w:rsid w:val="4EA7FF87"/>
    <w:rsid w:val="4EB04F59"/>
    <w:rsid w:val="4EB1161C"/>
    <w:rsid w:val="4EB41CD7"/>
    <w:rsid w:val="4EB60220"/>
    <w:rsid w:val="4EB7D8C0"/>
    <w:rsid w:val="4EB966B7"/>
    <w:rsid w:val="4EBA4BF5"/>
    <w:rsid w:val="4EC2452C"/>
    <w:rsid w:val="4EC8AFC8"/>
    <w:rsid w:val="4ECBE7D6"/>
    <w:rsid w:val="4EDDCFBA"/>
    <w:rsid w:val="4EE040D2"/>
    <w:rsid w:val="4EE07207"/>
    <w:rsid w:val="4EE42255"/>
    <w:rsid w:val="4EE5154B"/>
    <w:rsid w:val="4EEEAE7E"/>
    <w:rsid w:val="4EF4133B"/>
    <w:rsid w:val="4F029C04"/>
    <w:rsid w:val="4F0772F9"/>
    <w:rsid w:val="4F20D0A3"/>
    <w:rsid w:val="4F28CDFA"/>
    <w:rsid w:val="4F2E8A60"/>
    <w:rsid w:val="4F3487E8"/>
    <w:rsid w:val="4F390A2A"/>
    <w:rsid w:val="4F406F9A"/>
    <w:rsid w:val="4F478697"/>
    <w:rsid w:val="4F5D2543"/>
    <w:rsid w:val="4F5DECF3"/>
    <w:rsid w:val="4F62F5CE"/>
    <w:rsid w:val="4F6835FD"/>
    <w:rsid w:val="4F6A8D56"/>
    <w:rsid w:val="4F708CF2"/>
    <w:rsid w:val="4F7DAE75"/>
    <w:rsid w:val="4F834D54"/>
    <w:rsid w:val="4F849088"/>
    <w:rsid w:val="4F8596AB"/>
    <w:rsid w:val="4F8782CD"/>
    <w:rsid w:val="4F8AEFF7"/>
    <w:rsid w:val="4F8FFA1A"/>
    <w:rsid w:val="4F93F739"/>
    <w:rsid w:val="4F95551D"/>
    <w:rsid w:val="4F957808"/>
    <w:rsid w:val="4F968182"/>
    <w:rsid w:val="4F9850DF"/>
    <w:rsid w:val="4F988941"/>
    <w:rsid w:val="4F9A8E5A"/>
    <w:rsid w:val="4F9B35E0"/>
    <w:rsid w:val="4FA48F39"/>
    <w:rsid w:val="4FA5B4AB"/>
    <w:rsid w:val="4FAAB7B5"/>
    <w:rsid w:val="4FAD8FDC"/>
    <w:rsid w:val="4FCAEC01"/>
    <w:rsid w:val="4FCD632E"/>
    <w:rsid w:val="4FD0E149"/>
    <w:rsid w:val="4FD6FD70"/>
    <w:rsid w:val="4FD93532"/>
    <w:rsid w:val="4FDE17A8"/>
    <w:rsid w:val="4FE07E74"/>
    <w:rsid w:val="4FF77D6E"/>
    <w:rsid w:val="4FFAB23E"/>
    <w:rsid w:val="50031262"/>
    <w:rsid w:val="50086E50"/>
    <w:rsid w:val="5011FD22"/>
    <w:rsid w:val="5013A519"/>
    <w:rsid w:val="502765A8"/>
    <w:rsid w:val="50377F3D"/>
    <w:rsid w:val="503B173F"/>
    <w:rsid w:val="503BF1D2"/>
    <w:rsid w:val="50414E42"/>
    <w:rsid w:val="5045BAA7"/>
    <w:rsid w:val="505012FE"/>
    <w:rsid w:val="5056DC7D"/>
    <w:rsid w:val="5057CB7F"/>
    <w:rsid w:val="50592494"/>
    <w:rsid w:val="50629621"/>
    <w:rsid w:val="50639331"/>
    <w:rsid w:val="506AD971"/>
    <w:rsid w:val="506F1724"/>
    <w:rsid w:val="5077C18B"/>
    <w:rsid w:val="508592D4"/>
    <w:rsid w:val="50897A2C"/>
    <w:rsid w:val="508DB3EF"/>
    <w:rsid w:val="509422D9"/>
    <w:rsid w:val="50947BB8"/>
    <w:rsid w:val="5098212D"/>
    <w:rsid w:val="509D791F"/>
    <w:rsid w:val="50A0B094"/>
    <w:rsid w:val="50B15386"/>
    <w:rsid w:val="50B4E3C6"/>
    <w:rsid w:val="50B95F6E"/>
    <w:rsid w:val="50C6CD5A"/>
    <w:rsid w:val="50CB7D6F"/>
    <w:rsid w:val="50CF8259"/>
    <w:rsid w:val="50DA914A"/>
    <w:rsid w:val="50DDE820"/>
    <w:rsid w:val="50E988B6"/>
    <w:rsid w:val="50F85D13"/>
    <w:rsid w:val="50FA1A8E"/>
    <w:rsid w:val="50FC7FDB"/>
    <w:rsid w:val="5100D663"/>
    <w:rsid w:val="5103D093"/>
    <w:rsid w:val="510A0A24"/>
    <w:rsid w:val="510E7754"/>
    <w:rsid w:val="512B0276"/>
    <w:rsid w:val="512CAD08"/>
    <w:rsid w:val="512DAE66"/>
    <w:rsid w:val="513DC2CE"/>
    <w:rsid w:val="514049AF"/>
    <w:rsid w:val="514ADE10"/>
    <w:rsid w:val="514EF87D"/>
    <w:rsid w:val="514FA0C5"/>
    <w:rsid w:val="51547A32"/>
    <w:rsid w:val="5156480E"/>
    <w:rsid w:val="5157A9FC"/>
    <w:rsid w:val="515E7518"/>
    <w:rsid w:val="51689AAA"/>
    <w:rsid w:val="5169AD46"/>
    <w:rsid w:val="516B250B"/>
    <w:rsid w:val="5178E50F"/>
    <w:rsid w:val="518265DC"/>
    <w:rsid w:val="5199DC15"/>
    <w:rsid w:val="519EB06E"/>
    <w:rsid w:val="519FF8F7"/>
    <w:rsid w:val="51A38C06"/>
    <w:rsid w:val="51A4339D"/>
    <w:rsid w:val="51A6055C"/>
    <w:rsid w:val="51B300F6"/>
    <w:rsid w:val="51B8FF55"/>
    <w:rsid w:val="51BC72A6"/>
    <w:rsid w:val="51CA4D5F"/>
    <w:rsid w:val="51D26877"/>
    <w:rsid w:val="51D4F048"/>
    <w:rsid w:val="51D8D912"/>
    <w:rsid w:val="51DA825C"/>
    <w:rsid w:val="51DA8C3E"/>
    <w:rsid w:val="51DC7684"/>
    <w:rsid w:val="51E307EB"/>
    <w:rsid w:val="51E74463"/>
    <w:rsid w:val="51E844F0"/>
    <w:rsid w:val="51EC196B"/>
    <w:rsid w:val="521EC884"/>
    <w:rsid w:val="5226485A"/>
    <w:rsid w:val="52270DF5"/>
    <w:rsid w:val="52283F5E"/>
    <w:rsid w:val="522F4AC3"/>
    <w:rsid w:val="523186D1"/>
    <w:rsid w:val="5231A84A"/>
    <w:rsid w:val="523A248D"/>
    <w:rsid w:val="523FFE8A"/>
    <w:rsid w:val="524DD564"/>
    <w:rsid w:val="526C86FD"/>
    <w:rsid w:val="5288610C"/>
    <w:rsid w:val="528D0F34"/>
    <w:rsid w:val="528E2D7D"/>
    <w:rsid w:val="5290C06F"/>
    <w:rsid w:val="529402F6"/>
    <w:rsid w:val="529A5437"/>
    <w:rsid w:val="52A2EAB2"/>
    <w:rsid w:val="52A6BD07"/>
    <w:rsid w:val="52AFB4FC"/>
    <w:rsid w:val="52AFC883"/>
    <w:rsid w:val="52B4736B"/>
    <w:rsid w:val="52B82E21"/>
    <w:rsid w:val="52C0E695"/>
    <w:rsid w:val="52D3D0D1"/>
    <w:rsid w:val="52DA8A99"/>
    <w:rsid w:val="52DAEECD"/>
    <w:rsid w:val="52DDEC8F"/>
    <w:rsid w:val="52DE689B"/>
    <w:rsid w:val="52E6E1DE"/>
    <w:rsid w:val="52EB2803"/>
    <w:rsid w:val="52F22D05"/>
    <w:rsid w:val="52F79702"/>
    <w:rsid w:val="52FB19BB"/>
    <w:rsid w:val="52FDF1A2"/>
    <w:rsid w:val="5305989D"/>
    <w:rsid w:val="53136FE3"/>
    <w:rsid w:val="5317BE2D"/>
    <w:rsid w:val="5319DD76"/>
    <w:rsid w:val="53210EA5"/>
    <w:rsid w:val="53234545"/>
    <w:rsid w:val="532952F3"/>
    <w:rsid w:val="5334E3B2"/>
    <w:rsid w:val="5335CF5B"/>
    <w:rsid w:val="5341ED60"/>
    <w:rsid w:val="5349C248"/>
    <w:rsid w:val="5349EE12"/>
    <w:rsid w:val="535059CA"/>
    <w:rsid w:val="5353F36B"/>
    <w:rsid w:val="5355F004"/>
    <w:rsid w:val="535CFAE8"/>
    <w:rsid w:val="5370FD6F"/>
    <w:rsid w:val="53775D7A"/>
    <w:rsid w:val="537A7575"/>
    <w:rsid w:val="537BEC78"/>
    <w:rsid w:val="5381C377"/>
    <w:rsid w:val="5397CAC3"/>
    <w:rsid w:val="53AC5226"/>
    <w:rsid w:val="53B53363"/>
    <w:rsid w:val="53B8E2ED"/>
    <w:rsid w:val="53BB0D19"/>
    <w:rsid w:val="53BE3E1F"/>
    <w:rsid w:val="53C0EA96"/>
    <w:rsid w:val="53C24B8C"/>
    <w:rsid w:val="53D7B4B4"/>
    <w:rsid w:val="53DE2282"/>
    <w:rsid w:val="53E3A7AD"/>
    <w:rsid w:val="53E436F7"/>
    <w:rsid w:val="53E796F9"/>
    <w:rsid w:val="53F70E26"/>
    <w:rsid w:val="53FC61FB"/>
    <w:rsid w:val="53FDED3F"/>
    <w:rsid w:val="5416B510"/>
    <w:rsid w:val="541D6736"/>
    <w:rsid w:val="54231C5E"/>
    <w:rsid w:val="5423E53E"/>
    <w:rsid w:val="5427AC48"/>
    <w:rsid w:val="54287DBB"/>
    <w:rsid w:val="542F0133"/>
    <w:rsid w:val="54335751"/>
    <w:rsid w:val="5439F74E"/>
    <w:rsid w:val="543D0D0D"/>
    <w:rsid w:val="543FDA2C"/>
    <w:rsid w:val="54423C6D"/>
    <w:rsid w:val="54429BD1"/>
    <w:rsid w:val="544CAF77"/>
    <w:rsid w:val="544E1896"/>
    <w:rsid w:val="544EECAB"/>
    <w:rsid w:val="5455D69C"/>
    <w:rsid w:val="54580734"/>
    <w:rsid w:val="5458947E"/>
    <w:rsid w:val="5461B858"/>
    <w:rsid w:val="546200DA"/>
    <w:rsid w:val="546509F8"/>
    <w:rsid w:val="546A5CAA"/>
    <w:rsid w:val="546D049E"/>
    <w:rsid w:val="54780618"/>
    <w:rsid w:val="5480698E"/>
    <w:rsid w:val="5490BB71"/>
    <w:rsid w:val="549221F7"/>
    <w:rsid w:val="54941BC4"/>
    <w:rsid w:val="54944F72"/>
    <w:rsid w:val="549B6B7E"/>
    <w:rsid w:val="54A1C30D"/>
    <w:rsid w:val="54A4EBA0"/>
    <w:rsid w:val="54A99807"/>
    <w:rsid w:val="54ACD47E"/>
    <w:rsid w:val="54AFC026"/>
    <w:rsid w:val="54B19BCC"/>
    <w:rsid w:val="54BBB254"/>
    <w:rsid w:val="54BF04F2"/>
    <w:rsid w:val="54C82133"/>
    <w:rsid w:val="54CC89AF"/>
    <w:rsid w:val="54D5612D"/>
    <w:rsid w:val="54D6A9D7"/>
    <w:rsid w:val="54DB6E8B"/>
    <w:rsid w:val="54DD59EA"/>
    <w:rsid w:val="54DE2C0E"/>
    <w:rsid w:val="54E02D81"/>
    <w:rsid w:val="54EFCA29"/>
    <w:rsid w:val="54F23D26"/>
    <w:rsid w:val="54FAF0D0"/>
    <w:rsid w:val="550063F6"/>
    <w:rsid w:val="55083166"/>
    <w:rsid w:val="5508D107"/>
    <w:rsid w:val="5511DF50"/>
    <w:rsid w:val="55122D00"/>
    <w:rsid w:val="5517DA74"/>
    <w:rsid w:val="55252109"/>
    <w:rsid w:val="55373415"/>
    <w:rsid w:val="553A890B"/>
    <w:rsid w:val="553F3FBE"/>
    <w:rsid w:val="554C216F"/>
    <w:rsid w:val="554E0397"/>
    <w:rsid w:val="55551030"/>
    <w:rsid w:val="5567B880"/>
    <w:rsid w:val="556FF285"/>
    <w:rsid w:val="557F7F92"/>
    <w:rsid w:val="558F5BB8"/>
    <w:rsid w:val="559285E6"/>
    <w:rsid w:val="55963B6A"/>
    <w:rsid w:val="55978C99"/>
    <w:rsid w:val="55A01975"/>
    <w:rsid w:val="55A7F85D"/>
    <w:rsid w:val="55B1E49C"/>
    <w:rsid w:val="55B2D2E0"/>
    <w:rsid w:val="55B9ABDD"/>
    <w:rsid w:val="55CC2E5F"/>
    <w:rsid w:val="55CFFEEA"/>
    <w:rsid w:val="55D0B0B6"/>
    <w:rsid w:val="55D69315"/>
    <w:rsid w:val="55DBF9EB"/>
    <w:rsid w:val="55E6D1CD"/>
    <w:rsid w:val="55EE2C64"/>
    <w:rsid w:val="55F6EEE0"/>
    <w:rsid w:val="55FCF055"/>
    <w:rsid w:val="5603EBEE"/>
    <w:rsid w:val="5616E6E8"/>
    <w:rsid w:val="561F5F8B"/>
    <w:rsid w:val="56227924"/>
    <w:rsid w:val="56265D5B"/>
    <w:rsid w:val="5628F6B7"/>
    <w:rsid w:val="563512D2"/>
    <w:rsid w:val="56441371"/>
    <w:rsid w:val="56478B67"/>
    <w:rsid w:val="5648A2B1"/>
    <w:rsid w:val="5653A867"/>
    <w:rsid w:val="565B3CFE"/>
    <w:rsid w:val="565C1E87"/>
    <w:rsid w:val="565EDB7D"/>
    <w:rsid w:val="56655AA3"/>
    <w:rsid w:val="566E2656"/>
    <w:rsid w:val="566F6A1B"/>
    <w:rsid w:val="5673FC5F"/>
    <w:rsid w:val="5683D7CB"/>
    <w:rsid w:val="5683F84B"/>
    <w:rsid w:val="5694DE43"/>
    <w:rsid w:val="5696522F"/>
    <w:rsid w:val="56994EA2"/>
    <w:rsid w:val="5699FD43"/>
    <w:rsid w:val="56A03F91"/>
    <w:rsid w:val="56A53BF7"/>
    <w:rsid w:val="56A6176A"/>
    <w:rsid w:val="56B3FA03"/>
    <w:rsid w:val="56B829ED"/>
    <w:rsid w:val="56B8DD39"/>
    <w:rsid w:val="56BA3EED"/>
    <w:rsid w:val="56BA6B27"/>
    <w:rsid w:val="56D705B5"/>
    <w:rsid w:val="56DD646F"/>
    <w:rsid w:val="56DF0C57"/>
    <w:rsid w:val="56E48AA5"/>
    <w:rsid w:val="56EBC787"/>
    <w:rsid w:val="56F887BC"/>
    <w:rsid w:val="570A1C29"/>
    <w:rsid w:val="571634F3"/>
    <w:rsid w:val="5718C0D2"/>
    <w:rsid w:val="5719E4A5"/>
    <w:rsid w:val="571C4021"/>
    <w:rsid w:val="5722E711"/>
    <w:rsid w:val="572B8F30"/>
    <w:rsid w:val="572F316B"/>
    <w:rsid w:val="5731EC87"/>
    <w:rsid w:val="57349937"/>
    <w:rsid w:val="573B126D"/>
    <w:rsid w:val="57428878"/>
    <w:rsid w:val="57437CCF"/>
    <w:rsid w:val="57465CD2"/>
    <w:rsid w:val="57482F0A"/>
    <w:rsid w:val="574AF8A4"/>
    <w:rsid w:val="574D28B9"/>
    <w:rsid w:val="574D4F76"/>
    <w:rsid w:val="57715DB8"/>
    <w:rsid w:val="577268B8"/>
    <w:rsid w:val="577771F9"/>
    <w:rsid w:val="577AB8D5"/>
    <w:rsid w:val="577D73F4"/>
    <w:rsid w:val="578B8809"/>
    <w:rsid w:val="5793AB2F"/>
    <w:rsid w:val="579555E4"/>
    <w:rsid w:val="5798D2F4"/>
    <w:rsid w:val="579E5B3A"/>
    <w:rsid w:val="57A02203"/>
    <w:rsid w:val="57A2B545"/>
    <w:rsid w:val="57A9A656"/>
    <w:rsid w:val="57AD40F9"/>
    <w:rsid w:val="57B74413"/>
    <w:rsid w:val="57BB530C"/>
    <w:rsid w:val="57BDB91D"/>
    <w:rsid w:val="57BED9E3"/>
    <w:rsid w:val="57C00A22"/>
    <w:rsid w:val="57C0E8D5"/>
    <w:rsid w:val="57C3056F"/>
    <w:rsid w:val="57C401D1"/>
    <w:rsid w:val="57CDE141"/>
    <w:rsid w:val="57D55D28"/>
    <w:rsid w:val="57D880A3"/>
    <w:rsid w:val="57E7B5DF"/>
    <w:rsid w:val="57E8DAF5"/>
    <w:rsid w:val="57E9CF20"/>
    <w:rsid w:val="57EC8E24"/>
    <w:rsid w:val="57F63021"/>
    <w:rsid w:val="57FCF84F"/>
    <w:rsid w:val="57FF123B"/>
    <w:rsid w:val="57FFA8A8"/>
    <w:rsid w:val="5800FBBC"/>
    <w:rsid w:val="58035E06"/>
    <w:rsid w:val="58121BD8"/>
    <w:rsid w:val="5814597F"/>
    <w:rsid w:val="581586ED"/>
    <w:rsid w:val="58170A23"/>
    <w:rsid w:val="58214CD3"/>
    <w:rsid w:val="582366FF"/>
    <w:rsid w:val="582AC580"/>
    <w:rsid w:val="582CCCD6"/>
    <w:rsid w:val="582DD0B6"/>
    <w:rsid w:val="582FBDE9"/>
    <w:rsid w:val="584B2F5E"/>
    <w:rsid w:val="584E042C"/>
    <w:rsid w:val="584E8C63"/>
    <w:rsid w:val="5852F37E"/>
    <w:rsid w:val="585E0928"/>
    <w:rsid w:val="586BFA23"/>
    <w:rsid w:val="587AF51F"/>
    <w:rsid w:val="587F086E"/>
    <w:rsid w:val="5880D15E"/>
    <w:rsid w:val="5881C76C"/>
    <w:rsid w:val="58839DB1"/>
    <w:rsid w:val="58905D8A"/>
    <w:rsid w:val="58A03A7B"/>
    <w:rsid w:val="58A678E3"/>
    <w:rsid w:val="58AD4001"/>
    <w:rsid w:val="58B016E6"/>
    <w:rsid w:val="58B30E0F"/>
    <w:rsid w:val="58B58C8E"/>
    <w:rsid w:val="58B8C6ED"/>
    <w:rsid w:val="58BACCA8"/>
    <w:rsid w:val="58BCBB6C"/>
    <w:rsid w:val="58BFC97E"/>
    <w:rsid w:val="58C264EF"/>
    <w:rsid w:val="58D6B415"/>
    <w:rsid w:val="58D70CF0"/>
    <w:rsid w:val="58DA3D83"/>
    <w:rsid w:val="58DC831D"/>
    <w:rsid w:val="58DF86CE"/>
    <w:rsid w:val="58E715C7"/>
    <w:rsid w:val="58EBFC48"/>
    <w:rsid w:val="58F29BF6"/>
    <w:rsid w:val="58F2FBF1"/>
    <w:rsid w:val="58F6640B"/>
    <w:rsid w:val="58FF7264"/>
    <w:rsid w:val="59069B63"/>
    <w:rsid w:val="590E62CE"/>
    <w:rsid w:val="5916D4C3"/>
    <w:rsid w:val="59174056"/>
    <w:rsid w:val="591A48FC"/>
    <w:rsid w:val="591B3876"/>
    <w:rsid w:val="591BA852"/>
    <w:rsid w:val="591DF96B"/>
    <w:rsid w:val="591EB9FC"/>
    <w:rsid w:val="592061B6"/>
    <w:rsid w:val="5920BF17"/>
    <w:rsid w:val="592217CF"/>
    <w:rsid w:val="5923F78D"/>
    <w:rsid w:val="5939E882"/>
    <w:rsid w:val="593AF03B"/>
    <w:rsid w:val="594050E1"/>
    <w:rsid w:val="594173FB"/>
    <w:rsid w:val="59471619"/>
    <w:rsid w:val="59475F15"/>
    <w:rsid w:val="594D8DCE"/>
    <w:rsid w:val="59537BC3"/>
    <w:rsid w:val="5953E630"/>
    <w:rsid w:val="595C5892"/>
    <w:rsid w:val="596005E0"/>
    <w:rsid w:val="597168C3"/>
    <w:rsid w:val="59792F76"/>
    <w:rsid w:val="598245D4"/>
    <w:rsid w:val="59955258"/>
    <w:rsid w:val="59A84F6E"/>
    <w:rsid w:val="59B97EE4"/>
    <w:rsid w:val="59BF64B7"/>
    <w:rsid w:val="59BFE785"/>
    <w:rsid w:val="59C4098A"/>
    <w:rsid w:val="59CC0FA3"/>
    <w:rsid w:val="59DB70E0"/>
    <w:rsid w:val="59DEE409"/>
    <w:rsid w:val="59E992AE"/>
    <w:rsid w:val="59EA37C4"/>
    <w:rsid w:val="59EF826B"/>
    <w:rsid w:val="59F299D3"/>
    <w:rsid w:val="5A00027A"/>
    <w:rsid w:val="5A02D568"/>
    <w:rsid w:val="5A065CD4"/>
    <w:rsid w:val="5A0F2F2B"/>
    <w:rsid w:val="5A15B153"/>
    <w:rsid w:val="5A18137D"/>
    <w:rsid w:val="5A236B44"/>
    <w:rsid w:val="5A25FF43"/>
    <w:rsid w:val="5A28ABE5"/>
    <w:rsid w:val="5A28C0E0"/>
    <w:rsid w:val="5A28CD2E"/>
    <w:rsid w:val="5A2977F2"/>
    <w:rsid w:val="5A2B29EC"/>
    <w:rsid w:val="5A2EC17B"/>
    <w:rsid w:val="5A368879"/>
    <w:rsid w:val="5A384C28"/>
    <w:rsid w:val="5A440E90"/>
    <w:rsid w:val="5A46F339"/>
    <w:rsid w:val="5A487B42"/>
    <w:rsid w:val="5A51D2B2"/>
    <w:rsid w:val="5A5FC82D"/>
    <w:rsid w:val="5A665720"/>
    <w:rsid w:val="5A6713A2"/>
    <w:rsid w:val="5A709FA0"/>
    <w:rsid w:val="5A783DBA"/>
    <w:rsid w:val="5A841AD5"/>
    <w:rsid w:val="5A88DE80"/>
    <w:rsid w:val="5A899B5E"/>
    <w:rsid w:val="5A89BFFE"/>
    <w:rsid w:val="5A90D6CE"/>
    <w:rsid w:val="5A90FA9E"/>
    <w:rsid w:val="5A98A0A7"/>
    <w:rsid w:val="5AA0F424"/>
    <w:rsid w:val="5AA101C1"/>
    <w:rsid w:val="5AA194B0"/>
    <w:rsid w:val="5AA393AF"/>
    <w:rsid w:val="5AA718A8"/>
    <w:rsid w:val="5AADF5AF"/>
    <w:rsid w:val="5AB996FB"/>
    <w:rsid w:val="5ABB68F1"/>
    <w:rsid w:val="5ABC5BC1"/>
    <w:rsid w:val="5AC2A259"/>
    <w:rsid w:val="5ACD048C"/>
    <w:rsid w:val="5AD1722E"/>
    <w:rsid w:val="5AD6ECCD"/>
    <w:rsid w:val="5AE51384"/>
    <w:rsid w:val="5AEA7810"/>
    <w:rsid w:val="5AEE341E"/>
    <w:rsid w:val="5AF2D0AE"/>
    <w:rsid w:val="5AF89A93"/>
    <w:rsid w:val="5B0ACA1B"/>
    <w:rsid w:val="5B0BB9F1"/>
    <w:rsid w:val="5B1716DA"/>
    <w:rsid w:val="5B20488F"/>
    <w:rsid w:val="5B21E357"/>
    <w:rsid w:val="5B31A403"/>
    <w:rsid w:val="5B3A3432"/>
    <w:rsid w:val="5B52C59D"/>
    <w:rsid w:val="5B53065A"/>
    <w:rsid w:val="5B5A1655"/>
    <w:rsid w:val="5B6177D2"/>
    <w:rsid w:val="5B68F8F8"/>
    <w:rsid w:val="5B6D5D66"/>
    <w:rsid w:val="5B78EA5A"/>
    <w:rsid w:val="5B8026B4"/>
    <w:rsid w:val="5B8EC8B9"/>
    <w:rsid w:val="5B923C89"/>
    <w:rsid w:val="5B949463"/>
    <w:rsid w:val="5B97FD49"/>
    <w:rsid w:val="5B987DC7"/>
    <w:rsid w:val="5BA06B96"/>
    <w:rsid w:val="5BA14191"/>
    <w:rsid w:val="5BA5E687"/>
    <w:rsid w:val="5BA78717"/>
    <w:rsid w:val="5BA868EB"/>
    <w:rsid w:val="5BAE5319"/>
    <w:rsid w:val="5BB3C43B"/>
    <w:rsid w:val="5BB9A5D0"/>
    <w:rsid w:val="5BBAFCBC"/>
    <w:rsid w:val="5BD2D0A4"/>
    <w:rsid w:val="5BD9F4F5"/>
    <w:rsid w:val="5BDE0EA3"/>
    <w:rsid w:val="5BE0DD8B"/>
    <w:rsid w:val="5BE22B95"/>
    <w:rsid w:val="5BE6B3F1"/>
    <w:rsid w:val="5BED2FC6"/>
    <w:rsid w:val="5BF62C55"/>
    <w:rsid w:val="5C01BED4"/>
    <w:rsid w:val="5C17A827"/>
    <w:rsid w:val="5C1DFFE2"/>
    <w:rsid w:val="5C1F1F3B"/>
    <w:rsid w:val="5C30DC41"/>
    <w:rsid w:val="5C365562"/>
    <w:rsid w:val="5C466BA6"/>
    <w:rsid w:val="5C493CA2"/>
    <w:rsid w:val="5C4C42C5"/>
    <w:rsid w:val="5C52C902"/>
    <w:rsid w:val="5C565E95"/>
    <w:rsid w:val="5C5EE9E5"/>
    <w:rsid w:val="5C62F26F"/>
    <w:rsid w:val="5C6B41D1"/>
    <w:rsid w:val="5C6C30B8"/>
    <w:rsid w:val="5C6F0EEB"/>
    <w:rsid w:val="5C80BA53"/>
    <w:rsid w:val="5C838BE8"/>
    <w:rsid w:val="5C8CF0A2"/>
    <w:rsid w:val="5C933496"/>
    <w:rsid w:val="5C991202"/>
    <w:rsid w:val="5C9BD686"/>
    <w:rsid w:val="5CA25A09"/>
    <w:rsid w:val="5CA41B26"/>
    <w:rsid w:val="5CABF04A"/>
    <w:rsid w:val="5CAC0F44"/>
    <w:rsid w:val="5CB63F9F"/>
    <w:rsid w:val="5CC88952"/>
    <w:rsid w:val="5CCEBCB9"/>
    <w:rsid w:val="5CE91215"/>
    <w:rsid w:val="5D021EEE"/>
    <w:rsid w:val="5D023732"/>
    <w:rsid w:val="5D072309"/>
    <w:rsid w:val="5D0A26E3"/>
    <w:rsid w:val="5D0D1CA4"/>
    <w:rsid w:val="5D157AA4"/>
    <w:rsid w:val="5D18522C"/>
    <w:rsid w:val="5D1D3C47"/>
    <w:rsid w:val="5D21C29C"/>
    <w:rsid w:val="5D2B5FB7"/>
    <w:rsid w:val="5D30ECF4"/>
    <w:rsid w:val="5D319D42"/>
    <w:rsid w:val="5D3CDFC0"/>
    <w:rsid w:val="5D3F353F"/>
    <w:rsid w:val="5D415BB7"/>
    <w:rsid w:val="5D4B0534"/>
    <w:rsid w:val="5D54BCB7"/>
    <w:rsid w:val="5D5FDEC1"/>
    <w:rsid w:val="5D623336"/>
    <w:rsid w:val="5D62FD7F"/>
    <w:rsid w:val="5D6A7E75"/>
    <w:rsid w:val="5D6B92A4"/>
    <w:rsid w:val="5D6E9E18"/>
    <w:rsid w:val="5D6EAC04"/>
    <w:rsid w:val="5D772725"/>
    <w:rsid w:val="5D792940"/>
    <w:rsid w:val="5D7C1F45"/>
    <w:rsid w:val="5D7CAAA7"/>
    <w:rsid w:val="5D7EA2CE"/>
    <w:rsid w:val="5D82F129"/>
    <w:rsid w:val="5D914F14"/>
    <w:rsid w:val="5DA470D0"/>
    <w:rsid w:val="5DAA6439"/>
    <w:rsid w:val="5DABCF73"/>
    <w:rsid w:val="5DAFC62B"/>
    <w:rsid w:val="5DB6798A"/>
    <w:rsid w:val="5DBB0558"/>
    <w:rsid w:val="5DBC5970"/>
    <w:rsid w:val="5DC04A13"/>
    <w:rsid w:val="5DC3E34D"/>
    <w:rsid w:val="5DCA2E70"/>
    <w:rsid w:val="5DCB5C0D"/>
    <w:rsid w:val="5DE33C6D"/>
    <w:rsid w:val="5DEE2EFF"/>
    <w:rsid w:val="5DEE71C9"/>
    <w:rsid w:val="5DF63570"/>
    <w:rsid w:val="5DF7F2E6"/>
    <w:rsid w:val="5DFDCC4C"/>
    <w:rsid w:val="5DFF246E"/>
    <w:rsid w:val="5E009BE2"/>
    <w:rsid w:val="5E0369E3"/>
    <w:rsid w:val="5E065190"/>
    <w:rsid w:val="5E0A7D22"/>
    <w:rsid w:val="5E0C9F59"/>
    <w:rsid w:val="5E194E67"/>
    <w:rsid w:val="5E1C69A8"/>
    <w:rsid w:val="5E2C21F0"/>
    <w:rsid w:val="5E2FC73E"/>
    <w:rsid w:val="5E382110"/>
    <w:rsid w:val="5E424954"/>
    <w:rsid w:val="5E447094"/>
    <w:rsid w:val="5E54FD71"/>
    <w:rsid w:val="5E581102"/>
    <w:rsid w:val="5E60CE71"/>
    <w:rsid w:val="5E617F42"/>
    <w:rsid w:val="5E6CF286"/>
    <w:rsid w:val="5E75759E"/>
    <w:rsid w:val="5E85FF7A"/>
    <w:rsid w:val="5E8692D0"/>
    <w:rsid w:val="5E89FBD7"/>
    <w:rsid w:val="5E8F55A7"/>
    <w:rsid w:val="5E97F8E2"/>
    <w:rsid w:val="5E998F2A"/>
    <w:rsid w:val="5EA2819B"/>
    <w:rsid w:val="5EB3E78A"/>
    <w:rsid w:val="5EB88032"/>
    <w:rsid w:val="5EBA1C3A"/>
    <w:rsid w:val="5EBB6BAA"/>
    <w:rsid w:val="5EC0C7A0"/>
    <w:rsid w:val="5ED9BB1D"/>
    <w:rsid w:val="5EDC99A4"/>
    <w:rsid w:val="5EEDE859"/>
    <w:rsid w:val="5EEF3DF8"/>
    <w:rsid w:val="5EF247BD"/>
    <w:rsid w:val="5EF79A6D"/>
    <w:rsid w:val="5EF9039C"/>
    <w:rsid w:val="5F02FDA4"/>
    <w:rsid w:val="5F0F1D94"/>
    <w:rsid w:val="5F132B26"/>
    <w:rsid w:val="5F175FE5"/>
    <w:rsid w:val="5F1B329B"/>
    <w:rsid w:val="5F22500E"/>
    <w:rsid w:val="5F2760EE"/>
    <w:rsid w:val="5F27DCA2"/>
    <w:rsid w:val="5F2F8C23"/>
    <w:rsid w:val="5F345995"/>
    <w:rsid w:val="5F3CEAFB"/>
    <w:rsid w:val="5F42EE7D"/>
    <w:rsid w:val="5F45333E"/>
    <w:rsid w:val="5F4C33F5"/>
    <w:rsid w:val="5F4FFB48"/>
    <w:rsid w:val="5F61853A"/>
    <w:rsid w:val="5F61C30D"/>
    <w:rsid w:val="5F67F65E"/>
    <w:rsid w:val="5F680439"/>
    <w:rsid w:val="5F6DFCB6"/>
    <w:rsid w:val="5F750CDC"/>
    <w:rsid w:val="5F7605EA"/>
    <w:rsid w:val="5F792B86"/>
    <w:rsid w:val="5F8513DB"/>
    <w:rsid w:val="5F8D79D7"/>
    <w:rsid w:val="5F9072C7"/>
    <w:rsid w:val="5F9205D1"/>
    <w:rsid w:val="5F95C10C"/>
    <w:rsid w:val="5F9FDC29"/>
    <w:rsid w:val="5FA3C637"/>
    <w:rsid w:val="5FABCE12"/>
    <w:rsid w:val="5FAE5B65"/>
    <w:rsid w:val="5FB6FEB1"/>
    <w:rsid w:val="5FBFA9C3"/>
    <w:rsid w:val="5FC1ED45"/>
    <w:rsid w:val="5FC53509"/>
    <w:rsid w:val="5FC7A905"/>
    <w:rsid w:val="5FC85251"/>
    <w:rsid w:val="5FCA2028"/>
    <w:rsid w:val="5FD491E3"/>
    <w:rsid w:val="5FD88BC8"/>
    <w:rsid w:val="6002D0AB"/>
    <w:rsid w:val="6015F670"/>
    <w:rsid w:val="602141F9"/>
    <w:rsid w:val="602673A3"/>
    <w:rsid w:val="6026CD62"/>
    <w:rsid w:val="6028CEF3"/>
    <w:rsid w:val="6028D375"/>
    <w:rsid w:val="603F83F1"/>
    <w:rsid w:val="60404050"/>
    <w:rsid w:val="6045075A"/>
    <w:rsid w:val="6056319D"/>
    <w:rsid w:val="605E809D"/>
    <w:rsid w:val="606278B0"/>
    <w:rsid w:val="606653BB"/>
    <w:rsid w:val="6072A83F"/>
    <w:rsid w:val="60731E2C"/>
    <w:rsid w:val="607781FF"/>
    <w:rsid w:val="60803FB0"/>
    <w:rsid w:val="6083258B"/>
    <w:rsid w:val="60872C17"/>
    <w:rsid w:val="60921A65"/>
    <w:rsid w:val="6095741B"/>
    <w:rsid w:val="6095A526"/>
    <w:rsid w:val="609C9CFA"/>
    <w:rsid w:val="60A8175E"/>
    <w:rsid w:val="60A8BCC1"/>
    <w:rsid w:val="60B41621"/>
    <w:rsid w:val="60B4F5C1"/>
    <w:rsid w:val="60B62BB9"/>
    <w:rsid w:val="60C0D817"/>
    <w:rsid w:val="60C18CA8"/>
    <w:rsid w:val="60C43947"/>
    <w:rsid w:val="60CA9737"/>
    <w:rsid w:val="60D9AF95"/>
    <w:rsid w:val="60DFC9A4"/>
    <w:rsid w:val="60E5F69E"/>
    <w:rsid w:val="60ED0546"/>
    <w:rsid w:val="60F7F5E2"/>
    <w:rsid w:val="60F89DD6"/>
    <w:rsid w:val="60FD3A1F"/>
    <w:rsid w:val="60FE7AA7"/>
    <w:rsid w:val="61057C94"/>
    <w:rsid w:val="61085209"/>
    <w:rsid w:val="6109730B"/>
    <w:rsid w:val="6111B572"/>
    <w:rsid w:val="6116831A"/>
    <w:rsid w:val="612259CC"/>
    <w:rsid w:val="612C7F87"/>
    <w:rsid w:val="612D9B6A"/>
    <w:rsid w:val="612E9D80"/>
    <w:rsid w:val="6131E707"/>
    <w:rsid w:val="613771E4"/>
    <w:rsid w:val="6139B54F"/>
    <w:rsid w:val="6149757A"/>
    <w:rsid w:val="6154B0F6"/>
    <w:rsid w:val="615DA688"/>
    <w:rsid w:val="615EB9C5"/>
    <w:rsid w:val="6160F40A"/>
    <w:rsid w:val="6165E036"/>
    <w:rsid w:val="61666E59"/>
    <w:rsid w:val="616972A6"/>
    <w:rsid w:val="616A402C"/>
    <w:rsid w:val="616C7EEF"/>
    <w:rsid w:val="617539F9"/>
    <w:rsid w:val="617B39AD"/>
    <w:rsid w:val="619252E0"/>
    <w:rsid w:val="61934883"/>
    <w:rsid w:val="6197F959"/>
    <w:rsid w:val="619AA5F8"/>
    <w:rsid w:val="619B6F9A"/>
    <w:rsid w:val="61B03D4A"/>
    <w:rsid w:val="61B6B27C"/>
    <w:rsid w:val="61CFEADD"/>
    <w:rsid w:val="61D0DF78"/>
    <w:rsid w:val="61E499B4"/>
    <w:rsid w:val="61E8FC01"/>
    <w:rsid w:val="620557FB"/>
    <w:rsid w:val="620B259C"/>
    <w:rsid w:val="620BBECA"/>
    <w:rsid w:val="62150D77"/>
    <w:rsid w:val="6216DAEC"/>
    <w:rsid w:val="6218FE50"/>
    <w:rsid w:val="621F9304"/>
    <w:rsid w:val="6220900E"/>
    <w:rsid w:val="622D1912"/>
    <w:rsid w:val="622D92DA"/>
    <w:rsid w:val="622FF908"/>
    <w:rsid w:val="623A4CA3"/>
    <w:rsid w:val="623ECB62"/>
    <w:rsid w:val="623FA7CA"/>
    <w:rsid w:val="6241D979"/>
    <w:rsid w:val="62548202"/>
    <w:rsid w:val="625A1694"/>
    <w:rsid w:val="625B12B3"/>
    <w:rsid w:val="625B376B"/>
    <w:rsid w:val="62642BFD"/>
    <w:rsid w:val="62647453"/>
    <w:rsid w:val="6265F8BA"/>
    <w:rsid w:val="62666603"/>
    <w:rsid w:val="6274543A"/>
    <w:rsid w:val="627B96B5"/>
    <w:rsid w:val="627BF8A2"/>
    <w:rsid w:val="627D806A"/>
    <w:rsid w:val="627DB33B"/>
    <w:rsid w:val="6280215B"/>
    <w:rsid w:val="6284309E"/>
    <w:rsid w:val="62853727"/>
    <w:rsid w:val="62995DFE"/>
    <w:rsid w:val="62A010E6"/>
    <w:rsid w:val="62A796AB"/>
    <w:rsid w:val="62B205D0"/>
    <w:rsid w:val="62B2E16F"/>
    <w:rsid w:val="62B4E447"/>
    <w:rsid w:val="62B7C0BA"/>
    <w:rsid w:val="62C3EAF3"/>
    <w:rsid w:val="62C95C8D"/>
    <w:rsid w:val="62D3B4AE"/>
    <w:rsid w:val="62D4A231"/>
    <w:rsid w:val="62D83326"/>
    <w:rsid w:val="62DF0352"/>
    <w:rsid w:val="62DFDEF1"/>
    <w:rsid w:val="62E83CD3"/>
    <w:rsid w:val="62E8DF44"/>
    <w:rsid w:val="62EAA9F3"/>
    <w:rsid w:val="62EF87AD"/>
    <w:rsid w:val="62F08D8D"/>
    <w:rsid w:val="62F0E118"/>
    <w:rsid w:val="62F0FB6B"/>
    <w:rsid w:val="62F51C40"/>
    <w:rsid w:val="6306F1C5"/>
    <w:rsid w:val="630D3DDC"/>
    <w:rsid w:val="6310A2F9"/>
    <w:rsid w:val="6311D6E8"/>
    <w:rsid w:val="6312C049"/>
    <w:rsid w:val="632217A2"/>
    <w:rsid w:val="632C5693"/>
    <w:rsid w:val="63326936"/>
    <w:rsid w:val="63374CEE"/>
    <w:rsid w:val="633FADD2"/>
    <w:rsid w:val="634A444D"/>
    <w:rsid w:val="635EDCA1"/>
    <w:rsid w:val="63625DD4"/>
    <w:rsid w:val="6363E221"/>
    <w:rsid w:val="636AD141"/>
    <w:rsid w:val="636D2CD2"/>
    <w:rsid w:val="636E0647"/>
    <w:rsid w:val="636E2BAD"/>
    <w:rsid w:val="6377B8F7"/>
    <w:rsid w:val="637C09E1"/>
    <w:rsid w:val="638BAA0F"/>
    <w:rsid w:val="63990F67"/>
    <w:rsid w:val="63A11853"/>
    <w:rsid w:val="63B373FE"/>
    <w:rsid w:val="63B4976D"/>
    <w:rsid w:val="63B78540"/>
    <w:rsid w:val="63C3698B"/>
    <w:rsid w:val="63C9AE74"/>
    <w:rsid w:val="63D411BF"/>
    <w:rsid w:val="63D97948"/>
    <w:rsid w:val="63DB4E4E"/>
    <w:rsid w:val="63E73F96"/>
    <w:rsid w:val="63FA66F2"/>
    <w:rsid w:val="6400F4A8"/>
    <w:rsid w:val="640A7879"/>
    <w:rsid w:val="6420A961"/>
    <w:rsid w:val="6427EB70"/>
    <w:rsid w:val="642B9338"/>
    <w:rsid w:val="642FB863"/>
    <w:rsid w:val="64328096"/>
    <w:rsid w:val="6433ED78"/>
    <w:rsid w:val="645EA909"/>
    <w:rsid w:val="6486EA8F"/>
    <w:rsid w:val="648ACE08"/>
    <w:rsid w:val="648DD684"/>
    <w:rsid w:val="64A76637"/>
    <w:rsid w:val="64B15633"/>
    <w:rsid w:val="64BD8DF4"/>
    <w:rsid w:val="64C032CC"/>
    <w:rsid w:val="64C7D922"/>
    <w:rsid w:val="64CEB9EA"/>
    <w:rsid w:val="64D666F1"/>
    <w:rsid w:val="64D6AEDB"/>
    <w:rsid w:val="64D6E1F0"/>
    <w:rsid w:val="64E567DC"/>
    <w:rsid w:val="64EAAF1D"/>
    <w:rsid w:val="64FF0320"/>
    <w:rsid w:val="6509E0FD"/>
    <w:rsid w:val="65144120"/>
    <w:rsid w:val="6515CA92"/>
    <w:rsid w:val="65189D41"/>
    <w:rsid w:val="651F2B6D"/>
    <w:rsid w:val="6525F3A7"/>
    <w:rsid w:val="6526EF70"/>
    <w:rsid w:val="6529A512"/>
    <w:rsid w:val="652D04BF"/>
    <w:rsid w:val="652E4F3B"/>
    <w:rsid w:val="65304F18"/>
    <w:rsid w:val="65395547"/>
    <w:rsid w:val="653AB2DD"/>
    <w:rsid w:val="653F8627"/>
    <w:rsid w:val="6544145C"/>
    <w:rsid w:val="6545FB86"/>
    <w:rsid w:val="655244EC"/>
    <w:rsid w:val="65524D4E"/>
    <w:rsid w:val="65528A49"/>
    <w:rsid w:val="65533929"/>
    <w:rsid w:val="6559D6C9"/>
    <w:rsid w:val="655DDF0A"/>
    <w:rsid w:val="656854CD"/>
    <w:rsid w:val="656E9DC7"/>
    <w:rsid w:val="656F57A7"/>
    <w:rsid w:val="6574AA4B"/>
    <w:rsid w:val="657AEF37"/>
    <w:rsid w:val="657BEC73"/>
    <w:rsid w:val="657F49EA"/>
    <w:rsid w:val="65814517"/>
    <w:rsid w:val="65866A82"/>
    <w:rsid w:val="6589D10D"/>
    <w:rsid w:val="6595A844"/>
    <w:rsid w:val="659E7270"/>
    <w:rsid w:val="65A7C2FE"/>
    <w:rsid w:val="65A9C5C3"/>
    <w:rsid w:val="65B6BBD4"/>
    <w:rsid w:val="65B7A161"/>
    <w:rsid w:val="65BB3160"/>
    <w:rsid w:val="65C37574"/>
    <w:rsid w:val="65C39CFF"/>
    <w:rsid w:val="65DA7520"/>
    <w:rsid w:val="65E3704F"/>
    <w:rsid w:val="660E0202"/>
    <w:rsid w:val="6614A83A"/>
    <w:rsid w:val="661A15BA"/>
    <w:rsid w:val="661BC298"/>
    <w:rsid w:val="661E1778"/>
    <w:rsid w:val="66266C70"/>
    <w:rsid w:val="662685EC"/>
    <w:rsid w:val="662CB7A1"/>
    <w:rsid w:val="6632DB9C"/>
    <w:rsid w:val="66342157"/>
    <w:rsid w:val="66347713"/>
    <w:rsid w:val="664A0D13"/>
    <w:rsid w:val="664FA679"/>
    <w:rsid w:val="66507093"/>
    <w:rsid w:val="665174C0"/>
    <w:rsid w:val="6653D960"/>
    <w:rsid w:val="6658178B"/>
    <w:rsid w:val="665F7915"/>
    <w:rsid w:val="66655395"/>
    <w:rsid w:val="66665DFC"/>
    <w:rsid w:val="6667B6A2"/>
    <w:rsid w:val="666C0ECB"/>
    <w:rsid w:val="666CEBC2"/>
    <w:rsid w:val="666DEDE9"/>
    <w:rsid w:val="667B0EFD"/>
    <w:rsid w:val="667D52DA"/>
    <w:rsid w:val="668B9455"/>
    <w:rsid w:val="669C679E"/>
    <w:rsid w:val="669F962C"/>
    <w:rsid w:val="66A6BB98"/>
    <w:rsid w:val="66A83AAF"/>
    <w:rsid w:val="66A8B56B"/>
    <w:rsid w:val="66AC4496"/>
    <w:rsid w:val="66ADE3BB"/>
    <w:rsid w:val="66B9DC17"/>
    <w:rsid w:val="66C2D95B"/>
    <w:rsid w:val="66CC4AF8"/>
    <w:rsid w:val="66D03625"/>
    <w:rsid w:val="66D05A91"/>
    <w:rsid w:val="66D4A641"/>
    <w:rsid w:val="66DD5EED"/>
    <w:rsid w:val="66E62476"/>
    <w:rsid w:val="66E8084E"/>
    <w:rsid w:val="66F3B92D"/>
    <w:rsid w:val="66F49340"/>
    <w:rsid w:val="66F7120B"/>
    <w:rsid w:val="66F9C752"/>
    <w:rsid w:val="66FFCB92"/>
    <w:rsid w:val="67082252"/>
    <w:rsid w:val="67167A8F"/>
    <w:rsid w:val="6717F9C8"/>
    <w:rsid w:val="671B329F"/>
    <w:rsid w:val="671F7C64"/>
    <w:rsid w:val="672492F1"/>
    <w:rsid w:val="6728AED0"/>
    <w:rsid w:val="672D56A2"/>
    <w:rsid w:val="672F5797"/>
    <w:rsid w:val="6732E5AE"/>
    <w:rsid w:val="6739456E"/>
    <w:rsid w:val="673E9866"/>
    <w:rsid w:val="673EDDEF"/>
    <w:rsid w:val="673EFCA3"/>
    <w:rsid w:val="674433E2"/>
    <w:rsid w:val="67488045"/>
    <w:rsid w:val="674EA39C"/>
    <w:rsid w:val="675785BB"/>
    <w:rsid w:val="675A4747"/>
    <w:rsid w:val="675E7585"/>
    <w:rsid w:val="676005F8"/>
    <w:rsid w:val="67618568"/>
    <w:rsid w:val="6763A83B"/>
    <w:rsid w:val="676AE793"/>
    <w:rsid w:val="676BFC6E"/>
    <w:rsid w:val="676F0322"/>
    <w:rsid w:val="67743EA4"/>
    <w:rsid w:val="677BE56C"/>
    <w:rsid w:val="677CD177"/>
    <w:rsid w:val="677ECAAE"/>
    <w:rsid w:val="677F891E"/>
    <w:rsid w:val="67853D9A"/>
    <w:rsid w:val="6785CF0F"/>
    <w:rsid w:val="678FE44C"/>
    <w:rsid w:val="6795D71F"/>
    <w:rsid w:val="679B8839"/>
    <w:rsid w:val="67A0C8DC"/>
    <w:rsid w:val="67B34FD7"/>
    <w:rsid w:val="67B54CD4"/>
    <w:rsid w:val="67B59036"/>
    <w:rsid w:val="67B6AC92"/>
    <w:rsid w:val="67C33992"/>
    <w:rsid w:val="67D2A84F"/>
    <w:rsid w:val="67E672DC"/>
    <w:rsid w:val="6800BFF3"/>
    <w:rsid w:val="6801737D"/>
    <w:rsid w:val="6801E6C8"/>
    <w:rsid w:val="68023BA8"/>
    <w:rsid w:val="68043BBA"/>
    <w:rsid w:val="6810F0CE"/>
    <w:rsid w:val="68196236"/>
    <w:rsid w:val="6835222D"/>
    <w:rsid w:val="68400251"/>
    <w:rsid w:val="684266D6"/>
    <w:rsid w:val="685ECCDD"/>
    <w:rsid w:val="6867DF12"/>
    <w:rsid w:val="686F68AF"/>
    <w:rsid w:val="687B6B6D"/>
    <w:rsid w:val="68862F17"/>
    <w:rsid w:val="688A5BC1"/>
    <w:rsid w:val="688B8C75"/>
    <w:rsid w:val="688C4EAF"/>
    <w:rsid w:val="688FC191"/>
    <w:rsid w:val="68943B90"/>
    <w:rsid w:val="689B4EF6"/>
    <w:rsid w:val="689CCE9A"/>
    <w:rsid w:val="68AC8966"/>
    <w:rsid w:val="68C84A01"/>
    <w:rsid w:val="68DEAC6D"/>
    <w:rsid w:val="68E05566"/>
    <w:rsid w:val="68E2F25C"/>
    <w:rsid w:val="68EC1472"/>
    <w:rsid w:val="68EC15DA"/>
    <w:rsid w:val="6908E9E8"/>
    <w:rsid w:val="690A0D98"/>
    <w:rsid w:val="690A94ED"/>
    <w:rsid w:val="691220F1"/>
    <w:rsid w:val="69153F60"/>
    <w:rsid w:val="6916658A"/>
    <w:rsid w:val="69196006"/>
    <w:rsid w:val="69204B35"/>
    <w:rsid w:val="692173BD"/>
    <w:rsid w:val="69267843"/>
    <w:rsid w:val="692DD147"/>
    <w:rsid w:val="69333593"/>
    <w:rsid w:val="6939DCDC"/>
    <w:rsid w:val="6942D23B"/>
    <w:rsid w:val="694C8CFC"/>
    <w:rsid w:val="6957C5F3"/>
    <w:rsid w:val="69586C94"/>
    <w:rsid w:val="695D223C"/>
    <w:rsid w:val="69600044"/>
    <w:rsid w:val="696B153F"/>
    <w:rsid w:val="696D8C25"/>
    <w:rsid w:val="696DA5A7"/>
    <w:rsid w:val="6975794D"/>
    <w:rsid w:val="697ED94D"/>
    <w:rsid w:val="698B24D2"/>
    <w:rsid w:val="698FAF5F"/>
    <w:rsid w:val="69932646"/>
    <w:rsid w:val="699AA329"/>
    <w:rsid w:val="699B0E7D"/>
    <w:rsid w:val="699D724A"/>
    <w:rsid w:val="699DB3C8"/>
    <w:rsid w:val="69A5EE18"/>
    <w:rsid w:val="69ACB54C"/>
    <w:rsid w:val="69AF72A2"/>
    <w:rsid w:val="69B3BBC9"/>
    <w:rsid w:val="69BE3E00"/>
    <w:rsid w:val="69C84E0B"/>
    <w:rsid w:val="69C8DDE4"/>
    <w:rsid w:val="69CF6198"/>
    <w:rsid w:val="69D24599"/>
    <w:rsid w:val="69D7DF63"/>
    <w:rsid w:val="69E924D4"/>
    <w:rsid w:val="69E9BB51"/>
    <w:rsid w:val="69EA48EE"/>
    <w:rsid w:val="69EAB9CE"/>
    <w:rsid w:val="69EE31CE"/>
    <w:rsid w:val="69F0FAA7"/>
    <w:rsid w:val="69F22FD6"/>
    <w:rsid w:val="6A01D408"/>
    <w:rsid w:val="6A0AC953"/>
    <w:rsid w:val="6A0CB07E"/>
    <w:rsid w:val="6A115448"/>
    <w:rsid w:val="6A163D8F"/>
    <w:rsid w:val="6A1BE30C"/>
    <w:rsid w:val="6A206CC1"/>
    <w:rsid w:val="6A2145E9"/>
    <w:rsid w:val="6A25BFF7"/>
    <w:rsid w:val="6A2BE61A"/>
    <w:rsid w:val="6A2C7299"/>
    <w:rsid w:val="6A2ED131"/>
    <w:rsid w:val="6A33409F"/>
    <w:rsid w:val="6A3AF618"/>
    <w:rsid w:val="6A4469C6"/>
    <w:rsid w:val="6A499816"/>
    <w:rsid w:val="6A4DD314"/>
    <w:rsid w:val="6A58BEF7"/>
    <w:rsid w:val="6A65DBC8"/>
    <w:rsid w:val="6A6FB116"/>
    <w:rsid w:val="6A721ADA"/>
    <w:rsid w:val="6A7DE905"/>
    <w:rsid w:val="6A82CB79"/>
    <w:rsid w:val="6A86B5C5"/>
    <w:rsid w:val="6A871672"/>
    <w:rsid w:val="6A88A14E"/>
    <w:rsid w:val="6A890947"/>
    <w:rsid w:val="6A93C602"/>
    <w:rsid w:val="6A96A1FF"/>
    <w:rsid w:val="6A9B94C3"/>
    <w:rsid w:val="6A9D592A"/>
    <w:rsid w:val="6A9E0D5C"/>
    <w:rsid w:val="6A9E31F9"/>
    <w:rsid w:val="6AA83A75"/>
    <w:rsid w:val="6AB15CD0"/>
    <w:rsid w:val="6AB3BED1"/>
    <w:rsid w:val="6AB7D6D0"/>
    <w:rsid w:val="6ABD9E77"/>
    <w:rsid w:val="6AC71411"/>
    <w:rsid w:val="6AC85ADC"/>
    <w:rsid w:val="6ACEFCD8"/>
    <w:rsid w:val="6AD74656"/>
    <w:rsid w:val="6AE33E0F"/>
    <w:rsid w:val="6AE3A978"/>
    <w:rsid w:val="6AE6A0B5"/>
    <w:rsid w:val="6AEE7EDF"/>
    <w:rsid w:val="6AEF4341"/>
    <w:rsid w:val="6AF04C8B"/>
    <w:rsid w:val="6AF3D1D3"/>
    <w:rsid w:val="6AF41D4D"/>
    <w:rsid w:val="6AFBE918"/>
    <w:rsid w:val="6AFDF500"/>
    <w:rsid w:val="6B00EF1E"/>
    <w:rsid w:val="6B01CAC6"/>
    <w:rsid w:val="6B040DBD"/>
    <w:rsid w:val="6B04AEBA"/>
    <w:rsid w:val="6B15F9DB"/>
    <w:rsid w:val="6B15FBDF"/>
    <w:rsid w:val="6B18A9D3"/>
    <w:rsid w:val="6B1B7C61"/>
    <w:rsid w:val="6B1C73BF"/>
    <w:rsid w:val="6B1C8546"/>
    <w:rsid w:val="6B1CC966"/>
    <w:rsid w:val="6B22B796"/>
    <w:rsid w:val="6B2B7FC0"/>
    <w:rsid w:val="6B38F862"/>
    <w:rsid w:val="6B3E8521"/>
    <w:rsid w:val="6B483AFB"/>
    <w:rsid w:val="6B558DBE"/>
    <w:rsid w:val="6B587F3B"/>
    <w:rsid w:val="6B6036C0"/>
    <w:rsid w:val="6B61B200"/>
    <w:rsid w:val="6B696ECF"/>
    <w:rsid w:val="6B6BCF1D"/>
    <w:rsid w:val="6B6D11F5"/>
    <w:rsid w:val="6B6D7DC8"/>
    <w:rsid w:val="6B7CB9C0"/>
    <w:rsid w:val="6B7E675E"/>
    <w:rsid w:val="6B8BDD02"/>
    <w:rsid w:val="6B8C737A"/>
    <w:rsid w:val="6B8FF800"/>
    <w:rsid w:val="6B95CCC8"/>
    <w:rsid w:val="6B987ABC"/>
    <w:rsid w:val="6B9A20A4"/>
    <w:rsid w:val="6BA07472"/>
    <w:rsid w:val="6BA113CD"/>
    <w:rsid w:val="6BA52982"/>
    <w:rsid w:val="6BA9C514"/>
    <w:rsid w:val="6BAE7058"/>
    <w:rsid w:val="6BAF30C4"/>
    <w:rsid w:val="6BB09F5A"/>
    <w:rsid w:val="6BB17953"/>
    <w:rsid w:val="6BB1B1FF"/>
    <w:rsid w:val="6BB570B4"/>
    <w:rsid w:val="6BB5EEF0"/>
    <w:rsid w:val="6BB6F633"/>
    <w:rsid w:val="6BB8EFAC"/>
    <w:rsid w:val="6BC1D4F8"/>
    <w:rsid w:val="6BC221D3"/>
    <w:rsid w:val="6BC411C6"/>
    <w:rsid w:val="6BCBFEAD"/>
    <w:rsid w:val="6BE050FF"/>
    <w:rsid w:val="6BE485C9"/>
    <w:rsid w:val="6BF38F0E"/>
    <w:rsid w:val="6BF3E8D7"/>
    <w:rsid w:val="6BF6B1F2"/>
    <w:rsid w:val="6BF9A758"/>
    <w:rsid w:val="6BFD125C"/>
    <w:rsid w:val="6C042D14"/>
    <w:rsid w:val="6C08C055"/>
    <w:rsid w:val="6C08DCFB"/>
    <w:rsid w:val="6C16035B"/>
    <w:rsid w:val="6C1BEA24"/>
    <w:rsid w:val="6C22B220"/>
    <w:rsid w:val="6C2D02A3"/>
    <w:rsid w:val="6C34BD58"/>
    <w:rsid w:val="6C38D922"/>
    <w:rsid w:val="6C437131"/>
    <w:rsid w:val="6C4C168B"/>
    <w:rsid w:val="6C514951"/>
    <w:rsid w:val="6C654077"/>
    <w:rsid w:val="6C6A7C70"/>
    <w:rsid w:val="6C6ABEE2"/>
    <w:rsid w:val="6C6F02F1"/>
    <w:rsid w:val="6C7226D2"/>
    <w:rsid w:val="6C735DA5"/>
    <w:rsid w:val="6C787120"/>
    <w:rsid w:val="6C790E6E"/>
    <w:rsid w:val="6C7C0A80"/>
    <w:rsid w:val="6CA47747"/>
    <w:rsid w:val="6CAA168A"/>
    <w:rsid w:val="6CAF8CCD"/>
    <w:rsid w:val="6CAFC21F"/>
    <w:rsid w:val="6CAFD4B8"/>
    <w:rsid w:val="6CBFFAFD"/>
    <w:rsid w:val="6CC25884"/>
    <w:rsid w:val="6CCAEEAE"/>
    <w:rsid w:val="6CDBEBB6"/>
    <w:rsid w:val="6CE67AC8"/>
    <w:rsid w:val="6CE6C854"/>
    <w:rsid w:val="6CE83037"/>
    <w:rsid w:val="6CEBE202"/>
    <w:rsid w:val="6CEDA434"/>
    <w:rsid w:val="6CFEB1D5"/>
    <w:rsid w:val="6D07CC47"/>
    <w:rsid w:val="6D08E982"/>
    <w:rsid w:val="6D092731"/>
    <w:rsid w:val="6D239D96"/>
    <w:rsid w:val="6D2A5A4E"/>
    <w:rsid w:val="6D2FFE0B"/>
    <w:rsid w:val="6D31FA1C"/>
    <w:rsid w:val="6D42B674"/>
    <w:rsid w:val="6D4B28C8"/>
    <w:rsid w:val="6D4F0DF6"/>
    <w:rsid w:val="6D4F28DD"/>
    <w:rsid w:val="6D5173E1"/>
    <w:rsid w:val="6D56D0F5"/>
    <w:rsid w:val="6D64CE36"/>
    <w:rsid w:val="6D6CAF36"/>
    <w:rsid w:val="6D71F299"/>
    <w:rsid w:val="6D775758"/>
    <w:rsid w:val="6D7B1BA2"/>
    <w:rsid w:val="6D8A577D"/>
    <w:rsid w:val="6D8EEB6E"/>
    <w:rsid w:val="6D90BC51"/>
    <w:rsid w:val="6D9667AE"/>
    <w:rsid w:val="6DA62FC7"/>
    <w:rsid w:val="6DAD29D2"/>
    <w:rsid w:val="6DAF0001"/>
    <w:rsid w:val="6DBC3726"/>
    <w:rsid w:val="6DC0ADA0"/>
    <w:rsid w:val="6DCEB3CA"/>
    <w:rsid w:val="6DCF31CC"/>
    <w:rsid w:val="6DD2E243"/>
    <w:rsid w:val="6DDFBC0C"/>
    <w:rsid w:val="6DDFF620"/>
    <w:rsid w:val="6DE98B34"/>
    <w:rsid w:val="6DEEFF70"/>
    <w:rsid w:val="6DEF0201"/>
    <w:rsid w:val="6DEF1F2C"/>
    <w:rsid w:val="6DF238E6"/>
    <w:rsid w:val="6DFB0663"/>
    <w:rsid w:val="6DFC62B0"/>
    <w:rsid w:val="6E1690A1"/>
    <w:rsid w:val="6E1A99E2"/>
    <w:rsid w:val="6E230133"/>
    <w:rsid w:val="6E235492"/>
    <w:rsid w:val="6E390013"/>
    <w:rsid w:val="6E3BB874"/>
    <w:rsid w:val="6E43BA0A"/>
    <w:rsid w:val="6E4A57DD"/>
    <w:rsid w:val="6E4CF119"/>
    <w:rsid w:val="6E5388CE"/>
    <w:rsid w:val="6E58E90E"/>
    <w:rsid w:val="6E5F3F7D"/>
    <w:rsid w:val="6E602582"/>
    <w:rsid w:val="6E6537F4"/>
    <w:rsid w:val="6E6B437A"/>
    <w:rsid w:val="6E7C4E2E"/>
    <w:rsid w:val="6E830B8F"/>
    <w:rsid w:val="6E8429F7"/>
    <w:rsid w:val="6E8D1235"/>
    <w:rsid w:val="6E9F047E"/>
    <w:rsid w:val="6E9F36C5"/>
    <w:rsid w:val="6EAEDEFE"/>
    <w:rsid w:val="6EB62421"/>
    <w:rsid w:val="6EB880D5"/>
    <w:rsid w:val="6EBC3E86"/>
    <w:rsid w:val="6EBC5D1E"/>
    <w:rsid w:val="6EC59179"/>
    <w:rsid w:val="6EC798C2"/>
    <w:rsid w:val="6ED92E39"/>
    <w:rsid w:val="6EEB6B37"/>
    <w:rsid w:val="6EF0F662"/>
    <w:rsid w:val="6EF2316B"/>
    <w:rsid w:val="6EF2320A"/>
    <w:rsid w:val="6F04B590"/>
    <w:rsid w:val="6F079814"/>
    <w:rsid w:val="6F1209B4"/>
    <w:rsid w:val="6F1F7B1E"/>
    <w:rsid w:val="6F247A9B"/>
    <w:rsid w:val="6F26CFB3"/>
    <w:rsid w:val="6F27B755"/>
    <w:rsid w:val="6F2E3BA7"/>
    <w:rsid w:val="6F3039ED"/>
    <w:rsid w:val="6F349FBB"/>
    <w:rsid w:val="6F3C4EFE"/>
    <w:rsid w:val="6F419F1D"/>
    <w:rsid w:val="6F422AFD"/>
    <w:rsid w:val="6F542B03"/>
    <w:rsid w:val="6F57195C"/>
    <w:rsid w:val="6F5B1D3B"/>
    <w:rsid w:val="6F5B5303"/>
    <w:rsid w:val="6F60B7C3"/>
    <w:rsid w:val="6F629FB0"/>
    <w:rsid w:val="6F65E936"/>
    <w:rsid w:val="6F663B52"/>
    <w:rsid w:val="6F67172B"/>
    <w:rsid w:val="6F6E47BC"/>
    <w:rsid w:val="6F82DF74"/>
    <w:rsid w:val="6F91E9F2"/>
    <w:rsid w:val="6F9F26B7"/>
    <w:rsid w:val="6FA51DAE"/>
    <w:rsid w:val="6FAB9028"/>
    <w:rsid w:val="6FAD5FB8"/>
    <w:rsid w:val="6FC5421E"/>
    <w:rsid w:val="6FDB1962"/>
    <w:rsid w:val="6FDDC704"/>
    <w:rsid w:val="6FEEE71C"/>
    <w:rsid w:val="6FF961CE"/>
    <w:rsid w:val="70144791"/>
    <w:rsid w:val="701EC004"/>
    <w:rsid w:val="70218233"/>
    <w:rsid w:val="7028370E"/>
    <w:rsid w:val="702C2136"/>
    <w:rsid w:val="7046C1A9"/>
    <w:rsid w:val="7050385A"/>
    <w:rsid w:val="7053D025"/>
    <w:rsid w:val="705E98AE"/>
    <w:rsid w:val="7061B8AC"/>
    <w:rsid w:val="70630270"/>
    <w:rsid w:val="70690693"/>
    <w:rsid w:val="706E76F2"/>
    <w:rsid w:val="7071FDA1"/>
    <w:rsid w:val="70757560"/>
    <w:rsid w:val="7077A986"/>
    <w:rsid w:val="707A6607"/>
    <w:rsid w:val="707CB6D4"/>
    <w:rsid w:val="707EBA22"/>
    <w:rsid w:val="7089B3ED"/>
    <w:rsid w:val="708F9ABE"/>
    <w:rsid w:val="709440D1"/>
    <w:rsid w:val="709DEBFD"/>
    <w:rsid w:val="70A729EA"/>
    <w:rsid w:val="70B25B54"/>
    <w:rsid w:val="70B98C9A"/>
    <w:rsid w:val="70BCBDB0"/>
    <w:rsid w:val="70C0C625"/>
    <w:rsid w:val="70C31B9C"/>
    <w:rsid w:val="70C3B333"/>
    <w:rsid w:val="70C50A08"/>
    <w:rsid w:val="70DA7552"/>
    <w:rsid w:val="70DB791D"/>
    <w:rsid w:val="70DDBB31"/>
    <w:rsid w:val="70E7AEDD"/>
    <w:rsid w:val="70E8E660"/>
    <w:rsid w:val="70EA9D02"/>
    <w:rsid w:val="70EF7A9F"/>
    <w:rsid w:val="70F219C5"/>
    <w:rsid w:val="70F79130"/>
    <w:rsid w:val="71009318"/>
    <w:rsid w:val="710470E3"/>
    <w:rsid w:val="71071CE4"/>
    <w:rsid w:val="71088462"/>
    <w:rsid w:val="710C5CA3"/>
    <w:rsid w:val="710E4CF8"/>
    <w:rsid w:val="71147E01"/>
    <w:rsid w:val="711577DB"/>
    <w:rsid w:val="711C678E"/>
    <w:rsid w:val="711EDF3C"/>
    <w:rsid w:val="7122AE23"/>
    <w:rsid w:val="7126D106"/>
    <w:rsid w:val="7132A725"/>
    <w:rsid w:val="7143F21C"/>
    <w:rsid w:val="714534C0"/>
    <w:rsid w:val="7145F647"/>
    <w:rsid w:val="714ADC0A"/>
    <w:rsid w:val="71504B76"/>
    <w:rsid w:val="7150D978"/>
    <w:rsid w:val="71606A95"/>
    <w:rsid w:val="7167A8AC"/>
    <w:rsid w:val="71682EF8"/>
    <w:rsid w:val="717686D0"/>
    <w:rsid w:val="717CBB12"/>
    <w:rsid w:val="719116D9"/>
    <w:rsid w:val="71931968"/>
    <w:rsid w:val="71933267"/>
    <w:rsid w:val="71952BAC"/>
    <w:rsid w:val="719B0C05"/>
    <w:rsid w:val="719F1DFB"/>
    <w:rsid w:val="71A04D5B"/>
    <w:rsid w:val="71A3A936"/>
    <w:rsid w:val="71A5AE20"/>
    <w:rsid w:val="71A7D635"/>
    <w:rsid w:val="71AFA471"/>
    <w:rsid w:val="71B39CA6"/>
    <w:rsid w:val="71B3A57D"/>
    <w:rsid w:val="71BCE4D5"/>
    <w:rsid w:val="71BD5294"/>
    <w:rsid w:val="71C3B742"/>
    <w:rsid w:val="71CA1DA1"/>
    <w:rsid w:val="71DC6F22"/>
    <w:rsid w:val="71DD2BD5"/>
    <w:rsid w:val="71E4409E"/>
    <w:rsid w:val="71ECEDB7"/>
    <w:rsid w:val="71EF53FE"/>
    <w:rsid w:val="71F47353"/>
    <w:rsid w:val="71FA158E"/>
    <w:rsid w:val="71FD7E98"/>
    <w:rsid w:val="71FD972E"/>
    <w:rsid w:val="72032C23"/>
    <w:rsid w:val="7205295D"/>
    <w:rsid w:val="7205C538"/>
    <w:rsid w:val="7209A8BA"/>
    <w:rsid w:val="720D6081"/>
    <w:rsid w:val="72129A70"/>
    <w:rsid w:val="7213563C"/>
    <w:rsid w:val="7218E20E"/>
    <w:rsid w:val="721A0ACD"/>
    <w:rsid w:val="721CF809"/>
    <w:rsid w:val="7222C6B5"/>
    <w:rsid w:val="722302C2"/>
    <w:rsid w:val="722CD7F3"/>
    <w:rsid w:val="722F0B74"/>
    <w:rsid w:val="72384B75"/>
    <w:rsid w:val="723976F7"/>
    <w:rsid w:val="7239924F"/>
    <w:rsid w:val="7246265F"/>
    <w:rsid w:val="72462942"/>
    <w:rsid w:val="724D81D8"/>
    <w:rsid w:val="725120D9"/>
    <w:rsid w:val="72546A51"/>
    <w:rsid w:val="7257FB91"/>
    <w:rsid w:val="72607AFF"/>
    <w:rsid w:val="7266C44B"/>
    <w:rsid w:val="7268BF40"/>
    <w:rsid w:val="7272CF7A"/>
    <w:rsid w:val="72740263"/>
    <w:rsid w:val="727A29EC"/>
    <w:rsid w:val="727E64AD"/>
    <w:rsid w:val="72817171"/>
    <w:rsid w:val="72861122"/>
    <w:rsid w:val="7288A10F"/>
    <w:rsid w:val="728C8C6E"/>
    <w:rsid w:val="728CF842"/>
    <w:rsid w:val="728F4E6F"/>
    <w:rsid w:val="728F5568"/>
    <w:rsid w:val="7293E193"/>
    <w:rsid w:val="72963377"/>
    <w:rsid w:val="7299AC7D"/>
    <w:rsid w:val="729B7B33"/>
    <w:rsid w:val="72A12482"/>
    <w:rsid w:val="72AE968A"/>
    <w:rsid w:val="72B7E5B7"/>
    <w:rsid w:val="72C0E660"/>
    <w:rsid w:val="72CEECD3"/>
    <w:rsid w:val="72D09C48"/>
    <w:rsid w:val="72D79F04"/>
    <w:rsid w:val="72D87AA3"/>
    <w:rsid w:val="72DACB66"/>
    <w:rsid w:val="72DE0061"/>
    <w:rsid w:val="72E4B1F2"/>
    <w:rsid w:val="72FC8A1D"/>
    <w:rsid w:val="7304AE5F"/>
    <w:rsid w:val="7304EEB1"/>
    <w:rsid w:val="7309A3DC"/>
    <w:rsid w:val="730A17A1"/>
    <w:rsid w:val="730F0603"/>
    <w:rsid w:val="7310E798"/>
    <w:rsid w:val="7318FCB3"/>
    <w:rsid w:val="731A2287"/>
    <w:rsid w:val="732B9C00"/>
    <w:rsid w:val="732E6842"/>
    <w:rsid w:val="7337CB4B"/>
    <w:rsid w:val="73385B26"/>
    <w:rsid w:val="733BA48D"/>
    <w:rsid w:val="7341DCF4"/>
    <w:rsid w:val="7343B0F8"/>
    <w:rsid w:val="7347A414"/>
    <w:rsid w:val="734AF948"/>
    <w:rsid w:val="734FD732"/>
    <w:rsid w:val="735021EE"/>
    <w:rsid w:val="7352AA48"/>
    <w:rsid w:val="73581C3E"/>
    <w:rsid w:val="735B8C76"/>
    <w:rsid w:val="736D8B23"/>
    <w:rsid w:val="7371F1F9"/>
    <w:rsid w:val="737B1FD6"/>
    <w:rsid w:val="737DFA71"/>
    <w:rsid w:val="7382E72A"/>
    <w:rsid w:val="7383C040"/>
    <w:rsid w:val="73899544"/>
    <w:rsid w:val="738C59C1"/>
    <w:rsid w:val="738D910B"/>
    <w:rsid w:val="7390F8EB"/>
    <w:rsid w:val="73980C18"/>
    <w:rsid w:val="73994F5E"/>
    <w:rsid w:val="739D3FC1"/>
    <w:rsid w:val="739E91AB"/>
    <w:rsid w:val="73A13C96"/>
    <w:rsid w:val="73A6E01C"/>
    <w:rsid w:val="73A7E544"/>
    <w:rsid w:val="73A8890D"/>
    <w:rsid w:val="73A89922"/>
    <w:rsid w:val="73A8CCBA"/>
    <w:rsid w:val="73A9CF9A"/>
    <w:rsid w:val="73AFE4AC"/>
    <w:rsid w:val="73B09B95"/>
    <w:rsid w:val="73B6369C"/>
    <w:rsid w:val="73BAA91E"/>
    <w:rsid w:val="73BC5836"/>
    <w:rsid w:val="73BC8822"/>
    <w:rsid w:val="73C04FCB"/>
    <w:rsid w:val="73C2C6CC"/>
    <w:rsid w:val="73C94EF2"/>
    <w:rsid w:val="73C9B971"/>
    <w:rsid w:val="73C9D76A"/>
    <w:rsid w:val="73CB7F31"/>
    <w:rsid w:val="73E174FF"/>
    <w:rsid w:val="73E638E0"/>
    <w:rsid w:val="73EC25A5"/>
    <w:rsid w:val="73EEDE5C"/>
    <w:rsid w:val="73EF2314"/>
    <w:rsid w:val="73EF4709"/>
    <w:rsid w:val="73F54358"/>
    <w:rsid w:val="73F63703"/>
    <w:rsid w:val="73FB3CF5"/>
    <w:rsid w:val="73FFE7CD"/>
    <w:rsid w:val="740C9451"/>
    <w:rsid w:val="7412B7E6"/>
    <w:rsid w:val="74142E5C"/>
    <w:rsid w:val="741483A0"/>
    <w:rsid w:val="74195E03"/>
    <w:rsid w:val="743306BF"/>
    <w:rsid w:val="74340AA4"/>
    <w:rsid w:val="74397FBF"/>
    <w:rsid w:val="743AB085"/>
    <w:rsid w:val="7442490B"/>
    <w:rsid w:val="744A5DCF"/>
    <w:rsid w:val="744A7817"/>
    <w:rsid w:val="744B5320"/>
    <w:rsid w:val="744CA054"/>
    <w:rsid w:val="745953DB"/>
    <w:rsid w:val="745A9292"/>
    <w:rsid w:val="7461CEEC"/>
    <w:rsid w:val="74634017"/>
    <w:rsid w:val="74643081"/>
    <w:rsid w:val="747057B5"/>
    <w:rsid w:val="747BD421"/>
    <w:rsid w:val="747E049E"/>
    <w:rsid w:val="747E504D"/>
    <w:rsid w:val="74827A4D"/>
    <w:rsid w:val="7482F609"/>
    <w:rsid w:val="748754C0"/>
    <w:rsid w:val="74910194"/>
    <w:rsid w:val="74925FB6"/>
    <w:rsid w:val="749F7529"/>
    <w:rsid w:val="74A5AEC4"/>
    <w:rsid w:val="74A95AB6"/>
    <w:rsid w:val="74AFB074"/>
    <w:rsid w:val="74B38A8F"/>
    <w:rsid w:val="74B97682"/>
    <w:rsid w:val="74BA1820"/>
    <w:rsid w:val="74BF0706"/>
    <w:rsid w:val="74C37074"/>
    <w:rsid w:val="74D9BD18"/>
    <w:rsid w:val="74DA0347"/>
    <w:rsid w:val="74DFF996"/>
    <w:rsid w:val="74E3975A"/>
    <w:rsid w:val="74EE0A2E"/>
    <w:rsid w:val="74F62B38"/>
    <w:rsid w:val="74FB0A51"/>
    <w:rsid w:val="750661DD"/>
    <w:rsid w:val="75263501"/>
    <w:rsid w:val="7526C3BB"/>
    <w:rsid w:val="7528EE30"/>
    <w:rsid w:val="753F5FE4"/>
    <w:rsid w:val="754004D1"/>
    <w:rsid w:val="7541BD51"/>
    <w:rsid w:val="75428DAB"/>
    <w:rsid w:val="7542AB0E"/>
    <w:rsid w:val="75563554"/>
    <w:rsid w:val="755AF47C"/>
    <w:rsid w:val="755E8AE5"/>
    <w:rsid w:val="756123FE"/>
    <w:rsid w:val="756BABDF"/>
    <w:rsid w:val="7574FF93"/>
    <w:rsid w:val="7582BC53"/>
    <w:rsid w:val="7586ED88"/>
    <w:rsid w:val="758758EA"/>
    <w:rsid w:val="758DF9A2"/>
    <w:rsid w:val="7590806F"/>
    <w:rsid w:val="7597048B"/>
    <w:rsid w:val="7599E334"/>
    <w:rsid w:val="759C5740"/>
    <w:rsid w:val="75A6E331"/>
    <w:rsid w:val="75A9734D"/>
    <w:rsid w:val="75AB0BAD"/>
    <w:rsid w:val="75AF24AE"/>
    <w:rsid w:val="75B5A118"/>
    <w:rsid w:val="75D03C98"/>
    <w:rsid w:val="75D2FA20"/>
    <w:rsid w:val="75E07144"/>
    <w:rsid w:val="75E4D508"/>
    <w:rsid w:val="75E8DB72"/>
    <w:rsid w:val="75EB0086"/>
    <w:rsid w:val="75EC6A3E"/>
    <w:rsid w:val="75F5D229"/>
    <w:rsid w:val="75FA1E7F"/>
    <w:rsid w:val="760C8E95"/>
    <w:rsid w:val="761A5987"/>
    <w:rsid w:val="761EE797"/>
    <w:rsid w:val="7626F13E"/>
    <w:rsid w:val="7628AD83"/>
    <w:rsid w:val="7628E2B2"/>
    <w:rsid w:val="76297308"/>
    <w:rsid w:val="7638F7C5"/>
    <w:rsid w:val="763BA5D0"/>
    <w:rsid w:val="764BB52E"/>
    <w:rsid w:val="764C2545"/>
    <w:rsid w:val="764C8278"/>
    <w:rsid w:val="7658600A"/>
    <w:rsid w:val="765CF401"/>
    <w:rsid w:val="7660CE94"/>
    <w:rsid w:val="7665EAF0"/>
    <w:rsid w:val="7665ECC8"/>
    <w:rsid w:val="766D2FD2"/>
    <w:rsid w:val="76705010"/>
    <w:rsid w:val="76750BD2"/>
    <w:rsid w:val="7678C6F3"/>
    <w:rsid w:val="767AF90F"/>
    <w:rsid w:val="7684EC19"/>
    <w:rsid w:val="7687F555"/>
    <w:rsid w:val="7688CAE4"/>
    <w:rsid w:val="768A1E73"/>
    <w:rsid w:val="768B2A58"/>
    <w:rsid w:val="768CE7D1"/>
    <w:rsid w:val="76926F0E"/>
    <w:rsid w:val="7696925B"/>
    <w:rsid w:val="7697DA25"/>
    <w:rsid w:val="76A8A521"/>
    <w:rsid w:val="76AE408D"/>
    <w:rsid w:val="76B6342C"/>
    <w:rsid w:val="76B85D32"/>
    <w:rsid w:val="76C20737"/>
    <w:rsid w:val="76C72FD9"/>
    <w:rsid w:val="76CDA4B0"/>
    <w:rsid w:val="76CF1562"/>
    <w:rsid w:val="76D765FD"/>
    <w:rsid w:val="76D8DD58"/>
    <w:rsid w:val="76E2FB46"/>
    <w:rsid w:val="76E346FD"/>
    <w:rsid w:val="76EA911B"/>
    <w:rsid w:val="76EA9DF5"/>
    <w:rsid w:val="76EC1B0A"/>
    <w:rsid w:val="76F1AAF2"/>
    <w:rsid w:val="76F45C3B"/>
    <w:rsid w:val="76F8ACBB"/>
    <w:rsid w:val="76F9DB3B"/>
    <w:rsid w:val="7705097C"/>
    <w:rsid w:val="7709677E"/>
    <w:rsid w:val="77098113"/>
    <w:rsid w:val="770DA5AC"/>
    <w:rsid w:val="77136476"/>
    <w:rsid w:val="771A0855"/>
    <w:rsid w:val="771E576F"/>
    <w:rsid w:val="77225779"/>
    <w:rsid w:val="77303889"/>
    <w:rsid w:val="7732136E"/>
    <w:rsid w:val="773D0A36"/>
    <w:rsid w:val="773F1003"/>
    <w:rsid w:val="7740A83D"/>
    <w:rsid w:val="77431B90"/>
    <w:rsid w:val="77485382"/>
    <w:rsid w:val="774A2C25"/>
    <w:rsid w:val="774DCA35"/>
    <w:rsid w:val="77562410"/>
    <w:rsid w:val="775CC054"/>
    <w:rsid w:val="775E6EE0"/>
    <w:rsid w:val="775FA8BA"/>
    <w:rsid w:val="77609628"/>
    <w:rsid w:val="776EC587"/>
    <w:rsid w:val="776EC86F"/>
    <w:rsid w:val="77732B7A"/>
    <w:rsid w:val="777DAE5F"/>
    <w:rsid w:val="777E1748"/>
    <w:rsid w:val="778887DF"/>
    <w:rsid w:val="7792C92E"/>
    <w:rsid w:val="77966988"/>
    <w:rsid w:val="779998C4"/>
    <w:rsid w:val="779D9A6E"/>
    <w:rsid w:val="77A33E91"/>
    <w:rsid w:val="77B0A472"/>
    <w:rsid w:val="77B6D626"/>
    <w:rsid w:val="77B770C5"/>
    <w:rsid w:val="77BCD390"/>
    <w:rsid w:val="77BD6760"/>
    <w:rsid w:val="77BDD3A6"/>
    <w:rsid w:val="77C54C32"/>
    <w:rsid w:val="77C9CCCF"/>
    <w:rsid w:val="77CA3498"/>
    <w:rsid w:val="77DF8AF5"/>
    <w:rsid w:val="77E201BD"/>
    <w:rsid w:val="77E55709"/>
    <w:rsid w:val="77E5B6B5"/>
    <w:rsid w:val="77ECB834"/>
    <w:rsid w:val="77F3BBB4"/>
    <w:rsid w:val="77F4D698"/>
    <w:rsid w:val="77FF3180"/>
    <w:rsid w:val="78033E2A"/>
    <w:rsid w:val="780F3C9A"/>
    <w:rsid w:val="7810BAE8"/>
    <w:rsid w:val="78145A67"/>
    <w:rsid w:val="781490C0"/>
    <w:rsid w:val="7819F08E"/>
    <w:rsid w:val="782753CB"/>
    <w:rsid w:val="782D0479"/>
    <w:rsid w:val="782E4C9D"/>
    <w:rsid w:val="7837330A"/>
    <w:rsid w:val="783980FA"/>
    <w:rsid w:val="783A80E1"/>
    <w:rsid w:val="7840C404"/>
    <w:rsid w:val="7845D7C6"/>
    <w:rsid w:val="784CCB19"/>
    <w:rsid w:val="78574B7A"/>
    <w:rsid w:val="785BB617"/>
    <w:rsid w:val="786DA3FC"/>
    <w:rsid w:val="787302EE"/>
    <w:rsid w:val="7875AF33"/>
    <w:rsid w:val="788C8ED2"/>
    <w:rsid w:val="788E94B8"/>
    <w:rsid w:val="788F1024"/>
    <w:rsid w:val="789F0DD7"/>
    <w:rsid w:val="78A082FB"/>
    <w:rsid w:val="78A826C4"/>
    <w:rsid w:val="78A8EC46"/>
    <w:rsid w:val="78AEF9F6"/>
    <w:rsid w:val="78B0AF5F"/>
    <w:rsid w:val="78B4329D"/>
    <w:rsid w:val="78B5FD36"/>
    <w:rsid w:val="78BA03A1"/>
    <w:rsid w:val="78D3A42B"/>
    <w:rsid w:val="78D4CB97"/>
    <w:rsid w:val="78E99CDB"/>
    <w:rsid w:val="78EF9445"/>
    <w:rsid w:val="78F019D2"/>
    <w:rsid w:val="78F53772"/>
    <w:rsid w:val="790F0097"/>
    <w:rsid w:val="791D2416"/>
    <w:rsid w:val="7920A4A7"/>
    <w:rsid w:val="7923A43E"/>
    <w:rsid w:val="7928A91C"/>
    <w:rsid w:val="792DB82B"/>
    <w:rsid w:val="79307E43"/>
    <w:rsid w:val="7930D6B7"/>
    <w:rsid w:val="7930F58D"/>
    <w:rsid w:val="7932D727"/>
    <w:rsid w:val="7934F5D8"/>
    <w:rsid w:val="793510C1"/>
    <w:rsid w:val="79424F5D"/>
    <w:rsid w:val="79456EFF"/>
    <w:rsid w:val="7948772D"/>
    <w:rsid w:val="794F065C"/>
    <w:rsid w:val="7968078C"/>
    <w:rsid w:val="796D89CF"/>
    <w:rsid w:val="796DA00B"/>
    <w:rsid w:val="7976DD58"/>
    <w:rsid w:val="79838BC2"/>
    <w:rsid w:val="79848169"/>
    <w:rsid w:val="79863C94"/>
    <w:rsid w:val="798DC610"/>
    <w:rsid w:val="79909DB6"/>
    <w:rsid w:val="799692D5"/>
    <w:rsid w:val="799BC0BF"/>
    <w:rsid w:val="799D92E5"/>
    <w:rsid w:val="799FCA19"/>
    <w:rsid w:val="79A5F16F"/>
    <w:rsid w:val="79B0BB13"/>
    <w:rsid w:val="79B5FA8B"/>
    <w:rsid w:val="79B8D916"/>
    <w:rsid w:val="79BA6B7E"/>
    <w:rsid w:val="79BDC620"/>
    <w:rsid w:val="79C1F7E4"/>
    <w:rsid w:val="79CF828D"/>
    <w:rsid w:val="79D79963"/>
    <w:rsid w:val="79DB812F"/>
    <w:rsid w:val="79DE0EBD"/>
    <w:rsid w:val="79F049FC"/>
    <w:rsid w:val="79F74791"/>
    <w:rsid w:val="79FA32A8"/>
    <w:rsid w:val="7A0290D2"/>
    <w:rsid w:val="7A045371"/>
    <w:rsid w:val="7A0BD990"/>
    <w:rsid w:val="7A0F5363"/>
    <w:rsid w:val="7A14E15E"/>
    <w:rsid w:val="7A1AB77B"/>
    <w:rsid w:val="7A208D45"/>
    <w:rsid w:val="7A225403"/>
    <w:rsid w:val="7A22A47D"/>
    <w:rsid w:val="7A257F24"/>
    <w:rsid w:val="7A3273DA"/>
    <w:rsid w:val="7A49EE9D"/>
    <w:rsid w:val="7A4DB1DC"/>
    <w:rsid w:val="7A4FA790"/>
    <w:rsid w:val="7A529D7F"/>
    <w:rsid w:val="7A52ECF3"/>
    <w:rsid w:val="7A604731"/>
    <w:rsid w:val="7A66FFA4"/>
    <w:rsid w:val="7A67D656"/>
    <w:rsid w:val="7A6F0E2C"/>
    <w:rsid w:val="7A75B2B5"/>
    <w:rsid w:val="7A7F9B01"/>
    <w:rsid w:val="7A85093C"/>
    <w:rsid w:val="7A8EF98D"/>
    <w:rsid w:val="7A8FDE2F"/>
    <w:rsid w:val="7A93F568"/>
    <w:rsid w:val="7A9550EC"/>
    <w:rsid w:val="7A9F23B0"/>
    <w:rsid w:val="7AA65611"/>
    <w:rsid w:val="7AC287A4"/>
    <w:rsid w:val="7AC4A818"/>
    <w:rsid w:val="7AC6840C"/>
    <w:rsid w:val="7AC7BDCA"/>
    <w:rsid w:val="7ACEA5B1"/>
    <w:rsid w:val="7ACF7D32"/>
    <w:rsid w:val="7AD36104"/>
    <w:rsid w:val="7AD46A6F"/>
    <w:rsid w:val="7ADEBFCB"/>
    <w:rsid w:val="7ADFC708"/>
    <w:rsid w:val="7AECD958"/>
    <w:rsid w:val="7AEDAC77"/>
    <w:rsid w:val="7AEDC6BD"/>
    <w:rsid w:val="7AEF95A2"/>
    <w:rsid w:val="7AF623EF"/>
    <w:rsid w:val="7AFBEBD5"/>
    <w:rsid w:val="7AFDAA19"/>
    <w:rsid w:val="7AFDB7AA"/>
    <w:rsid w:val="7B126F12"/>
    <w:rsid w:val="7B167B61"/>
    <w:rsid w:val="7B1D696A"/>
    <w:rsid w:val="7B2AB825"/>
    <w:rsid w:val="7B31BC9F"/>
    <w:rsid w:val="7B369E05"/>
    <w:rsid w:val="7B3F2C22"/>
    <w:rsid w:val="7B43DB04"/>
    <w:rsid w:val="7B4BCA73"/>
    <w:rsid w:val="7B51519D"/>
    <w:rsid w:val="7B53C430"/>
    <w:rsid w:val="7B6173DA"/>
    <w:rsid w:val="7B68C686"/>
    <w:rsid w:val="7B6919A2"/>
    <w:rsid w:val="7B7AFA4A"/>
    <w:rsid w:val="7B8D5676"/>
    <w:rsid w:val="7B97CB49"/>
    <w:rsid w:val="7B9B5D47"/>
    <w:rsid w:val="7BB18997"/>
    <w:rsid w:val="7BB5462B"/>
    <w:rsid w:val="7BC028B8"/>
    <w:rsid w:val="7BC94360"/>
    <w:rsid w:val="7BD03627"/>
    <w:rsid w:val="7BD11E75"/>
    <w:rsid w:val="7BE0FFCD"/>
    <w:rsid w:val="7BE4BF63"/>
    <w:rsid w:val="7BEB3A15"/>
    <w:rsid w:val="7BEB5C46"/>
    <w:rsid w:val="7BF4641E"/>
    <w:rsid w:val="7BF65C02"/>
    <w:rsid w:val="7BF6FB42"/>
    <w:rsid w:val="7BFDFCAD"/>
    <w:rsid w:val="7BFF5608"/>
    <w:rsid w:val="7C05B1A4"/>
    <w:rsid w:val="7C075B02"/>
    <w:rsid w:val="7C0A7CBF"/>
    <w:rsid w:val="7C24EC7F"/>
    <w:rsid w:val="7C25830D"/>
    <w:rsid w:val="7C27231C"/>
    <w:rsid w:val="7C2961E0"/>
    <w:rsid w:val="7C2982AE"/>
    <w:rsid w:val="7C462859"/>
    <w:rsid w:val="7C485F5C"/>
    <w:rsid w:val="7C4CE2AF"/>
    <w:rsid w:val="7C638578"/>
    <w:rsid w:val="7C6411E5"/>
    <w:rsid w:val="7C6B8315"/>
    <w:rsid w:val="7C6F4F0E"/>
    <w:rsid w:val="7C70E2E8"/>
    <w:rsid w:val="7C733DCB"/>
    <w:rsid w:val="7C7C0B50"/>
    <w:rsid w:val="7C823000"/>
    <w:rsid w:val="7C841595"/>
    <w:rsid w:val="7C8943E6"/>
    <w:rsid w:val="7C908717"/>
    <w:rsid w:val="7C95D7C5"/>
    <w:rsid w:val="7C981873"/>
    <w:rsid w:val="7C9C43C0"/>
    <w:rsid w:val="7C9CC11D"/>
    <w:rsid w:val="7CA86372"/>
    <w:rsid w:val="7CB3040F"/>
    <w:rsid w:val="7CC2F15D"/>
    <w:rsid w:val="7CC43491"/>
    <w:rsid w:val="7CCB457D"/>
    <w:rsid w:val="7CCCA321"/>
    <w:rsid w:val="7CD26B18"/>
    <w:rsid w:val="7CD96608"/>
    <w:rsid w:val="7CDB0C04"/>
    <w:rsid w:val="7CDE3DCA"/>
    <w:rsid w:val="7CDFF0E6"/>
    <w:rsid w:val="7CEBA761"/>
    <w:rsid w:val="7CECF59B"/>
    <w:rsid w:val="7CF41676"/>
    <w:rsid w:val="7CF745A7"/>
    <w:rsid w:val="7CF75931"/>
    <w:rsid w:val="7CF77FDA"/>
    <w:rsid w:val="7D095466"/>
    <w:rsid w:val="7D0BFC7C"/>
    <w:rsid w:val="7D0D3C8F"/>
    <w:rsid w:val="7D0ECE94"/>
    <w:rsid w:val="7D2002F3"/>
    <w:rsid w:val="7D201149"/>
    <w:rsid w:val="7D253295"/>
    <w:rsid w:val="7D2A1818"/>
    <w:rsid w:val="7D2B3228"/>
    <w:rsid w:val="7D341089"/>
    <w:rsid w:val="7D48B708"/>
    <w:rsid w:val="7D4DA03A"/>
    <w:rsid w:val="7D4EDE97"/>
    <w:rsid w:val="7D4F04EE"/>
    <w:rsid w:val="7D4FBDEE"/>
    <w:rsid w:val="7D590426"/>
    <w:rsid w:val="7D5DEF88"/>
    <w:rsid w:val="7D638AA5"/>
    <w:rsid w:val="7D6BC403"/>
    <w:rsid w:val="7D716198"/>
    <w:rsid w:val="7D718F93"/>
    <w:rsid w:val="7D726E1D"/>
    <w:rsid w:val="7D748409"/>
    <w:rsid w:val="7D77FB54"/>
    <w:rsid w:val="7D7B48D7"/>
    <w:rsid w:val="7D82EAAA"/>
    <w:rsid w:val="7D842B58"/>
    <w:rsid w:val="7D884AE9"/>
    <w:rsid w:val="7D8DD189"/>
    <w:rsid w:val="7D99DD74"/>
    <w:rsid w:val="7D9A167D"/>
    <w:rsid w:val="7D9B005E"/>
    <w:rsid w:val="7DB59E1D"/>
    <w:rsid w:val="7DC16730"/>
    <w:rsid w:val="7DC18F8D"/>
    <w:rsid w:val="7DC2AED9"/>
    <w:rsid w:val="7DC3AFAB"/>
    <w:rsid w:val="7DC8E84B"/>
    <w:rsid w:val="7DD14C9B"/>
    <w:rsid w:val="7DD60ECC"/>
    <w:rsid w:val="7DD83B78"/>
    <w:rsid w:val="7DDBD54C"/>
    <w:rsid w:val="7DEAFEBB"/>
    <w:rsid w:val="7E010E1F"/>
    <w:rsid w:val="7E03AA7A"/>
    <w:rsid w:val="7E062A6E"/>
    <w:rsid w:val="7E0BAD02"/>
    <w:rsid w:val="7E2C8AEB"/>
    <w:rsid w:val="7E2D1B5F"/>
    <w:rsid w:val="7E30B686"/>
    <w:rsid w:val="7E385535"/>
    <w:rsid w:val="7E38583F"/>
    <w:rsid w:val="7E42C697"/>
    <w:rsid w:val="7E48A080"/>
    <w:rsid w:val="7E4AB09A"/>
    <w:rsid w:val="7E547F6D"/>
    <w:rsid w:val="7E5CE022"/>
    <w:rsid w:val="7E5DE31F"/>
    <w:rsid w:val="7E615138"/>
    <w:rsid w:val="7E624A67"/>
    <w:rsid w:val="7E6BD452"/>
    <w:rsid w:val="7E7106ED"/>
    <w:rsid w:val="7E72D11C"/>
    <w:rsid w:val="7E73F95E"/>
    <w:rsid w:val="7E7D6EA2"/>
    <w:rsid w:val="7E814A12"/>
    <w:rsid w:val="7E8E83BA"/>
    <w:rsid w:val="7E946BF0"/>
    <w:rsid w:val="7E965300"/>
    <w:rsid w:val="7E9E48CA"/>
    <w:rsid w:val="7EB6C87E"/>
    <w:rsid w:val="7EC1854F"/>
    <w:rsid w:val="7EC19228"/>
    <w:rsid w:val="7EC6C0FB"/>
    <w:rsid w:val="7ECB6224"/>
    <w:rsid w:val="7ECCA4D3"/>
    <w:rsid w:val="7ECDE163"/>
    <w:rsid w:val="7ED4BC70"/>
    <w:rsid w:val="7ED5F5F8"/>
    <w:rsid w:val="7EDB39EA"/>
    <w:rsid w:val="7EEE08C8"/>
    <w:rsid w:val="7EF1C2D1"/>
    <w:rsid w:val="7EF5B166"/>
    <w:rsid w:val="7EF75BFA"/>
    <w:rsid w:val="7EF9612F"/>
    <w:rsid w:val="7EFE8C8C"/>
    <w:rsid w:val="7F0CB0F8"/>
    <w:rsid w:val="7F14B550"/>
    <w:rsid w:val="7F22E052"/>
    <w:rsid w:val="7F291BF9"/>
    <w:rsid w:val="7F2DF50B"/>
    <w:rsid w:val="7F2F0C19"/>
    <w:rsid w:val="7F30245D"/>
    <w:rsid w:val="7F446BF4"/>
    <w:rsid w:val="7F47DC1E"/>
    <w:rsid w:val="7F4E5E0C"/>
    <w:rsid w:val="7F51CC47"/>
    <w:rsid w:val="7F5866B3"/>
    <w:rsid w:val="7F61CBCD"/>
    <w:rsid w:val="7F64781D"/>
    <w:rsid w:val="7F664D40"/>
    <w:rsid w:val="7F77CCAE"/>
    <w:rsid w:val="7F7B15EE"/>
    <w:rsid w:val="7F7B46FE"/>
    <w:rsid w:val="7F9BCEC5"/>
    <w:rsid w:val="7F9DF964"/>
    <w:rsid w:val="7FA46897"/>
    <w:rsid w:val="7FA4CBFC"/>
    <w:rsid w:val="7FA65858"/>
    <w:rsid w:val="7FB0E60E"/>
    <w:rsid w:val="7FB11FC2"/>
    <w:rsid w:val="7FBB68D8"/>
    <w:rsid w:val="7FC63210"/>
    <w:rsid w:val="7FC6831F"/>
    <w:rsid w:val="7FD8B457"/>
    <w:rsid w:val="7FE415B8"/>
    <w:rsid w:val="7FE5374A"/>
    <w:rsid w:val="7FECF7E7"/>
    <w:rsid w:val="7FFC4F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CC76C"/>
  <w15:docId w15:val="{39D541ED-16DD-4559-AFC3-61161D6F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F3"/>
    <w:pPr>
      <w:spacing w:after="0" w:line="240" w:lineRule="auto"/>
    </w:pPr>
    <w:rPr>
      <w:rFonts w:eastAsiaTheme="minorEastAsia"/>
    </w:rPr>
  </w:style>
  <w:style w:type="paragraph" w:styleId="Heading1">
    <w:name w:val="heading 1"/>
    <w:basedOn w:val="Normal"/>
    <w:next w:val="Normal"/>
    <w:link w:val="Heading1Char"/>
    <w:uiPriority w:val="9"/>
    <w:qFormat/>
    <w:rsid w:val="003754DE"/>
    <w:pPr>
      <w:keepNext/>
      <w:keepLines/>
      <w:numPr>
        <w:numId w:val="3"/>
      </w:numPr>
      <w:spacing w:before="120" w:after="120"/>
      <w:ind w:left="36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4F25A5"/>
    <w:pPr>
      <w:keepNext/>
      <w:keepLines/>
      <w:numPr>
        <w:numId w:val="2"/>
      </w:numPr>
      <w:spacing w:before="120" w:after="1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CD9"/>
    <w:pPr>
      <w:ind w:left="720"/>
      <w:contextualSpacing/>
    </w:pPr>
  </w:style>
  <w:style w:type="table" w:styleId="TableGrid">
    <w:name w:val="Table Grid"/>
    <w:basedOn w:val="TableNormal"/>
    <w:uiPriority w:val="39"/>
    <w:rsid w:val="00554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EEB"/>
    <w:rPr>
      <w:rFonts w:ascii="Tahoma" w:hAnsi="Tahoma" w:cs="Tahoma"/>
      <w:sz w:val="16"/>
      <w:szCs w:val="16"/>
    </w:rPr>
  </w:style>
  <w:style w:type="character" w:customStyle="1" w:styleId="BalloonTextChar">
    <w:name w:val="Balloon Text Char"/>
    <w:basedOn w:val="DefaultParagraphFont"/>
    <w:link w:val="BalloonText"/>
    <w:uiPriority w:val="99"/>
    <w:semiHidden/>
    <w:rsid w:val="00791EEB"/>
    <w:rPr>
      <w:rFonts w:ascii="Tahoma" w:eastAsia="Times New Roman" w:hAnsi="Tahoma" w:cs="Tahoma"/>
      <w:sz w:val="16"/>
      <w:szCs w:val="16"/>
      <w:lang w:eastAsia="zh-TW"/>
    </w:rPr>
  </w:style>
  <w:style w:type="paragraph" w:styleId="Revision">
    <w:name w:val="Revision"/>
    <w:hidden/>
    <w:uiPriority w:val="99"/>
    <w:semiHidden/>
    <w:rsid w:val="00EB0222"/>
    <w:pPr>
      <w:spacing w:after="0" w:line="240" w:lineRule="auto"/>
    </w:pPr>
    <w:rPr>
      <w:rFonts w:ascii="Times New Roman" w:eastAsia="Times New Roman" w:hAnsi="Times New Roman" w:cs="Times New Roman"/>
      <w:sz w:val="24"/>
      <w:szCs w:val="24"/>
      <w:lang w:eastAsia="zh-TW"/>
    </w:rPr>
  </w:style>
  <w:style w:type="character" w:styleId="Hyperlink">
    <w:name w:val="Hyperlink"/>
    <w:basedOn w:val="DefaultParagraphFont"/>
    <w:uiPriority w:val="99"/>
    <w:unhideWhenUsed/>
    <w:rsid w:val="006B07AD"/>
    <w:rPr>
      <w:color w:val="0000FF" w:themeColor="hyperlink"/>
      <w:u w:val="single"/>
    </w:rPr>
  </w:style>
  <w:style w:type="paragraph" w:styleId="PlainText">
    <w:name w:val="Plain Text"/>
    <w:basedOn w:val="Normal"/>
    <w:link w:val="PlainTextChar"/>
    <w:uiPriority w:val="99"/>
    <w:semiHidden/>
    <w:unhideWhenUsed/>
    <w:rsid w:val="008B0DD5"/>
    <w:rPr>
      <w:rFonts w:ascii="Calibri" w:eastAsiaTheme="minorHAnsi" w:hAnsi="Calibri"/>
    </w:rPr>
  </w:style>
  <w:style w:type="character" w:customStyle="1" w:styleId="PlainTextChar">
    <w:name w:val="Plain Text Char"/>
    <w:basedOn w:val="DefaultParagraphFont"/>
    <w:link w:val="PlainText"/>
    <w:uiPriority w:val="99"/>
    <w:semiHidden/>
    <w:rsid w:val="008B0DD5"/>
    <w:rPr>
      <w:rFonts w:ascii="Calibri" w:hAnsi="Calibri"/>
    </w:rPr>
  </w:style>
  <w:style w:type="character" w:styleId="UnresolvedMention">
    <w:name w:val="Unresolved Mention"/>
    <w:basedOn w:val="DefaultParagraphFont"/>
    <w:uiPriority w:val="99"/>
    <w:unhideWhenUsed/>
    <w:rsid w:val="00954536"/>
    <w:rPr>
      <w:color w:val="605E5C"/>
      <w:shd w:val="clear" w:color="auto" w:fill="E1DFDD"/>
    </w:rPr>
  </w:style>
  <w:style w:type="character" w:styleId="FollowedHyperlink">
    <w:name w:val="FollowedHyperlink"/>
    <w:basedOn w:val="DefaultParagraphFont"/>
    <w:uiPriority w:val="99"/>
    <w:semiHidden/>
    <w:unhideWhenUsed/>
    <w:rsid w:val="007440E0"/>
    <w:rPr>
      <w:color w:val="800080" w:themeColor="followedHyperlink"/>
      <w:u w:val="single"/>
    </w:rPr>
  </w:style>
  <w:style w:type="paragraph" w:styleId="NormalWeb">
    <w:name w:val="Normal (Web)"/>
    <w:basedOn w:val="Normal"/>
    <w:uiPriority w:val="99"/>
    <w:semiHidden/>
    <w:unhideWhenUsed/>
    <w:rsid w:val="005750E7"/>
    <w:pPr>
      <w:spacing w:before="100" w:beforeAutospacing="1" w:after="100" w:afterAutospacing="1"/>
    </w:pPr>
  </w:style>
  <w:style w:type="paragraph" w:customStyle="1" w:styleId="paragraph">
    <w:name w:val="paragraph"/>
    <w:basedOn w:val="Normal"/>
    <w:rsid w:val="00933CCB"/>
    <w:pPr>
      <w:spacing w:before="100" w:beforeAutospacing="1" w:after="100" w:afterAutospacing="1"/>
    </w:pPr>
  </w:style>
  <w:style w:type="character" w:customStyle="1" w:styleId="normaltextrun">
    <w:name w:val="normaltextrun"/>
    <w:basedOn w:val="DefaultParagraphFont"/>
    <w:rsid w:val="00933CCB"/>
  </w:style>
  <w:style w:type="character" w:customStyle="1" w:styleId="eop">
    <w:name w:val="eop"/>
    <w:basedOn w:val="DefaultParagraphFont"/>
    <w:rsid w:val="00933CCB"/>
  </w:style>
  <w:style w:type="paragraph" w:customStyle="1" w:styleId="Pleadingtitle">
    <w:name w:val="Pleading title"/>
    <w:basedOn w:val="Normal"/>
    <w:link w:val="PleadingtitleChar"/>
    <w:uiPriority w:val="1"/>
    <w:qFormat/>
    <w:rsid w:val="006049BD"/>
    <w:rPr>
      <w:caps/>
      <w:sz w:val="20"/>
      <w:szCs w:val="20"/>
      <w:lang w:eastAsia="ja-JP"/>
    </w:rPr>
  </w:style>
  <w:style w:type="character" w:customStyle="1" w:styleId="PleadingtitleChar">
    <w:name w:val="Pleading title Char"/>
    <w:basedOn w:val="DefaultParagraphFont"/>
    <w:link w:val="Pleadingtitle"/>
    <w:uiPriority w:val="1"/>
    <w:rsid w:val="006049BD"/>
    <w:rPr>
      <w:rFonts w:eastAsiaTheme="minorEastAsia"/>
      <w:caps/>
      <w:sz w:val="20"/>
      <w:szCs w:val="20"/>
      <w:lang w:eastAsia="ja-JP"/>
    </w:rPr>
  </w:style>
  <w:style w:type="paragraph" w:customStyle="1" w:styleId="CourtName">
    <w:name w:val="Court Name"/>
    <w:basedOn w:val="Normal"/>
    <w:link w:val="CourtNameChar"/>
    <w:uiPriority w:val="1"/>
    <w:qFormat/>
    <w:rsid w:val="006049BD"/>
    <w:pPr>
      <w:spacing w:before="240" w:line="480" w:lineRule="auto"/>
      <w:contextualSpacing/>
      <w:jc w:val="center"/>
    </w:pPr>
    <w:rPr>
      <w:caps/>
      <w:sz w:val="20"/>
      <w:szCs w:val="20"/>
      <w:lang w:eastAsia="ja-JP"/>
    </w:rPr>
  </w:style>
  <w:style w:type="paragraph" w:customStyle="1" w:styleId="AttorneyName">
    <w:name w:val="Attorney Name"/>
    <w:basedOn w:val="Normal"/>
    <w:link w:val="AttorneyNameChar"/>
    <w:uiPriority w:val="1"/>
    <w:qFormat/>
    <w:rsid w:val="006049BD"/>
    <w:pPr>
      <w:contextualSpacing/>
    </w:pPr>
    <w:rPr>
      <w:sz w:val="20"/>
      <w:szCs w:val="20"/>
      <w:lang w:eastAsia="ja-JP"/>
    </w:rPr>
  </w:style>
  <w:style w:type="paragraph" w:customStyle="1" w:styleId="CaseNo">
    <w:name w:val="Case No."/>
    <w:basedOn w:val="Normal"/>
    <w:link w:val="CaseNoChar"/>
    <w:uiPriority w:val="1"/>
    <w:qFormat/>
    <w:rsid w:val="006049BD"/>
    <w:pPr>
      <w:spacing w:after="640"/>
    </w:pPr>
    <w:rPr>
      <w:sz w:val="20"/>
      <w:szCs w:val="20"/>
      <w:lang w:eastAsia="ja-JP"/>
    </w:rPr>
  </w:style>
  <w:style w:type="character" w:customStyle="1" w:styleId="AttorneyNameChar">
    <w:name w:val="Attorney Name Char"/>
    <w:basedOn w:val="DefaultParagraphFont"/>
    <w:link w:val="AttorneyName"/>
    <w:uiPriority w:val="1"/>
    <w:rsid w:val="006049BD"/>
    <w:rPr>
      <w:rFonts w:eastAsiaTheme="minorEastAsia"/>
      <w:sz w:val="20"/>
      <w:szCs w:val="20"/>
      <w:lang w:eastAsia="ja-JP"/>
    </w:rPr>
  </w:style>
  <w:style w:type="character" w:customStyle="1" w:styleId="CourtNameChar">
    <w:name w:val="Court Name Char"/>
    <w:basedOn w:val="DefaultParagraphFont"/>
    <w:link w:val="CourtName"/>
    <w:uiPriority w:val="1"/>
    <w:rsid w:val="006049BD"/>
    <w:rPr>
      <w:rFonts w:eastAsiaTheme="minorEastAsia"/>
      <w:caps/>
      <w:sz w:val="20"/>
      <w:szCs w:val="20"/>
      <w:lang w:eastAsia="ja-JP"/>
    </w:rPr>
  </w:style>
  <w:style w:type="character" w:customStyle="1" w:styleId="CaseNoChar">
    <w:name w:val="Case No. Char"/>
    <w:basedOn w:val="DefaultParagraphFont"/>
    <w:link w:val="CaseNo"/>
    <w:uiPriority w:val="1"/>
    <w:rsid w:val="006049BD"/>
    <w:rPr>
      <w:rFonts w:eastAsiaTheme="minorEastAsia"/>
      <w:sz w:val="20"/>
      <w:szCs w:val="20"/>
      <w:lang w:eastAsia="ja-JP"/>
    </w:rPr>
  </w:style>
  <w:style w:type="paragraph" w:styleId="NoSpacing">
    <w:name w:val="No Spacing"/>
    <w:uiPriority w:val="1"/>
    <w:unhideWhenUsed/>
    <w:qFormat/>
    <w:rsid w:val="006049BD"/>
    <w:pPr>
      <w:widowControl w:val="0"/>
      <w:spacing w:after="0" w:line="240" w:lineRule="auto"/>
    </w:pPr>
    <w:rPr>
      <w:rFonts w:eastAsia="Times New Roman" w:cs="Times New Roman"/>
      <w:sz w:val="20"/>
      <w:szCs w:val="20"/>
      <w:lang w:eastAsia="ja-JP"/>
    </w:rPr>
  </w:style>
  <w:style w:type="table" w:customStyle="1" w:styleId="TableGrid1">
    <w:name w:val="Table Grid1"/>
    <w:basedOn w:val="TableNormal"/>
    <w:next w:val="TableGrid"/>
    <w:uiPriority w:val="59"/>
    <w:rsid w:val="00FB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B06AF"/>
    <w:pPr>
      <w:tabs>
        <w:tab w:val="center" w:pos="4680"/>
        <w:tab w:val="right" w:pos="9360"/>
      </w:tabs>
    </w:pPr>
  </w:style>
  <w:style w:type="character" w:customStyle="1" w:styleId="FooterChar">
    <w:name w:val="Footer Char"/>
    <w:basedOn w:val="DefaultParagraphFont"/>
    <w:link w:val="Footer"/>
    <w:uiPriority w:val="99"/>
    <w:rsid w:val="00FB06AF"/>
    <w:rPr>
      <w:rFonts w:ascii="Times New Roman" w:eastAsia="Times New Roman" w:hAnsi="Times New Roman" w:cs="Times New Roman"/>
      <w:sz w:val="24"/>
      <w:szCs w:val="24"/>
      <w:lang w:eastAsia="zh-TW"/>
    </w:rPr>
  </w:style>
  <w:style w:type="paragraph" w:styleId="FootnoteText">
    <w:name w:val="footnote text"/>
    <w:basedOn w:val="Normal"/>
    <w:link w:val="FootnoteTextChar"/>
    <w:uiPriority w:val="99"/>
    <w:semiHidden/>
    <w:unhideWhenUsed/>
    <w:rsid w:val="00FB06AF"/>
    <w:rPr>
      <w:sz w:val="20"/>
      <w:szCs w:val="20"/>
    </w:rPr>
  </w:style>
  <w:style w:type="character" w:customStyle="1" w:styleId="FootnoteTextChar">
    <w:name w:val="Footnote Text Char"/>
    <w:basedOn w:val="DefaultParagraphFont"/>
    <w:link w:val="FootnoteText"/>
    <w:uiPriority w:val="99"/>
    <w:semiHidden/>
    <w:rsid w:val="00FB06AF"/>
    <w:rPr>
      <w:rFonts w:ascii="Times New Roman" w:eastAsia="Times New Roman" w:hAnsi="Times New Roman" w:cs="Times New Roman"/>
      <w:sz w:val="20"/>
      <w:szCs w:val="20"/>
      <w:lang w:eastAsia="zh-TW"/>
    </w:rPr>
  </w:style>
  <w:style w:type="character" w:styleId="FootnoteReference">
    <w:name w:val="footnote reference"/>
    <w:basedOn w:val="DefaultParagraphFont"/>
    <w:uiPriority w:val="99"/>
    <w:semiHidden/>
    <w:unhideWhenUsed/>
    <w:rsid w:val="00FB06AF"/>
    <w:rPr>
      <w:vertAlign w:val="superscript"/>
    </w:rPr>
  </w:style>
  <w:style w:type="paragraph" w:styleId="Header">
    <w:name w:val="header"/>
    <w:basedOn w:val="Normal"/>
    <w:link w:val="HeaderChar"/>
    <w:uiPriority w:val="99"/>
    <w:unhideWhenUsed/>
    <w:rsid w:val="002A65F5"/>
    <w:pPr>
      <w:tabs>
        <w:tab w:val="center" w:pos="4680"/>
        <w:tab w:val="right" w:pos="9360"/>
      </w:tabs>
    </w:pPr>
  </w:style>
  <w:style w:type="character" w:customStyle="1" w:styleId="HeaderChar">
    <w:name w:val="Header Char"/>
    <w:basedOn w:val="DefaultParagraphFont"/>
    <w:link w:val="Header"/>
    <w:uiPriority w:val="99"/>
    <w:rsid w:val="002A65F5"/>
    <w:rPr>
      <w:rFonts w:ascii="Times New Roman" w:eastAsia="Times New Roman" w:hAnsi="Times New Roman" w:cs="Times New Roman"/>
      <w:sz w:val="24"/>
      <w:szCs w:val="24"/>
      <w:lang w:eastAsia="zh-TW"/>
    </w:rPr>
  </w:style>
  <w:style w:type="character" w:styleId="CommentReference">
    <w:name w:val="annotation reference"/>
    <w:basedOn w:val="DefaultParagraphFont"/>
    <w:uiPriority w:val="99"/>
    <w:semiHidden/>
    <w:unhideWhenUsed/>
    <w:rsid w:val="002A65F5"/>
    <w:rPr>
      <w:sz w:val="16"/>
      <w:szCs w:val="16"/>
    </w:rPr>
  </w:style>
  <w:style w:type="paragraph" w:styleId="CommentText">
    <w:name w:val="annotation text"/>
    <w:basedOn w:val="Normal"/>
    <w:link w:val="CommentTextChar"/>
    <w:uiPriority w:val="99"/>
    <w:unhideWhenUsed/>
    <w:rsid w:val="002A65F5"/>
    <w:rPr>
      <w:sz w:val="20"/>
      <w:szCs w:val="20"/>
    </w:rPr>
  </w:style>
  <w:style w:type="character" w:customStyle="1" w:styleId="CommentTextChar">
    <w:name w:val="Comment Text Char"/>
    <w:basedOn w:val="DefaultParagraphFont"/>
    <w:link w:val="CommentText"/>
    <w:uiPriority w:val="99"/>
    <w:rsid w:val="002A65F5"/>
    <w:rPr>
      <w:rFonts w:ascii="Times New Roman" w:eastAsia="Times New Roman"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2A65F5"/>
    <w:rPr>
      <w:b/>
      <w:bCs/>
    </w:rPr>
  </w:style>
  <w:style w:type="character" w:customStyle="1" w:styleId="CommentSubjectChar">
    <w:name w:val="Comment Subject Char"/>
    <w:basedOn w:val="CommentTextChar"/>
    <w:link w:val="CommentSubject"/>
    <w:uiPriority w:val="99"/>
    <w:semiHidden/>
    <w:rsid w:val="002A65F5"/>
    <w:rPr>
      <w:rFonts w:ascii="Times New Roman" w:eastAsia="Times New Roman" w:hAnsi="Times New Roman" w:cs="Times New Roman"/>
      <w:b/>
      <w:bCs/>
      <w:sz w:val="20"/>
      <w:szCs w:val="20"/>
      <w:lang w:eastAsia="zh-TW"/>
    </w:rPr>
  </w:style>
  <w:style w:type="character" w:customStyle="1" w:styleId="Heading1Char">
    <w:name w:val="Heading 1 Char"/>
    <w:basedOn w:val="DefaultParagraphFont"/>
    <w:link w:val="Heading1"/>
    <w:uiPriority w:val="9"/>
    <w:rsid w:val="003754DE"/>
    <w:rPr>
      <w:rFonts w:eastAsiaTheme="majorEastAsia" w:cstheme="majorBidi"/>
      <w:b/>
      <w:szCs w:val="32"/>
      <w:u w:val="single"/>
    </w:rPr>
  </w:style>
  <w:style w:type="character" w:customStyle="1" w:styleId="Heading2Char">
    <w:name w:val="Heading 2 Char"/>
    <w:basedOn w:val="DefaultParagraphFont"/>
    <w:link w:val="Heading2"/>
    <w:uiPriority w:val="9"/>
    <w:rsid w:val="004F25A5"/>
    <w:rPr>
      <w:rFonts w:eastAsiaTheme="majorEastAsia" w:cstheme="majorBidi"/>
      <w:b/>
      <w:szCs w:val="26"/>
    </w:rPr>
  </w:style>
  <w:style w:type="paragraph" w:customStyle="1" w:styleId="TableParagraph">
    <w:name w:val="Table Paragraph"/>
    <w:basedOn w:val="Normal"/>
    <w:uiPriority w:val="1"/>
    <w:qFormat/>
    <w:rsid w:val="00AE6F01"/>
    <w:pPr>
      <w:widowControl w:val="0"/>
      <w:autoSpaceDE w:val="0"/>
      <w:autoSpaceDN w:val="0"/>
      <w:ind w:left="106"/>
    </w:pPr>
    <w:rPr>
      <w:lang w:bidi="en-US"/>
    </w:rPr>
  </w:style>
  <w:style w:type="paragraph" w:styleId="BodyText">
    <w:name w:val="Body Text"/>
    <w:basedOn w:val="Normal"/>
    <w:link w:val="BodyTextChar"/>
    <w:uiPriority w:val="1"/>
    <w:qFormat/>
    <w:rsid w:val="00EE6D9A"/>
    <w:pPr>
      <w:widowControl w:val="0"/>
      <w:autoSpaceDE w:val="0"/>
      <w:autoSpaceDN w:val="0"/>
    </w:pPr>
    <w:rPr>
      <w:lang w:bidi="en-US"/>
    </w:rPr>
  </w:style>
  <w:style w:type="character" w:customStyle="1" w:styleId="BodyTextChar">
    <w:name w:val="Body Text Char"/>
    <w:basedOn w:val="DefaultParagraphFont"/>
    <w:link w:val="BodyText"/>
    <w:uiPriority w:val="1"/>
    <w:rsid w:val="00EE6D9A"/>
    <w:rPr>
      <w:rFonts w:ascii="Times New Roman" w:eastAsia="Times New Roman" w:hAnsi="Times New Roman" w:cs="Times New Roman"/>
      <w:sz w:val="24"/>
      <w:szCs w:val="24"/>
      <w:lang w:bidi="en-US"/>
    </w:rPr>
  </w:style>
  <w:style w:type="paragraph" w:styleId="TOCHeading">
    <w:name w:val="TOC Heading"/>
    <w:basedOn w:val="Heading1"/>
    <w:next w:val="Normal"/>
    <w:uiPriority w:val="39"/>
    <w:unhideWhenUsed/>
    <w:qFormat/>
    <w:rsid w:val="004015DF"/>
    <w:pPr>
      <w:numPr>
        <w:numId w:val="0"/>
      </w:numPr>
      <w:spacing w:before="240" w:after="0" w:line="259" w:lineRule="auto"/>
      <w:outlineLvl w:val="9"/>
    </w:pPr>
    <w:rPr>
      <w:rFonts w:asciiTheme="majorHAnsi" w:hAnsiTheme="majorHAnsi"/>
      <w:b w:val="0"/>
      <w:color w:val="365F91" w:themeColor="accent1" w:themeShade="BF"/>
      <w:sz w:val="32"/>
      <w:u w:val="none"/>
    </w:rPr>
  </w:style>
  <w:style w:type="paragraph" w:styleId="TOC1">
    <w:name w:val="toc 1"/>
    <w:basedOn w:val="Normal"/>
    <w:next w:val="Normal"/>
    <w:autoRedefine/>
    <w:uiPriority w:val="39"/>
    <w:unhideWhenUsed/>
    <w:rsid w:val="00337621"/>
    <w:pPr>
      <w:tabs>
        <w:tab w:val="right" w:leader="dot" w:pos="9350"/>
      </w:tabs>
      <w:spacing w:after="120"/>
    </w:pPr>
  </w:style>
  <w:style w:type="character" w:styleId="Mention">
    <w:name w:val="Mention"/>
    <w:basedOn w:val="DefaultParagraphFont"/>
    <w:uiPriority w:val="99"/>
    <w:unhideWhenUsed/>
    <w:rsid w:val="001B55AF"/>
    <w:rPr>
      <w:color w:val="2B579A"/>
      <w:shd w:val="clear" w:color="auto" w:fill="E1DFDD"/>
    </w:rPr>
  </w:style>
  <w:style w:type="table" w:customStyle="1" w:styleId="ListTable3-Accent51">
    <w:name w:val="List Table 3 - Accent 51"/>
    <w:basedOn w:val="TableNormal"/>
    <w:next w:val="ListTable3-Accent5"/>
    <w:uiPriority w:val="48"/>
    <w:rsid w:val="00BD4593"/>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9A55C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SmartLink">
    <w:name w:val="Smart Link"/>
    <w:basedOn w:val="DefaultParagraphFont"/>
    <w:uiPriority w:val="99"/>
    <w:semiHidden/>
    <w:unhideWhenUsed/>
    <w:rsid w:val="008E7CBE"/>
    <w:rPr>
      <w:color w:val="0000FF"/>
      <w:u w:val="single"/>
      <w:shd w:val="clear" w:color="auto" w:fill="F3F2F1"/>
    </w:rPr>
  </w:style>
  <w:style w:type="paragraph" w:customStyle="1" w:styleId="Default">
    <w:name w:val="Default"/>
    <w:rsid w:val="00AD7B37"/>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846">
      <w:bodyDiv w:val="1"/>
      <w:marLeft w:val="0"/>
      <w:marRight w:val="0"/>
      <w:marTop w:val="0"/>
      <w:marBottom w:val="0"/>
      <w:divBdr>
        <w:top w:val="none" w:sz="0" w:space="0" w:color="auto"/>
        <w:left w:val="none" w:sz="0" w:space="0" w:color="auto"/>
        <w:bottom w:val="none" w:sz="0" w:space="0" w:color="auto"/>
        <w:right w:val="none" w:sz="0" w:space="0" w:color="auto"/>
      </w:divBdr>
      <w:divsChild>
        <w:div w:id="2131053063">
          <w:marLeft w:val="0"/>
          <w:marRight w:val="0"/>
          <w:marTop w:val="0"/>
          <w:marBottom w:val="0"/>
          <w:divBdr>
            <w:top w:val="none" w:sz="0" w:space="0" w:color="auto"/>
            <w:left w:val="none" w:sz="0" w:space="0" w:color="auto"/>
            <w:bottom w:val="none" w:sz="0" w:space="0" w:color="auto"/>
            <w:right w:val="none" w:sz="0" w:space="0" w:color="auto"/>
          </w:divBdr>
        </w:div>
      </w:divsChild>
    </w:div>
    <w:div w:id="27338170">
      <w:bodyDiv w:val="1"/>
      <w:marLeft w:val="0"/>
      <w:marRight w:val="0"/>
      <w:marTop w:val="0"/>
      <w:marBottom w:val="0"/>
      <w:divBdr>
        <w:top w:val="none" w:sz="0" w:space="0" w:color="auto"/>
        <w:left w:val="none" w:sz="0" w:space="0" w:color="auto"/>
        <w:bottom w:val="none" w:sz="0" w:space="0" w:color="auto"/>
        <w:right w:val="none" w:sz="0" w:space="0" w:color="auto"/>
      </w:divBdr>
      <w:divsChild>
        <w:div w:id="540291082">
          <w:marLeft w:val="0"/>
          <w:marRight w:val="0"/>
          <w:marTop w:val="0"/>
          <w:marBottom w:val="0"/>
          <w:divBdr>
            <w:top w:val="none" w:sz="0" w:space="0" w:color="auto"/>
            <w:left w:val="none" w:sz="0" w:space="0" w:color="auto"/>
            <w:bottom w:val="none" w:sz="0" w:space="0" w:color="auto"/>
            <w:right w:val="none" w:sz="0" w:space="0" w:color="auto"/>
          </w:divBdr>
        </w:div>
      </w:divsChild>
    </w:div>
    <w:div w:id="48574320">
      <w:bodyDiv w:val="1"/>
      <w:marLeft w:val="0"/>
      <w:marRight w:val="0"/>
      <w:marTop w:val="0"/>
      <w:marBottom w:val="0"/>
      <w:divBdr>
        <w:top w:val="none" w:sz="0" w:space="0" w:color="auto"/>
        <w:left w:val="none" w:sz="0" w:space="0" w:color="auto"/>
        <w:bottom w:val="none" w:sz="0" w:space="0" w:color="auto"/>
        <w:right w:val="none" w:sz="0" w:space="0" w:color="auto"/>
      </w:divBdr>
    </w:div>
    <w:div w:id="57675845">
      <w:bodyDiv w:val="1"/>
      <w:marLeft w:val="0"/>
      <w:marRight w:val="0"/>
      <w:marTop w:val="0"/>
      <w:marBottom w:val="0"/>
      <w:divBdr>
        <w:top w:val="none" w:sz="0" w:space="0" w:color="auto"/>
        <w:left w:val="none" w:sz="0" w:space="0" w:color="auto"/>
        <w:bottom w:val="none" w:sz="0" w:space="0" w:color="auto"/>
        <w:right w:val="none" w:sz="0" w:space="0" w:color="auto"/>
      </w:divBdr>
      <w:divsChild>
        <w:div w:id="2022704912">
          <w:marLeft w:val="0"/>
          <w:marRight w:val="0"/>
          <w:marTop w:val="0"/>
          <w:marBottom w:val="0"/>
          <w:divBdr>
            <w:top w:val="none" w:sz="0" w:space="0" w:color="auto"/>
            <w:left w:val="none" w:sz="0" w:space="0" w:color="auto"/>
            <w:bottom w:val="none" w:sz="0" w:space="0" w:color="auto"/>
            <w:right w:val="none" w:sz="0" w:space="0" w:color="auto"/>
          </w:divBdr>
        </w:div>
      </w:divsChild>
    </w:div>
    <w:div w:id="76250058">
      <w:bodyDiv w:val="1"/>
      <w:marLeft w:val="0"/>
      <w:marRight w:val="0"/>
      <w:marTop w:val="0"/>
      <w:marBottom w:val="0"/>
      <w:divBdr>
        <w:top w:val="none" w:sz="0" w:space="0" w:color="auto"/>
        <w:left w:val="none" w:sz="0" w:space="0" w:color="auto"/>
        <w:bottom w:val="none" w:sz="0" w:space="0" w:color="auto"/>
        <w:right w:val="none" w:sz="0" w:space="0" w:color="auto"/>
      </w:divBdr>
    </w:div>
    <w:div w:id="84112812">
      <w:bodyDiv w:val="1"/>
      <w:marLeft w:val="0"/>
      <w:marRight w:val="0"/>
      <w:marTop w:val="0"/>
      <w:marBottom w:val="0"/>
      <w:divBdr>
        <w:top w:val="none" w:sz="0" w:space="0" w:color="auto"/>
        <w:left w:val="none" w:sz="0" w:space="0" w:color="auto"/>
        <w:bottom w:val="none" w:sz="0" w:space="0" w:color="auto"/>
        <w:right w:val="none" w:sz="0" w:space="0" w:color="auto"/>
      </w:divBdr>
    </w:div>
    <w:div w:id="96369112">
      <w:bodyDiv w:val="1"/>
      <w:marLeft w:val="0"/>
      <w:marRight w:val="0"/>
      <w:marTop w:val="0"/>
      <w:marBottom w:val="0"/>
      <w:divBdr>
        <w:top w:val="none" w:sz="0" w:space="0" w:color="auto"/>
        <w:left w:val="none" w:sz="0" w:space="0" w:color="auto"/>
        <w:bottom w:val="none" w:sz="0" w:space="0" w:color="auto"/>
        <w:right w:val="none" w:sz="0" w:space="0" w:color="auto"/>
      </w:divBdr>
    </w:div>
    <w:div w:id="108164586">
      <w:bodyDiv w:val="1"/>
      <w:marLeft w:val="0"/>
      <w:marRight w:val="0"/>
      <w:marTop w:val="0"/>
      <w:marBottom w:val="0"/>
      <w:divBdr>
        <w:top w:val="none" w:sz="0" w:space="0" w:color="auto"/>
        <w:left w:val="none" w:sz="0" w:space="0" w:color="auto"/>
        <w:bottom w:val="none" w:sz="0" w:space="0" w:color="auto"/>
        <w:right w:val="none" w:sz="0" w:space="0" w:color="auto"/>
      </w:divBdr>
    </w:div>
    <w:div w:id="174272976">
      <w:bodyDiv w:val="1"/>
      <w:marLeft w:val="0"/>
      <w:marRight w:val="0"/>
      <w:marTop w:val="0"/>
      <w:marBottom w:val="0"/>
      <w:divBdr>
        <w:top w:val="none" w:sz="0" w:space="0" w:color="auto"/>
        <w:left w:val="none" w:sz="0" w:space="0" w:color="auto"/>
        <w:bottom w:val="none" w:sz="0" w:space="0" w:color="auto"/>
        <w:right w:val="none" w:sz="0" w:space="0" w:color="auto"/>
      </w:divBdr>
    </w:div>
    <w:div w:id="179125764">
      <w:bodyDiv w:val="1"/>
      <w:marLeft w:val="0"/>
      <w:marRight w:val="0"/>
      <w:marTop w:val="0"/>
      <w:marBottom w:val="0"/>
      <w:divBdr>
        <w:top w:val="none" w:sz="0" w:space="0" w:color="auto"/>
        <w:left w:val="none" w:sz="0" w:space="0" w:color="auto"/>
        <w:bottom w:val="none" w:sz="0" w:space="0" w:color="auto"/>
        <w:right w:val="none" w:sz="0" w:space="0" w:color="auto"/>
      </w:divBdr>
    </w:div>
    <w:div w:id="222452546">
      <w:bodyDiv w:val="1"/>
      <w:marLeft w:val="0"/>
      <w:marRight w:val="0"/>
      <w:marTop w:val="0"/>
      <w:marBottom w:val="0"/>
      <w:divBdr>
        <w:top w:val="none" w:sz="0" w:space="0" w:color="auto"/>
        <w:left w:val="none" w:sz="0" w:space="0" w:color="auto"/>
        <w:bottom w:val="none" w:sz="0" w:space="0" w:color="auto"/>
        <w:right w:val="none" w:sz="0" w:space="0" w:color="auto"/>
      </w:divBdr>
    </w:div>
    <w:div w:id="226839904">
      <w:bodyDiv w:val="1"/>
      <w:marLeft w:val="0"/>
      <w:marRight w:val="0"/>
      <w:marTop w:val="0"/>
      <w:marBottom w:val="0"/>
      <w:divBdr>
        <w:top w:val="none" w:sz="0" w:space="0" w:color="auto"/>
        <w:left w:val="none" w:sz="0" w:space="0" w:color="auto"/>
        <w:bottom w:val="none" w:sz="0" w:space="0" w:color="auto"/>
        <w:right w:val="none" w:sz="0" w:space="0" w:color="auto"/>
      </w:divBdr>
    </w:div>
    <w:div w:id="228394197">
      <w:bodyDiv w:val="1"/>
      <w:marLeft w:val="0"/>
      <w:marRight w:val="0"/>
      <w:marTop w:val="0"/>
      <w:marBottom w:val="0"/>
      <w:divBdr>
        <w:top w:val="none" w:sz="0" w:space="0" w:color="auto"/>
        <w:left w:val="none" w:sz="0" w:space="0" w:color="auto"/>
        <w:bottom w:val="none" w:sz="0" w:space="0" w:color="auto"/>
        <w:right w:val="none" w:sz="0" w:space="0" w:color="auto"/>
      </w:divBdr>
    </w:div>
    <w:div w:id="241718896">
      <w:bodyDiv w:val="1"/>
      <w:marLeft w:val="0"/>
      <w:marRight w:val="0"/>
      <w:marTop w:val="0"/>
      <w:marBottom w:val="0"/>
      <w:divBdr>
        <w:top w:val="none" w:sz="0" w:space="0" w:color="auto"/>
        <w:left w:val="none" w:sz="0" w:space="0" w:color="auto"/>
        <w:bottom w:val="none" w:sz="0" w:space="0" w:color="auto"/>
        <w:right w:val="none" w:sz="0" w:space="0" w:color="auto"/>
      </w:divBdr>
    </w:div>
    <w:div w:id="248002929">
      <w:bodyDiv w:val="1"/>
      <w:marLeft w:val="0"/>
      <w:marRight w:val="0"/>
      <w:marTop w:val="0"/>
      <w:marBottom w:val="0"/>
      <w:divBdr>
        <w:top w:val="none" w:sz="0" w:space="0" w:color="auto"/>
        <w:left w:val="none" w:sz="0" w:space="0" w:color="auto"/>
        <w:bottom w:val="none" w:sz="0" w:space="0" w:color="auto"/>
        <w:right w:val="none" w:sz="0" w:space="0" w:color="auto"/>
      </w:divBdr>
    </w:div>
    <w:div w:id="256058027">
      <w:bodyDiv w:val="1"/>
      <w:marLeft w:val="0"/>
      <w:marRight w:val="0"/>
      <w:marTop w:val="0"/>
      <w:marBottom w:val="0"/>
      <w:divBdr>
        <w:top w:val="none" w:sz="0" w:space="0" w:color="auto"/>
        <w:left w:val="none" w:sz="0" w:space="0" w:color="auto"/>
        <w:bottom w:val="none" w:sz="0" w:space="0" w:color="auto"/>
        <w:right w:val="none" w:sz="0" w:space="0" w:color="auto"/>
      </w:divBdr>
    </w:div>
    <w:div w:id="264197613">
      <w:bodyDiv w:val="1"/>
      <w:marLeft w:val="0"/>
      <w:marRight w:val="0"/>
      <w:marTop w:val="0"/>
      <w:marBottom w:val="0"/>
      <w:divBdr>
        <w:top w:val="none" w:sz="0" w:space="0" w:color="auto"/>
        <w:left w:val="none" w:sz="0" w:space="0" w:color="auto"/>
        <w:bottom w:val="none" w:sz="0" w:space="0" w:color="auto"/>
        <w:right w:val="none" w:sz="0" w:space="0" w:color="auto"/>
      </w:divBdr>
    </w:div>
    <w:div w:id="291059269">
      <w:bodyDiv w:val="1"/>
      <w:marLeft w:val="0"/>
      <w:marRight w:val="0"/>
      <w:marTop w:val="0"/>
      <w:marBottom w:val="0"/>
      <w:divBdr>
        <w:top w:val="none" w:sz="0" w:space="0" w:color="auto"/>
        <w:left w:val="none" w:sz="0" w:space="0" w:color="auto"/>
        <w:bottom w:val="none" w:sz="0" w:space="0" w:color="auto"/>
        <w:right w:val="none" w:sz="0" w:space="0" w:color="auto"/>
      </w:divBdr>
    </w:div>
    <w:div w:id="296302466">
      <w:bodyDiv w:val="1"/>
      <w:marLeft w:val="0"/>
      <w:marRight w:val="0"/>
      <w:marTop w:val="0"/>
      <w:marBottom w:val="0"/>
      <w:divBdr>
        <w:top w:val="none" w:sz="0" w:space="0" w:color="auto"/>
        <w:left w:val="none" w:sz="0" w:space="0" w:color="auto"/>
        <w:bottom w:val="none" w:sz="0" w:space="0" w:color="auto"/>
        <w:right w:val="none" w:sz="0" w:space="0" w:color="auto"/>
      </w:divBdr>
      <w:divsChild>
        <w:div w:id="1693647302">
          <w:marLeft w:val="0"/>
          <w:marRight w:val="0"/>
          <w:marTop w:val="0"/>
          <w:marBottom w:val="0"/>
          <w:divBdr>
            <w:top w:val="none" w:sz="0" w:space="0" w:color="auto"/>
            <w:left w:val="none" w:sz="0" w:space="0" w:color="auto"/>
            <w:bottom w:val="none" w:sz="0" w:space="0" w:color="auto"/>
            <w:right w:val="none" w:sz="0" w:space="0" w:color="auto"/>
          </w:divBdr>
        </w:div>
      </w:divsChild>
    </w:div>
    <w:div w:id="298994191">
      <w:bodyDiv w:val="1"/>
      <w:marLeft w:val="0"/>
      <w:marRight w:val="0"/>
      <w:marTop w:val="0"/>
      <w:marBottom w:val="0"/>
      <w:divBdr>
        <w:top w:val="none" w:sz="0" w:space="0" w:color="auto"/>
        <w:left w:val="none" w:sz="0" w:space="0" w:color="auto"/>
        <w:bottom w:val="none" w:sz="0" w:space="0" w:color="auto"/>
        <w:right w:val="none" w:sz="0" w:space="0" w:color="auto"/>
      </w:divBdr>
    </w:div>
    <w:div w:id="309795702">
      <w:bodyDiv w:val="1"/>
      <w:marLeft w:val="0"/>
      <w:marRight w:val="0"/>
      <w:marTop w:val="0"/>
      <w:marBottom w:val="0"/>
      <w:divBdr>
        <w:top w:val="none" w:sz="0" w:space="0" w:color="auto"/>
        <w:left w:val="none" w:sz="0" w:space="0" w:color="auto"/>
        <w:bottom w:val="none" w:sz="0" w:space="0" w:color="auto"/>
        <w:right w:val="none" w:sz="0" w:space="0" w:color="auto"/>
      </w:divBdr>
    </w:div>
    <w:div w:id="314337931">
      <w:bodyDiv w:val="1"/>
      <w:marLeft w:val="0"/>
      <w:marRight w:val="0"/>
      <w:marTop w:val="0"/>
      <w:marBottom w:val="0"/>
      <w:divBdr>
        <w:top w:val="none" w:sz="0" w:space="0" w:color="auto"/>
        <w:left w:val="none" w:sz="0" w:space="0" w:color="auto"/>
        <w:bottom w:val="none" w:sz="0" w:space="0" w:color="auto"/>
        <w:right w:val="none" w:sz="0" w:space="0" w:color="auto"/>
      </w:divBdr>
      <w:divsChild>
        <w:div w:id="474490930">
          <w:marLeft w:val="0"/>
          <w:marRight w:val="0"/>
          <w:marTop w:val="0"/>
          <w:marBottom w:val="0"/>
          <w:divBdr>
            <w:top w:val="none" w:sz="0" w:space="0" w:color="auto"/>
            <w:left w:val="none" w:sz="0" w:space="0" w:color="auto"/>
            <w:bottom w:val="none" w:sz="0" w:space="0" w:color="auto"/>
            <w:right w:val="none" w:sz="0" w:space="0" w:color="auto"/>
          </w:divBdr>
          <w:divsChild>
            <w:div w:id="1427966597">
              <w:marLeft w:val="0"/>
              <w:marRight w:val="0"/>
              <w:marTop w:val="0"/>
              <w:marBottom w:val="0"/>
              <w:divBdr>
                <w:top w:val="none" w:sz="0" w:space="0" w:color="auto"/>
                <w:left w:val="none" w:sz="0" w:space="0" w:color="auto"/>
                <w:bottom w:val="none" w:sz="0" w:space="0" w:color="auto"/>
                <w:right w:val="none" w:sz="0" w:space="0" w:color="auto"/>
              </w:divBdr>
              <w:divsChild>
                <w:div w:id="1765103674">
                  <w:marLeft w:val="0"/>
                  <w:marRight w:val="0"/>
                  <w:marTop w:val="0"/>
                  <w:marBottom w:val="0"/>
                  <w:divBdr>
                    <w:top w:val="none" w:sz="0" w:space="0" w:color="auto"/>
                    <w:left w:val="none" w:sz="0" w:space="0" w:color="auto"/>
                    <w:bottom w:val="none" w:sz="0" w:space="0" w:color="auto"/>
                    <w:right w:val="none" w:sz="0" w:space="0" w:color="auto"/>
                  </w:divBdr>
                  <w:divsChild>
                    <w:div w:id="180316160">
                      <w:marLeft w:val="0"/>
                      <w:marRight w:val="0"/>
                      <w:marTop w:val="0"/>
                      <w:marBottom w:val="0"/>
                      <w:divBdr>
                        <w:top w:val="none" w:sz="0" w:space="0" w:color="auto"/>
                        <w:left w:val="none" w:sz="0" w:space="0" w:color="auto"/>
                        <w:bottom w:val="none" w:sz="0" w:space="0" w:color="auto"/>
                        <w:right w:val="none" w:sz="0" w:space="0" w:color="auto"/>
                      </w:divBdr>
                      <w:divsChild>
                        <w:div w:id="2027512379">
                          <w:marLeft w:val="0"/>
                          <w:marRight w:val="0"/>
                          <w:marTop w:val="0"/>
                          <w:marBottom w:val="0"/>
                          <w:divBdr>
                            <w:top w:val="none" w:sz="0" w:space="0" w:color="auto"/>
                            <w:left w:val="none" w:sz="0" w:space="0" w:color="auto"/>
                            <w:bottom w:val="none" w:sz="0" w:space="0" w:color="auto"/>
                            <w:right w:val="none" w:sz="0" w:space="0" w:color="auto"/>
                          </w:divBdr>
                          <w:divsChild>
                            <w:div w:id="17143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03212">
      <w:bodyDiv w:val="1"/>
      <w:marLeft w:val="0"/>
      <w:marRight w:val="0"/>
      <w:marTop w:val="0"/>
      <w:marBottom w:val="0"/>
      <w:divBdr>
        <w:top w:val="none" w:sz="0" w:space="0" w:color="auto"/>
        <w:left w:val="none" w:sz="0" w:space="0" w:color="auto"/>
        <w:bottom w:val="none" w:sz="0" w:space="0" w:color="auto"/>
        <w:right w:val="none" w:sz="0" w:space="0" w:color="auto"/>
      </w:divBdr>
    </w:div>
    <w:div w:id="325131506">
      <w:bodyDiv w:val="1"/>
      <w:marLeft w:val="0"/>
      <w:marRight w:val="0"/>
      <w:marTop w:val="0"/>
      <w:marBottom w:val="0"/>
      <w:divBdr>
        <w:top w:val="none" w:sz="0" w:space="0" w:color="auto"/>
        <w:left w:val="none" w:sz="0" w:space="0" w:color="auto"/>
        <w:bottom w:val="none" w:sz="0" w:space="0" w:color="auto"/>
        <w:right w:val="none" w:sz="0" w:space="0" w:color="auto"/>
      </w:divBdr>
    </w:div>
    <w:div w:id="327370268">
      <w:bodyDiv w:val="1"/>
      <w:marLeft w:val="0"/>
      <w:marRight w:val="0"/>
      <w:marTop w:val="0"/>
      <w:marBottom w:val="0"/>
      <w:divBdr>
        <w:top w:val="none" w:sz="0" w:space="0" w:color="auto"/>
        <w:left w:val="none" w:sz="0" w:space="0" w:color="auto"/>
        <w:bottom w:val="none" w:sz="0" w:space="0" w:color="auto"/>
        <w:right w:val="none" w:sz="0" w:space="0" w:color="auto"/>
      </w:divBdr>
    </w:div>
    <w:div w:id="393313791">
      <w:bodyDiv w:val="1"/>
      <w:marLeft w:val="0"/>
      <w:marRight w:val="0"/>
      <w:marTop w:val="0"/>
      <w:marBottom w:val="0"/>
      <w:divBdr>
        <w:top w:val="none" w:sz="0" w:space="0" w:color="auto"/>
        <w:left w:val="none" w:sz="0" w:space="0" w:color="auto"/>
        <w:bottom w:val="none" w:sz="0" w:space="0" w:color="auto"/>
        <w:right w:val="none" w:sz="0" w:space="0" w:color="auto"/>
      </w:divBdr>
    </w:div>
    <w:div w:id="456267046">
      <w:bodyDiv w:val="1"/>
      <w:marLeft w:val="0"/>
      <w:marRight w:val="0"/>
      <w:marTop w:val="0"/>
      <w:marBottom w:val="0"/>
      <w:divBdr>
        <w:top w:val="none" w:sz="0" w:space="0" w:color="auto"/>
        <w:left w:val="none" w:sz="0" w:space="0" w:color="auto"/>
        <w:bottom w:val="none" w:sz="0" w:space="0" w:color="auto"/>
        <w:right w:val="none" w:sz="0" w:space="0" w:color="auto"/>
      </w:divBdr>
    </w:div>
    <w:div w:id="457336262">
      <w:bodyDiv w:val="1"/>
      <w:marLeft w:val="0"/>
      <w:marRight w:val="0"/>
      <w:marTop w:val="0"/>
      <w:marBottom w:val="0"/>
      <w:divBdr>
        <w:top w:val="none" w:sz="0" w:space="0" w:color="auto"/>
        <w:left w:val="none" w:sz="0" w:space="0" w:color="auto"/>
        <w:bottom w:val="none" w:sz="0" w:space="0" w:color="auto"/>
        <w:right w:val="none" w:sz="0" w:space="0" w:color="auto"/>
      </w:divBdr>
    </w:div>
    <w:div w:id="459036397">
      <w:bodyDiv w:val="1"/>
      <w:marLeft w:val="0"/>
      <w:marRight w:val="0"/>
      <w:marTop w:val="0"/>
      <w:marBottom w:val="0"/>
      <w:divBdr>
        <w:top w:val="none" w:sz="0" w:space="0" w:color="auto"/>
        <w:left w:val="none" w:sz="0" w:space="0" w:color="auto"/>
        <w:bottom w:val="none" w:sz="0" w:space="0" w:color="auto"/>
        <w:right w:val="none" w:sz="0" w:space="0" w:color="auto"/>
      </w:divBdr>
    </w:div>
    <w:div w:id="477841062">
      <w:bodyDiv w:val="1"/>
      <w:marLeft w:val="0"/>
      <w:marRight w:val="0"/>
      <w:marTop w:val="0"/>
      <w:marBottom w:val="0"/>
      <w:divBdr>
        <w:top w:val="none" w:sz="0" w:space="0" w:color="auto"/>
        <w:left w:val="none" w:sz="0" w:space="0" w:color="auto"/>
        <w:bottom w:val="none" w:sz="0" w:space="0" w:color="auto"/>
        <w:right w:val="none" w:sz="0" w:space="0" w:color="auto"/>
      </w:divBdr>
    </w:div>
    <w:div w:id="481891700">
      <w:bodyDiv w:val="1"/>
      <w:marLeft w:val="0"/>
      <w:marRight w:val="0"/>
      <w:marTop w:val="0"/>
      <w:marBottom w:val="0"/>
      <w:divBdr>
        <w:top w:val="none" w:sz="0" w:space="0" w:color="auto"/>
        <w:left w:val="none" w:sz="0" w:space="0" w:color="auto"/>
        <w:bottom w:val="none" w:sz="0" w:space="0" w:color="auto"/>
        <w:right w:val="none" w:sz="0" w:space="0" w:color="auto"/>
      </w:divBdr>
    </w:div>
    <w:div w:id="497893155">
      <w:bodyDiv w:val="1"/>
      <w:marLeft w:val="0"/>
      <w:marRight w:val="0"/>
      <w:marTop w:val="0"/>
      <w:marBottom w:val="0"/>
      <w:divBdr>
        <w:top w:val="none" w:sz="0" w:space="0" w:color="auto"/>
        <w:left w:val="none" w:sz="0" w:space="0" w:color="auto"/>
        <w:bottom w:val="none" w:sz="0" w:space="0" w:color="auto"/>
        <w:right w:val="none" w:sz="0" w:space="0" w:color="auto"/>
      </w:divBdr>
      <w:divsChild>
        <w:div w:id="1658146565">
          <w:marLeft w:val="0"/>
          <w:marRight w:val="0"/>
          <w:marTop w:val="0"/>
          <w:marBottom w:val="0"/>
          <w:divBdr>
            <w:top w:val="none" w:sz="0" w:space="0" w:color="auto"/>
            <w:left w:val="none" w:sz="0" w:space="0" w:color="auto"/>
            <w:bottom w:val="none" w:sz="0" w:space="0" w:color="auto"/>
            <w:right w:val="none" w:sz="0" w:space="0" w:color="auto"/>
          </w:divBdr>
        </w:div>
      </w:divsChild>
    </w:div>
    <w:div w:id="536240846">
      <w:bodyDiv w:val="1"/>
      <w:marLeft w:val="0"/>
      <w:marRight w:val="0"/>
      <w:marTop w:val="0"/>
      <w:marBottom w:val="0"/>
      <w:divBdr>
        <w:top w:val="none" w:sz="0" w:space="0" w:color="auto"/>
        <w:left w:val="none" w:sz="0" w:space="0" w:color="auto"/>
        <w:bottom w:val="none" w:sz="0" w:space="0" w:color="auto"/>
        <w:right w:val="none" w:sz="0" w:space="0" w:color="auto"/>
      </w:divBdr>
    </w:div>
    <w:div w:id="579145453">
      <w:bodyDiv w:val="1"/>
      <w:marLeft w:val="0"/>
      <w:marRight w:val="0"/>
      <w:marTop w:val="0"/>
      <w:marBottom w:val="0"/>
      <w:divBdr>
        <w:top w:val="none" w:sz="0" w:space="0" w:color="auto"/>
        <w:left w:val="none" w:sz="0" w:space="0" w:color="auto"/>
        <w:bottom w:val="none" w:sz="0" w:space="0" w:color="auto"/>
        <w:right w:val="none" w:sz="0" w:space="0" w:color="auto"/>
      </w:divBdr>
    </w:div>
    <w:div w:id="598103806">
      <w:bodyDiv w:val="1"/>
      <w:marLeft w:val="0"/>
      <w:marRight w:val="0"/>
      <w:marTop w:val="0"/>
      <w:marBottom w:val="0"/>
      <w:divBdr>
        <w:top w:val="none" w:sz="0" w:space="0" w:color="auto"/>
        <w:left w:val="none" w:sz="0" w:space="0" w:color="auto"/>
        <w:bottom w:val="none" w:sz="0" w:space="0" w:color="auto"/>
        <w:right w:val="none" w:sz="0" w:space="0" w:color="auto"/>
      </w:divBdr>
    </w:div>
    <w:div w:id="615061993">
      <w:bodyDiv w:val="1"/>
      <w:marLeft w:val="0"/>
      <w:marRight w:val="0"/>
      <w:marTop w:val="0"/>
      <w:marBottom w:val="0"/>
      <w:divBdr>
        <w:top w:val="none" w:sz="0" w:space="0" w:color="auto"/>
        <w:left w:val="none" w:sz="0" w:space="0" w:color="auto"/>
        <w:bottom w:val="none" w:sz="0" w:space="0" w:color="auto"/>
        <w:right w:val="none" w:sz="0" w:space="0" w:color="auto"/>
      </w:divBdr>
      <w:divsChild>
        <w:div w:id="1451163996">
          <w:marLeft w:val="0"/>
          <w:marRight w:val="0"/>
          <w:marTop w:val="0"/>
          <w:marBottom w:val="0"/>
          <w:divBdr>
            <w:top w:val="none" w:sz="0" w:space="0" w:color="auto"/>
            <w:left w:val="none" w:sz="0" w:space="0" w:color="auto"/>
            <w:bottom w:val="none" w:sz="0" w:space="0" w:color="auto"/>
            <w:right w:val="none" w:sz="0" w:space="0" w:color="auto"/>
          </w:divBdr>
        </w:div>
      </w:divsChild>
    </w:div>
    <w:div w:id="636685860">
      <w:bodyDiv w:val="1"/>
      <w:marLeft w:val="0"/>
      <w:marRight w:val="0"/>
      <w:marTop w:val="0"/>
      <w:marBottom w:val="0"/>
      <w:divBdr>
        <w:top w:val="none" w:sz="0" w:space="0" w:color="auto"/>
        <w:left w:val="none" w:sz="0" w:space="0" w:color="auto"/>
        <w:bottom w:val="none" w:sz="0" w:space="0" w:color="auto"/>
        <w:right w:val="none" w:sz="0" w:space="0" w:color="auto"/>
      </w:divBdr>
    </w:div>
    <w:div w:id="658265699">
      <w:bodyDiv w:val="1"/>
      <w:marLeft w:val="0"/>
      <w:marRight w:val="0"/>
      <w:marTop w:val="0"/>
      <w:marBottom w:val="0"/>
      <w:divBdr>
        <w:top w:val="none" w:sz="0" w:space="0" w:color="auto"/>
        <w:left w:val="none" w:sz="0" w:space="0" w:color="auto"/>
        <w:bottom w:val="none" w:sz="0" w:space="0" w:color="auto"/>
        <w:right w:val="none" w:sz="0" w:space="0" w:color="auto"/>
      </w:divBdr>
      <w:divsChild>
        <w:div w:id="397290780">
          <w:marLeft w:val="0"/>
          <w:marRight w:val="0"/>
          <w:marTop w:val="0"/>
          <w:marBottom w:val="0"/>
          <w:divBdr>
            <w:top w:val="none" w:sz="0" w:space="0" w:color="auto"/>
            <w:left w:val="none" w:sz="0" w:space="0" w:color="auto"/>
            <w:bottom w:val="none" w:sz="0" w:space="0" w:color="auto"/>
            <w:right w:val="none" w:sz="0" w:space="0" w:color="auto"/>
          </w:divBdr>
        </w:div>
      </w:divsChild>
    </w:div>
    <w:div w:id="658657277">
      <w:bodyDiv w:val="1"/>
      <w:marLeft w:val="0"/>
      <w:marRight w:val="0"/>
      <w:marTop w:val="0"/>
      <w:marBottom w:val="0"/>
      <w:divBdr>
        <w:top w:val="none" w:sz="0" w:space="0" w:color="auto"/>
        <w:left w:val="none" w:sz="0" w:space="0" w:color="auto"/>
        <w:bottom w:val="none" w:sz="0" w:space="0" w:color="auto"/>
        <w:right w:val="none" w:sz="0" w:space="0" w:color="auto"/>
      </w:divBdr>
    </w:div>
    <w:div w:id="674190738">
      <w:bodyDiv w:val="1"/>
      <w:marLeft w:val="0"/>
      <w:marRight w:val="0"/>
      <w:marTop w:val="0"/>
      <w:marBottom w:val="0"/>
      <w:divBdr>
        <w:top w:val="none" w:sz="0" w:space="0" w:color="auto"/>
        <w:left w:val="none" w:sz="0" w:space="0" w:color="auto"/>
        <w:bottom w:val="none" w:sz="0" w:space="0" w:color="auto"/>
        <w:right w:val="none" w:sz="0" w:space="0" w:color="auto"/>
      </w:divBdr>
    </w:div>
    <w:div w:id="678122802">
      <w:bodyDiv w:val="1"/>
      <w:marLeft w:val="0"/>
      <w:marRight w:val="0"/>
      <w:marTop w:val="0"/>
      <w:marBottom w:val="0"/>
      <w:divBdr>
        <w:top w:val="none" w:sz="0" w:space="0" w:color="auto"/>
        <w:left w:val="none" w:sz="0" w:space="0" w:color="auto"/>
        <w:bottom w:val="none" w:sz="0" w:space="0" w:color="auto"/>
        <w:right w:val="none" w:sz="0" w:space="0" w:color="auto"/>
      </w:divBdr>
    </w:div>
    <w:div w:id="685712766">
      <w:bodyDiv w:val="1"/>
      <w:marLeft w:val="0"/>
      <w:marRight w:val="0"/>
      <w:marTop w:val="0"/>
      <w:marBottom w:val="0"/>
      <w:divBdr>
        <w:top w:val="none" w:sz="0" w:space="0" w:color="auto"/>
        <w:left w:val="none" w:sz="0" w:space="0" w:color="auto"/>
        <w:bottom w:val="none" w:sz="0" w:space="0" w:color="auto"/>
        <w:right w:val="none" w:sz="0" w:space="0" w:color="auto"/>
      </w:divBdr>
    </w:div>
    <w:div w:id="701322786">
      <w:bodyDiv w:val="1"/>
      <w:marLeft w:val="0"/>
      <w:marRight w:val="0"/>
      <w:marTop w:val="0"/>
      <w:marBottom w:val="0"/>
      <w:divBdr>
        <w:top w:val="none" w:sz="0" w:space="0" w:color="auto"/>
        <w:left w:val="none" w:sz="0" w:space="0" w:color="auto"/>
        <w:bottom w:val="none" w:sz="0" w:space="0" w:color="auto"/>
        <w:right w:val="none" w:sz="0" w:space="0" w:color="auto"/>
      </w:divBdr>
    </w:div>
    <w:div w:id="709571188">
      <w:bodyDiv w:val="1"/>
      <w:marLeft w:val="0"/>
      <w:marRight w:val="0"/>
      <w:marTop w:val="0"/>
      <w:marBottom w:val="0"/>
      <w:divBdr>
        <w:top w:val="none" w:sz="0" w:space="0" w:color="auto"/>
        <w:left w:val="none" w:sz="0" w:space="0" w:color="auto"/>
        <w:bottom w:val="none" w:sz="0" w:space="0" w:color="auto"/>
        <w:right w:val="none" w:sz="0" w:space="0" w:color="auto"/>
      </w:divBdr>
    </w:div>
    <w:div w:id="713845362">
      <w:bodyDiv w:val="1"/>
      <w:marLeft w:val="0"/>
      <w:marRight w:val="0"/>
      <w:marTop w:val="0"/>
      <w:marBottom w:val="0"/>
      <w:divBdr>
        <w:top w:val="none" w:sz="0" w:space="0" w:color="auto"/>
        <w:left w:val="none" w:sz="0" w:space="0" w:color="auto"/>
        <w:bottom w:val="none" w:sz="0" w:space="0" w:color="auto"/>
        <w:right w:val="none" w:sz="0" w:space="0" w:color="auto"/>
      </w:divBdr>
      <w:divsChild>
        <w:div w:id="1059590940">
          <w:marLeft w:val="0"/>
          <w:marRight w:val="0"/>
          <w:marTop w:val="0"/>
          <w:marBottom w:val="0"/>
          <w:divBdr>
            <w:top w:val="none" w:sz="0" w:space="0" w:color="auto"/>
            <w:left w:val="none" w:sz="0" w:space="0" w:color="auto"/>
            <w:bottom w:val="none" w:sz="0" w:space="0" w:color="auto"/>
            <w:right w:val="none" w:sz="0" w:space="0" w:color="auto"/>
          </w:divBdr>
          <w:divsChild>
            <w:div w:id="68037997">
              <w:marLeft w:val="0"/>
              <w:marRight w:val="0"/>
              <w:marTop w:val="0"/>
              <w:marBottom w:val="0"/>
              <w:divBdr>
                <w:top w:val="none" w:sz="0" w:space="0" w:color="auto"/>
                <w:left w:val="none" w:sz="0" w:space="0" w:color="auto"/>
                <w:bottom w:val="none" w:sz="0" w:space="0" w:color="auto"/>
                <w:right w:val="none" w:sz="0" w:space="0" w:color="auto"/>
              </w:divBdr>
              <w:divsChild>
                <w:div w:id="533687947">
                  <w:marLeft w:val="0"/>
                  <w:marRight w:val="0"/>
                  <w:marTop w:val="0"/>
                  <w:marBottom w:val="0"/>
                  <w:divBdr>
                    <w:top w:val="none" w:sz="0" w:space="0" w:color="auto"/>
                    <w:left w:val="none" w:sz="0" w:space="0" w:color="auto"/>
                    <w:bottom w:val="none" w:sz="0" w:space="0" w:color="auto"/>
                    <w:right w:val="none" w:sz="0" w:space="0" w:color="auto"/>
                  </w:divBdr>
                  <w:divsChild>
                    <w:div w:id="1257440260">
                      <w:marLeft w:val="0"/>
                      <w:marRight w:val="0"/>
                      <w:marTop w:val="0"/>
                      <w:marBottom w:val="0"/>
                      <w:divBdr>
                        <w:top w:val="none" w:sz="0" w:space="0" w:color="auto"/>
                        <w:left w:val="none" w:sz="0" w:space="0" w:color="auto"/>
                        <w:bottom w:val="none" w:sz="0" w:space="0" w:color="auto"/>
                        <w:right w:val="none" w:sz="0" w:space="0" w:color="auto"/>
                      </w:divBdr>
                      <w:divsChild>
                        <w:div w:id="18779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813357">
      <w:bodyDiv w:val="1"/>
      <w:marLeft w:val="0"/>
      <w:marRight w:val="0"/>
      <w:marTop w:val="0"/>
      <w:marBottom w:val="0"/>
      <w:divBdr>
        <w:top w:val="none" w:sz="0" w:space="0" w:color="auto"/>
        <w:left w:val="none" w:sz="0" w:space="0" w:color="auto"/>
        <w:bottom w:val="none" w:sz="0" w:space="0" w:color="auto"/>
        <w:right w:val="none" w:sz="0" w:space="0" w:color="auto"/>
      </w:divBdr>
      <w:divsChild>
        <w:div w:id="27687885">
          <w:marLeft w:val="0"/>
          <w:marRight w:val="0"/>
          <w:marTop w:val="0"/>
          <w:marBottom w:val="0"/>
          <w:divBdr>
            <w:top w:val="none" w:sz="0" w:space="0" w:color="auto"/>
            <w:left w:val="none" w:sz="0" w:space="0" w:color="auto"/>
            <w:bottom w:val="none" w:sz="0" w:space="0" w:color="auto"/>
            <w:right w:val="none" w:sz="0" w:space="0" w:color="auto"/>
          </w:divBdr>
        </w:div>
        <w:div w:id="279730070">
          <w:marLeft w:val="0"/>
          <w:marRight w:val="0"/>
          <w:marTop w:val="0"/>
          <w:marBottom w:val="0"/>
          <w:divBdr>
            <w:top w:val="none" w:sz="0" w:space="0" w:color="auto"/>
            <w:left w:val="none" w:sz="0" w:space="0" w:color="auto"/>
            <w:bottom w:val="none" w:sz="0" w:space="0" w:color="auto"/>
            <w:right w:val="none" w:sz="0" w:space="0" w:color="auto"/>
          </w:divBdr>
        </w:div>
        <w:div w:id="280310699">
          <w:marLeft w:val="0"/>
          <w:marRight w:val="0"/>
          <w:marTop w:val="0"/>
          <w:marBottom w:val="0"/>
          <w:divBdr>
            <w:top w:val="none" w:sz="0" w:space="0" w:color="auto"/>
            <w:left w:val="none" w:sz="0" w:space="0" w:color="auto"/>
            <w:bottom w:val="none" w:sz="0" w:space="0" w:color="auto"/>
            <w:right w:val="none" w:sz="0" w:space="0" w:color="auto"/>
          </w:divBdr>
        </w:div>
        <w:div w:id="281689584">
          <w:marLeft w:val="0"/>
          <w:marRight w:val="0"/>
          <w:marTop w:val="0"/>
          <w:marBottom w:val="0"/>
          <w:divBdr>
            <w:top w:val="none" w:sz="0" w:space="0" w:color="auto"/>
            <w:left w:val="none" w:sz="0" w:space="0" w:color="auto"/>
            <w:bottom w:val="none" w:sz="0" w:space="0" w:color="auto"/>
            <w:right w:val="none" w:sz="0" w:space="0" w:color="auto"/>
          </w:divBdr>
        </w:div>
        <w:div w:id="327054989">
          <w:marLeft w:val="0"/>
          <w:marRight w:val="0"/>
          <w:marTop w:val="0"/>
          <w:marBottom w:val="0"/>
          <w:divBdr>
            <w:top w:val="none" w:sz="0" w:space="0" w:color="auto"/>
            <w:left w:val="none" w:sz="0" w:space="0" w:color="auto"/>
            <w:bottom w:val="none" w:sz="0" w:space="0" w:color="auto"/>
            <w:right w:val="none" w:sz="0" w:space="0" w:color="auto"/>
          </w:divBdr>
          <w:divsChild>
            <w:div w:id="961224378">
              <w:marLeft w:val="0"/>
              <w:marRight w:val="0"/>
              <w:marTop w:val="0"/>
              <w:marBottom w:val="0"/>
              <w:divBdr>
                <w:top w:val="none" w:sz="0" w:space="0" w:color="auto"/>
                <w:left w:val="none" w:sz="0" w:space="0" w:color="auto"/>
                <w:bottom w:val="none" w:sz="0" w:space="0" w:color="auto"/>
                <w:right w:val="none" w:sz="0" w:space="0" w:color="auto"/>
              </w:divBdr>
            </w:div>
            <w:div w:id="1175993925">
              <w:marLeft w:val="0"/>
              <w:marRight w:val="0"/>
              <w:marTop w:val="0"/>
              <w:marBottom w:val="0"/>
              <w:divBdr>
                <w:top w:val="none" w:sz="0" w:space="0" w:color="auto"/>
                <w:left w:val="none" w:sz="0" w:space="0" w:color="auto"/>
                <w:bottom w:val="none" w:sz="0" w:space="0" w:color="auto"/>
                <w:right w:val="none" w:sz="0" w:space="0" w:color="auto"/>
              </w:divBdr>
            </w:div>
            <w:div w:id="1640501440">
              <w:marLeft w:val="0"/>
              <w:marRight w:val="0"/>
              <w:marTop w:val="0"/>
              <w:marBottom w:val="0"/>
              <w:divBdr>
                <w:top w:val="none" w:sz="0" w:space="0" w:color="auto"/>
                <w:left w:val="none" w:sz="0" w:space="0" w:color="auto"/>
                <w:bottom w:val="none" w:sz="0" w:space="0" w:color="auto"/>
                <w:right w:val="none" w:sz="0" w:space="0" w:color="auto"/>
              </w:divBdr>
            </w:div>
            <w:div w:id="2107379719">
              <w:marLeft w:val="0"/>
              <w:marRight w:val="0"/>
              <w:marTop w:val="0"/>
              <w:marBottom w:val="0"/>
              <w:divBdr>
                <w:top w:val="none" w:sz="0" w:space="0" w:color="auto"/>
                <w:left w:val="none" w:sz="0" w:space="0" w:color="auto"/>
                <w:bottom w:val="none" w:sz="0" w:space="0" w:color="auto"/>
                <w:right w:val="none" w:sz="0" w:space="0" w:color="auto"/>
              </w:divBdr>
            </w:div>
          </w:divsChild>
        </w:div>
        <w:div w:id="427966392">
          <w:marLeft w:val="0"/>
          <w:marRight w:val="0"/>
          <w:marTop w:val="0"/>
          <w:marBottom w:val="0"/>
          <w:divBdr>
            <w:top w:val="none" w:sz="0" w:space="0" w:color="auto"/>
            <w:left w:val="none" w:sz="0" w:space="0" w:color="auto"/>
            <w:bottom w:val="none" w:sz="0" w:space="0" w:color="auto"/>
            <w:right w:val="none" w:sz="0" w:space="0" w:color="auto"/>
          </w:divBdr>
        </w:div>
        <w:div w:id="662124742">
          <w:marLeft w:val="0"/>
          <w:marRight w:val="0"/>
          <w:marTop w:val="0"/>
          <w:marBottom w:val="0"/>
          <w:divBdr>
            <w:top w:val="none" w:sz="0" w:space="0" w:color="auto"/>
            <w:left w:val="none" w:sz="0" w:space="0" w:color="auto"/>
            <w:bottom w:val="none" w:sz="0" w:space="0" w:color="auto"/>
            <w:right w:val="none" w:sz="0" w:space="0" w:color="auto"/>
          </w:divBdr>
        </w:div>
        <w:div w:id="793643647">
          <w:marLeft w:val="0"/>
          <w:marRight w:val="0"/>
          <w:marTop w:val="0"/>
          <w:marBottom w:val="0"/>
          <w:divBdr>
            <w:top w:val="none" w:sz="0" w:space="0" w:color="auto"/>
            <w:left w:val="none" w:sz="0" w:space="0" w:color="auto"/>
            <w:bottom w:val="none" w:sz="0" w:space="0" w:color="auto"/>
            <w:right w:val="none" w:sz="0" w:space="0" w:color="auto"/>
          </w:divBdr>
        </w:div>
        <w:div w:id="923611561">
          <w:marLeft w:val="0"/>
          <w:marRight w:val="0"/>
          <w:marTop w:val="0"/>
          <w:marBottom w:val="0"/>
          <w:divBdr>
            <w:top w:val="none" w:sz="0" w:space="0" w:color="auto"/>
            <w:left w:val="none" w:sz="0" w:space="0" w:color="auto"/>
            <w:bottom w:val="none" w:sz="0" w:space="0" w:color="auto"/>
            <w:right w:val="none" w:sz="0" w:space="0" w:color="auto"/>
          </w:divBdr>
          <w:divsChild>
            <w:div w:id="1170413549">
              <w:marLeft w:val="0"/>
              <w:marRight w:val="0"/>
              <w:marTop w:val="0"/>
              <w:marBottom w:val="0"/>
              <w:divBdr>
                <w:top w:val="none" w:sz="0" w:space="0" w:color="auto"/>
                <w:left w:val="none" w:sz="0" w:space="0" w:color="auto"/>
                <w:bottom w:val="none" w:sz="0" w:space="0" w:color="auto"/>
                <w:right w:val="none" w:sz="0" w:space="0" w:color="auto"/>
              </w:divBdr>
            </w:div>
            <w:div w:id="1582522813">
              <w:marLeft w:val="0"/>
              <w:marRight w:val="0"/>
              <w:marTop w:val="0"/>
              <w:marBottom w:val="0"/>
              <w:divBdr>
                <w:top w:val="none" w:sz="0" w:space="0" w:color="auto"/>
                <w:left w:val="none" w:sz="0" w:space="0" w:color="auto"/>
                <w:bottom w:val="none" w:sz="0" w:space="0" w:color="auto"/>
                <w:right w:val="none" w:sz="0" w:space="0" w:color="auto"/>
              </w:divBdr>
            </w:div>
            <w:div w:id="1737123549">
              <w:marLeft w:val="0"/>
              <w:marRight w:val="0"/>
              <w:marTop w:val="0"/>
              <w:marBottom w:val="0"/>
              <w:divBdr>
                <w:top w:val="none" w:sz="0" w:space="0" w:color="auto"/>
                <w:left w:val="none" w:sz="0" w:space="0" w:color="auto"/>
                <w:bottom w:val="none" w:sz="0" w:space="0" w:color="auto"/>
                <w:right w:val="none" w:sz="0" w:space="0" w:color="auto"/>
              </w:divBdr>
            </w:div>
          </w:divsChild>
        </w:div>
        <w:div w:id="1035543548">
          <w:marLeft w:val="0"/>
          <w:marRight w:val="0"/>
          <w:marTop w:val="0"/>
          <w:marBottom w:val="0"/>
          <w:divBdr>
            <w:top w:val="none" w:sz="0" w:space="0" w:color="auto"/>
            <w:left w:val="none" w:sz="0" w:space="0" w:color="auto"/>
            <w:bottom w:val="none" w:sz="0" w:space="0" w:color="auto"/>
            <w:right w:val="none" w:sz="0" w:space="0" w:color="auto"/>
          </w:divBdr>
        </w:div>
        <w:div w:id="1092359107">
          <w:marLeft w:val="0"/>
          <w:marRight w:val="0"/>
          <w:marTop w:val="0"/>
          <w:marBottom w:val="0"/>
          <w:divBdr>
            <w:top w:val="none" w:sz="0" w:space="0" w:color="auto"/>
            <w:left w:val="none" w:sz="0" w:space="0" w:color="auto"/>
            <w:bottom w:val="none" w:sz="0" w:space="0" w:color="auto"/>
            <w:right w:val="none" w:sz="0" w:space="0" w:color="auto"/>
          </w:divBdr>
        </w:div>
        <w:div w:id="1171605945">
          <w:marLeft w:val="0"/>
          <w:marRight w:val="0"/>
          <w:marTop w:val="0"/>
          <w:marBottom w:val="0"/>
          <w:divBdr>
            <w:top w:val="none" w:sz="0" w:space="0" w:color="auto"/>
            <w:left w:val="none" w:sz="0" w:space="0" w:color="auto"/>
            <w:bottom w:val="none" w:sz="0" w:space="0" w:color="auto"/>
            <w:right w:val="none" w:sz="0" w:space="0" w:color="auto"/>
          </w:divBdr>
        </w:div>
        <w:div w:id="1547570696">
          <w:marLeft w:val="0"/>
          <w:marRight w:val="0"/>
          <w:marTop w:val="0"/>
          <w:marBottom w:val="0"/>
          <w:divBdr>
            <w:top w:val="none" w:sz="0" w:space="0" w:color="auto"/>
            <w:left w:val="none" w:sz="0" w:space="0" w:color="auto"/>
            <w:bottom w:val="none" w:sz="0" w:space="0" w:color="auto"/>
            <w:right w:val="none" w:sz="0" w:space="0" w:color="auto"/>
          </w:divBdr>
          <w:divsChild>
            <w:div w:id="18745292">
              <w:marLeft w:val="0"/>
              <w:marRight w:val="0"/>
              <w:marTop w:val="0"/>
              <w:marBottom w:val="0"/>
              <w:divBdr>
                <w:top w:val="none" w:sz="0" w:space="0" w:color="auto"/>
                <w:left w:val="none" w:sz="0" w:space="0" w:color="auto"/>
                <w:bottom w:val="none" w:sz="0" w:space="0" w:color="auto"/>
                <w:right w:val="none" w:sz="0" w:space="0" w:color="auto"/>
              </w:divBdr>
            </w:div>
            <w:div w:id="958225524">
              <w:marLeft w:val="0"/>
              <w:marRight w:val="0"/>
              <w:marTop w:val="0"/>
              <w:marBottom w:val="0"/>
              <w:divBdr>
                <w:top w:val="none" w:sz="0" w:space="0" w:color="auto"/>
                <w:left w:val="none" w:sz="0" w:space="0" w:color="auto"/>
                <w:bottom w:val="none" w:sz="0" w:space="0" w:color="auto"/>
                <w:right w:val="none" w:sz="0" w:space="0" w:color="auto"/>
              </w:divBdr>
            </w:div>
            <w:div w:id="1640186011">
              <w:marLeft w:val="0"/>
              <w:marRight w:val="0"/>
              <w:marTop w:val="0"/>
              <w:marBottom w:val="0"/>
              <w:divBdr>
                <w:top w:val="none" w:sz="0" w:space="0" w:color="auto"/>
                <w:left w:val="none" w:sz="0" w:space="0" w:color="auto"/>
                <w:bottom w:val="none" w:sz="0" w:space="0" w:color="auto"/>
                <w:right w:val="none" w:sz="0" w:space="0" w:color="auto"/>
              </w:divBdr>
            </w:div>
            <w:div w:id="2097901668">
              <w:marLeft w:val="0"/>
              <w:marRight w:val="0"/>
              <w:marTop w:val="0"/>
              <w:marBottom w:val="0"/>
              <w:divBdr>
                <w:top w:val="none" w:sz="0" w:space="0" w:color="auto"/>
                <w:left w:val="none" w:sz="0" w:space="0" w:color="auto"/>
                <w:bottom w:val="none" w:sz="0" w:space="0" w:color="auto"/>
                <w:right w:val="none" w:sz="0" w:space="0" w:color="auto"/>
              </w:divBdr>
            </w:div>
          </w:divsChild>
        </w:div>
        <w:div w:id="1637447531">
          <w:marLeft w:val="0"/>
          <w:marRight w:val="0"/>
          <w:marTop w:val="0"/>
          <w:marBottom w:val="0"/>
          <w:divBdr>
            <w:top w:val="none" w:sz="0" w:space="0" w:color="auto"/>
            <w:left w:val="none" w:sz="0" w:space="0" w:color="auto"/>
            <w:bottom w:val="none" w:sz="0" w:space="0" w:color="auto"/>
            <w:right w:val="none" w:sz="0" w:space="0" w:color="auto"/>
          </w:divBdr>
        </w:div>
        <w:div w:id="1752044479">
          <w:marLeft w:val="0"/>
          <w:marRight w:val="0"/>
          <w:marTop w:val="0"/>
          <w:marBottom w:val="0"/>
          <w:divBdr>
            <w:top w:val="none" w:sz="0" w:space="0" w:color="auto"/>
            <w:left w:val="none" w:sz="0" w:space="0" w:color="auto"/>
            <w:bottom w:val="none" w:sz="0" w:space="0" w:color="auto"/>
            <w:right w:val="none" w:sz="0" w:space="0" w:color="auto"/>
          </w:divBdr>
        </w:div>
        <w:div w:id="2010252310">
          <w:marLeft w:val="0"/>
          <w:marRight w:val="0"/>
          <w:marTop w:val="0"/>
          <w:marBottom w:val="0"/>
          <w:divBdr>
            <w:top w:val="none" w:sz="0" w:space="0" w:color="auto"/>
            <w:left w:val="none" w:sz="0" w:space="0" w:color="auto"/>
            <w:bottom w:val="none" w:sz="0" w:space="0" w:color="auto"/>
            <w:right w:val="none" w:sz="0" w:space="0" w:color="auto"/>
          </w:divBdr>
          <w:divsChild>
            <w:div w:id="311719782">
              <w:marLeft w:val="0"/>
              <w:marRight w:val="0"/>
              <w:marTop w:val="0"/>
              <w:marBottom w:val="0"/>
              <w:divBdr>
                <w:top w:val="none" w:sz="0" w:space="0" w:color="auto"/>
                <w:left w:val="none" w:sz="0" w:space="0" w:color="auto"/>
                <w:bottom w:val="none" w:sz="0" w:space="0" w:color="auto"/>
                <w:right w:val="none" w:sz="0" w:space="0" w:color="auto"/>
              </w:divBdr>
            </w:div>
            <w:div w:id="509181437">
              <w:marLeft w:val="0"/>
              <w:marRight w:val="0"/>
              <w:marTop w:val="0"/>
              <w:marBottom w:val="0"/>
              <w:divBdr>
                <w:top w:val="none" w:sz="0" w:space="0" w:color="auto"/>
                <w:left w:val="none" w:sz="0" w:space="0" w:color="auto"/>
                <w:bottom w:val="none" w:sz="0" w:space="0" w:color="auto"/>
                <w:right w:val="none" w:sz="0" w:space="0" w:color="auto"/>
              </w:divBdr>
            </w:div>
            <w:div w:id="593982061">
              <w:marLeft w:val="0"/>
              <w:marRight w:val="0"/>
              <w:marTop w:val="0"/>
              <w:marBottom w:val="0"/>
              <w:divBdr>
                <w:top w:val="none" w:sz="0" w:space="0" w:color="auto"/>
                <w:left w:val="none" w:sz="0" w:space="0" w:color="auto"/>
                <w:bottom w:val="none" w:sz="0" w:space="0" w:color="auto"/>
                <w:right w:val="none" w:sz="0" w:space="0" w:color="auto"/>
              </w:divBdr>
            </w:div>
            <w:div w:id="615258875">
              <w:marLeft w:val="0"/>
              <w:marRight w:val="0"/>
              <w:marTop w:val="0"/>
              <w:marBottom w:val="0"/>
              <w:divBdr>
                <w:top w:val="none" w:sz="0" w:space="0" w:color="auto"/>
                <w:left w:val="none" w:sz="0" w:space="0" w:color="auto"/>
                <w:bottom w:val="none" w:sz="0" w:space="0" w:color="auto"/>
                <w:right w:val="none" w:sz="0" w:space="0" w:color="auto"/>
              </w:divBdr>
            </w:div>
            <w:div w:id="94800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66314">
      <w:bodyDiv w:val="1"/>
      <w:marLeft w:val="0"/>
      <w:marRight w:val="0"/>
      <w:marTop w:val="0"/>
      <w:marBottom w:val="0"/>
      <w:divBdr>
        <w:top w:val="none" w:sz="0" w:space="0" w:color="auto"/>
        <w:left w:val="none" w:sz="0" w:space="0" w:color="auto"/>
        <w:bottom w:val="none" w:sz="0" w:space="0" w:color="auto"/>
        <w:right w:val="none" w:sz="0" w:space="0" w:color="auto"/>
      </w:divBdr>
    </w:div>
    <w:div w:id="728654769">
      <w:bodyDiv w:val="1"/>
      <w:marLeft w:val="0"/>
      <w:marRight w:val="0"/>
      <w:marTop w:val="0"/>
      <w:marBottom w:val="0"/>
      <w:divBdr>
        <w:top w:val="none" w:sz="0" w:space="0" w:color="auto"/>
        <w:left w:val="none" w:sz="0" w:space="0" w:color="auto"/>
        <w:bottom w:val="none" w:sz="0" w:space="0" w:color="auto"/>
        <w:right w:val="none" w:sz="0" w:space="0" w:color="auto"/>
      </w:divBdr>
    </w:div>
    <w:div w:id="732313628">
      <w:bodyDiv w:val="1"/>
      <w:marLeft w:val="0"/>
      <w:marRight w:val="0"/>
      <w:marTop w:val="0"/>
      <w:marBottom w:val="0"/>
      <w:divBdr>
        <w:top w:val="none" w:sz="0" w:space="0" w:color="auto"/>
        <w:left w:val="none" w:sz="0" w:space="0" w:color="auto"/>
        <w:bottom w:val="none" w:sz="0" w:space="0" w:color="auto"/>
        <w:right w:val="none" w:sz="0" w:space="0" w:color="auto"/>
      </w:divBdr>
    </w:div>
    <w:div w:id="754207220">
      <w:bodyDiv w:val="1"/>
      <w:marLeft w:val="0"/>
      <w:marRight w:val="0"/>
      <w:marTop w:val="0"/>
      <w:marBottom w:val="0"/>
      <w:divBdr>
        <w:top w:val="none" w:sz="0" w:space="0" w:color="auto"/>
        <w:left w:val="none" w:sz="0" w:space="0" w:color="auto"/>
        <w:bottom w:val="none" w:sz="0" w:space="0" w:color="auto"/>
        <w:right w:val="none" w:sz="0" w:space="0" w:color="auto"/>
      </w:divBdr>
    </w:div>
    <w:div w:id="800804655">
      <w:bodyDiv w:val="1"/>
      <w:marLeft w:val="0"/>
      <w:marRight w:val="0"/>
      <w:marTop w:val="0"/>
      <w:marBottom w:val="0"/>
      <w:divBdr>
        <w:top w:val="none" w:sz="0" w:space="0" w:color="auto"/>
        <w:left w:val="none" w:sz="0" w:space="0" w:color="auto"/>
        <w:bottom w:val="none" w:sz="0" w:space="0" w:color="auto"/>
        <w:right w:val="none" w:sz="0" w:space="0" w:color="auto"/>
      </w:divBdr>
      <w:divsChild>
        <w:div w:id="748189335">
          <w:marLeft w:val="0"/>
          <w:marRight w:val="0"/>
          <w:marTop w:val="0"/>
          <w:marBottom w:val="0"/>
          <w:divBdr>
            <w:top w:val="none" w:sz="0" w:space="0" w:color="auto"/>
            <w:left w:val="none" w:sz="0" w:space="0" w:color="auto"/>
            <w:bottom w:val="none" w:sz="0" w:space="0" w:color="auto"/>
            <w:right w:val="none" w:sz="0" w:space="0" w:color="auto"/>
          </w:divBdr>
        </w:div>
      </w:divsChild>
    </w:div>
    <w:div w:id="824126282">
      <w:bodyDiv w:val="1"/>
      <w:marLeft w:val="0"/>
      <w:marRight w:val="0"/>
      <w:marTop w:val="0"/>
      <w:marBottom w:val="0"/>
      <w:divBdr>
        <w:top w:val="none" w:sz="0" w:space="0" w:color="auto"/>
        <w:left w:val="none" w:sz="0" w:space="0" w:color="auto"/>
        <w:bottom w:val="none" w:sz="0" w:space="0" w:color="auto"/>
        <w:right w:val="none" w:sz="0" w:space="0" w:color="auto"/>
      </w:divBdr>
    </w:div>
    <w:div w:id="827329856">
      <w:bodyDiv w:val="1"/>
      <w:marLeft w:val="0"/>
      <w:marRight w:val="0"/>
      <w:marTop w:val="0"/>
      <w:marBottom w:val="0"/>
      <w:divBdr>
        <w:top w:val="none" w:sz="0" w:space="0" w:color="auto"/>
        <w:left w:val="none" w:sz="0" w:space="0" w:color="auto"/>
        <w:bottom w:val="none" w:sz="0" w:space="0" w:color="auto"/>
        <w:right w:val="none" w:sz="0" w:space="0" w:color="auto"/>
      </w:divBdr>
      <w:divsChild>
        <w:div w:id="1201170417">
          <w:marLeft w:val="0"/>
          <w:marRight w:val="0"/>
          <w:marTop w:val="0"/>
          <w:marBottom w:val="0"/>
          <w:divBdr>
            <w:top w:val="none" w:sz="0" w:space="0" w:color="auto"/>
            <w:left w:val="none" w:sz="0" w:space="0" w:color="auto"/>
            <w:bottom w:val="none" w:sz="0" w:space="0" w:color="auto"/>
            <w:right w:val="none" w:sz="0" w:space="0" w:color="auto"/>
          </w:divBdr>
        </w:div>
      </w:divsChild>
    </w:div>
    <w:div w:id="843126215">
      <w:bodyDiv w:val="1"/>
      <w:marLeft w:val="0"/>
      <w:marRight w:val="0"/>
      <w:marTop w:val="0"/>
      <w:marBottom w:val="0"/>
      <w:divBdr>
        <w:top w:val="none" w:sz="0" w:space="0" w:color="auto"/>
        <w:left w:val="none" w:sz="0" w:space="0" w:color="auto"/>
        <w:bottom w:val="none" w:sz="0" w:space="0" w:color="auto"/>
        <w:right w:val="none" w:sz="0" w:space="0" w:color="auto"/>
      </w:divBdr>
    </w:div>
    <w:div w:id="860583336">
      <w:bodyDiv w:val="1"/>
      <w:marLeft w:val="0"/>
      <w:marRight w:val="0"/>
      <w:marTop w:val="0"/>
      <w:marBottom w:val="0"/>
      <w:divBdr>
        <w:top w:val="none" w:sz="0" w:space="0" w:color="auto"/>
        <w:left w:val="none" w:sz="0" w:space="0" w:color="auto"/>
        <w:bottom w:val="none" w:sz="0" w:space="0" w:color="auto"/>
        <w:right w:val="none" w:sz="0" w:space="0" w:color="auto"/>
      </w:divBdr>
      <w:divsChild>
        <w:div w:id="640889163">
          <w:marLeft w:val="0"/>
          <w:marRight w:val="0"/>
          <w:marTop w:val="0"/>
          <w:marBottom w:val="0"/>
          <w:divBdr>
            <w:top w:val="none" w:sz="0" w:space="0" w:color="auto"/>
            <w:left w:val="none" w:sz="0" w:space="0" w:color="auto"/>
            <w:bottom w:val="none" w:sz="0" w:space="0" w:color="auto"/>
            <w:right w:val="none" w:sz="0" w:space="0" w:color="auto"/>
          </w:divBdr>
        </w:div>
      </w:divsChild>
    </w:div>
    <w:div w:id="865212012">
      <w:bodyDiv w:val="1"/>
      <w:marLeft w:val="0"/>
      <w:marRight w:val="0"/>
      <w:marTop w:val="0"/>
      <w:marBottom w:val="0"/>
      <w:divBdr>
        <w:top w:val="none" w:sz="0" w:space="0" w:color="auto"/>
        <w:left w:val="none" w:sz="0" w:space="0" w:color="auto"/>
        <w:bottom w:val="none" w:sz="0" w:space="0" w:color="auto"/>
        <w:right w:val="none" w:sz="0" w:space="0" w:color="auto"/>
      </w:divBdr>
    </w:div>
    <w:div w:id="889195777">
      <w:bodyDiv w:val="1"/>
      <w:marLeft w:val="0"/>
      <w:marRight w:val="0"/>
      <w:marTop w:val="0"/>
      <w:marBottom w:val="0"/>
      <w:divBdr>
        <w:top w:val="none" w:sz="0" w:space="0" w:color="auto"/>
        <w:left w:val="none" w:sz="0" w:space="0" w:color="auto"/>
        <w:bottom w:val="none" w:sz="0" w:space="0" w:color="auto"/>
        <w:right w:val="none" w:sz="0" w:space="0" w:color="auto"/>
      </w:divBdr>
    </w:div>
    <w:div w:id="897320580">
      <w:bodyDiv w:val="1"/>
      <w:marLeft w:val="0"/>
      <w:marRight w:val="0"/>
      <w:marTop w:val="0"/>
      <w:marBottom w:val="0"/>
      <w:divBdr>
        <w:top w:val="none" w:sz="0" w:space="0" w:color="auto"/>
        <w:left w:val="none" w:sz="0" w:space="0" w:color="auto"/>
        <w:bottom w:val="none" w:sz="0" w:space="0" w:color="auto"/>
        <w:right w:val="none" w:sz="0" w:space="0" w:color="auto"/>
      </w:divBdr>
      <w:divsChild>
        <w:div w:id="754060684">
          <w:marLeft w:val="0"/>
          <w:marRight w:val="0"/>
          <w:marTop w:val="0"/>
          <w:marBottom w:val="0"/>
          <w:divBdr>
            <w:top w:val="none" w:sz="0" w:space="0" w:color="auto"/>
            <w:left w:val="none" w:sz="0" w:space="0" w:color="auto"/>
            <w:bottom w:val="none" w:sz="0" w:space="0" w:color="auto"/>
            <w:right w:val="none" w:sz="0" w:space="0" w:color="auto"/>
          </w:divBdr>
        </w:div>
      </w:divsChild>
    </w:div>
    <w:div w:id="907378189">
      <w:bodyDiv w:val="1"/>
      <w:marLeft w:val="0"/>
      <w:marRight w:val="0"/>
      <w:marTop w:val="0"/>
      <w:marBottom w:val="0"/>
      <w:divBdr>
        <w:top w:val="none" w:sz="0" w:space="0" w:color="auto"/>
        <w:left w:val="none" w:sz="0" w:space="0" w:color="auto"/>
        <w:bottom w:val="none" w:sz="0" w:space="0" w:color="auto"/>
        <w:right w:val="none" w:sz="0" w:space="0" w:color="auto"/>
      </w:divBdr>
      <w:divsChild>
        <w:div w:id="915669924">
          <w:marLeft w:val="0"/>
          <w:marRight w:val="0"/>
          <w:marTop w:val="0"/>
          <w:marBottom w:val="0"/>
          <w:divBdr>
            <w:top w:val="none" w:sz="0" w:space="0" w:color="auto"/>
            <w:left w:val="none" w:sz="0" w:space="0" w:color="auto"/>
            <w:bottom w:val="none" w:sz="0" w:space="0" w:color="auto"/>
            <w:right w:val="none" w:sz="0" w:space="0" w:color="auto"/>
          </w:divBdr>
        </w:div>
      </w:divsChild>
    </w:div>
    <w:div w:id="915016752">
      <w:bodyDiv w:val="1"/>
      <w:marLeft w:val="0"/>
      <w:marRight w:val="0"/>
      <w:marTop w:val="0"/>
      <w:marBottom w:val="0"/>
      <w:divBdr>
        <w:top w:val="none" w:sz="0" w:space="0" w:color="auto"/>
        <w:left w:val="none" w:sz="0" w:space="0" w:color="auto"/>
        <w:bottom w:val="none" w:sz="0" w:space="0" w:color="auto"/>
        <w:right w:val="none" w:sz="0" w:space="0" w:color="auto"/>
      </w:divBdr>
    </w:div>
    <w:div w:id="932785733">
      <w:bodyDiv w:val="1"/>
      <w:marLeft w:val="0"/>
      <w:marRight w:val="0"/>
      <w:marTop w:val="0"/>
      <w:marBottom w:val="0"/>
      <w:divBdr>
        <w:top w:val="none" w:sz="0" w:space="0" w:color="auto"/>
        <w:left w:val="none" w:sz="0" w:space="0" w:color="auto"/>
        <w:bottom w:val="none" w:sz="0" w:space="0" w:color="auto"/>
        <w:right w:val="none" w:sz="0" w:space="0" w:color="auto"/>
      </w:divBdr>
    </w:div>
    <w:div w:id="935867249">
      <w:bodyDiv w:val="1"/>
      <w:marLeft w:val="0"/>
      <w:marRight w:val="0"/>
      <w:marTop w:val="0"/>
      <w:marBottom w:val="0"/>
      <w:divBdr>
        <w:top w:val="none" w:sz="0" w:space="0" w:color="auto"/>
        <w:left w:val="none" w:sz="0" w:space="0" w:color="auto"/>
        <w:bottom w:val="none" w:sz="0" w:space="0" w:color="auto"/>
        <w:right w:val="none" w:sz="0" w:space="0" w:color="auto"/>
      </w:divBdr>
    </w:div>
    <w:div w:id="938026431">
      <w:bodyDiv w:val="1"/>
      <w:marLeft w:val="0"/>
      <w:marRight w:val="0"/>
      <w:marTop w:val="0"/>
      <w:marBottom w:val="0"/>
      <w:divBdr>
        <w:top w:val="none" w:sz="0" w:space="0" w:color="auto"/>
        <w:left w:val="none" w:sz="0" w:space="0" w:color="auto"/>
        <w:bottom w:val="none" w:sz="0" w:space="0" w:color="auto"/>
        <w:right w:val="none" w:sz="0" w:space="0" w:color="auto"/>
      </w:divBdr>
      <w:divsChild>
        <w:div w:id="1466116400">
          <w:marLeft w:val="0"/>
          <w:marRight w:val="0"/>
          <w:marTop w:val="0"/>
          <w:marBottom w:val="0"/>
          <w:divBdr>
            <w:top w:val="none" w:sz="0" w:space="0" w:color="auto"/>
            <w:left w:val="none" w:sz="0" w:space="0" w:color="auto"/>
            <w:bottom w:val="none" w:sz="0" w:space="0" w:color="auto"/>
            <w:right w:val="none" w:sz="0" w:space="0" w:color="auto"/>
          </w:divBdr>
        </w:div>
      </w:divsChild>
    </w:div>
    <w:div w:id="940911189">
      <w:bodyDiv w:val="1"/>
      <w:marLeft w:val="0"/>
      <w:marRight w:val="0"/>
      <w:marTop w:val="0"/>
      <w:marBottom w:val="0"/>
      <w:divBdr>
        <w:top w:val="none" w:sz="0" w:space="0" w:color="auto"/>
        <w:left w:val="none" w:sz="0" w:space="0" w:color="auto"/>
        <w:bottom w:val="none" w:sz="0" w:space="0" w:color="auto"/>
        <w:right w:val="none" w:sz="0" w:space="0" w:color="auto"/>
      </w:divBdr>
      <w:divsChild>
        <w:div w:id="1992174359">
          <w:marLeft w:val="0"/>
          <w:marRight w:val="0"/>
          <w:marTop w:val="0"/>
          <w:marBottom w:val="0"/>
          <w:divBdr>
            <w:top w:val="none" w:sz="0" w:space="0" w:color="auto"/>
            <w:left w:val="none" w:sz="0" w:space="0" w:color="auto"/>
            <w:bottom w:val="none" w:sz="0" w:space="0" w:color="auto"/>
            <w:right w:val="none" w:sz="0" w:space="0" w:color="auto"/>
          </w:divBdr>
        </w:div>
      </w:divsChild>
    </w:div>
    <w:div w:id="991372416">
      <w:bodyDiv w:val="1"/>
      <w:marLeft w:val="0"/>
      <w:marRight w:val="0"/>
      <w:marTop w:val="0"/>
      <w:marBottom w:val="0"/>
      <w:divBdr>
        <w:top w:val="none" w:sz="0" w:space="0" w:color="auto"/>
        <w:left w:val="none" w:sz="0" w:space="0" w:color="auto"/>
        <w:bottom w:val="none" w:sz="0" w:space="0" w:color="auto"/>
        <w:right w:val="none" w:sz="0" w:space="0" w:color="auto"/>
      </w:divBdr>
    </w:div>
    <w:div w:id="1004747800">
      <w:bodyDiv w:val="1"/>
      <w:marLeft w:val="0"/>
      <w:marRight w:val="0"/>
      <w:marTop w:val="0"/>
      <w:marBottom w:val="0"/>
      <w:divBdr>
        <w:top w:val="none" w:sz="0" w:space="0" w:color="auto"/>
        <w:left w:val="none" w:sz="0" w:space="0" w:color="auto"/>
        <w:bottom w:val="none" w:sz="0" w:space="0" w:color="auto"/>
        <w:right w:val="none" w:sz="0" w:space="0" w:color="auto"/>
      </w:divBdr>
      <w:divsChild>
        <w:div w:id="322972126">
          <w:marLeft w:val="0"/>
          <w:marRight w:val="0"/>
          <w:marTop w:val="0"/>
          <w:marBottom w:val="0"/>
          <w:divBdr>
            <w:top w:val="none" w:sz="0" w:space="0" w:color="auto"/>
            <w:left w:val="none" w:sz="0" w:space="0" w:color="auto"/>
            <w:bottom w:val="none" w:sz="0" w:space="0" w:color="auto"/>
            <w:right w:val="none" w:sz="0" w:space="0" w:color="auto"/>
          </w:divBdr>
          <w:divsChild>
            <w:div w:id="1733387448">
              <w:marLeft w:val="0"/>
              <w:marRight w:val="0"/>
              <w:marTop w:val="0"/>
              <w:marBottom w:val="0"/>
              <w:divBdr>
                <w:top w:val="none" w:sz="0" w:space="0" w:color="auto"/>
                <w:left w:val="none" w:sz="0" w:space="0" w:color="auto"/>
                <w:bottom w:val="none" w:sz="0" w:space="0" w:color="auto"/>
                <w:right w:val="none" w:sz="0" w:space="0" w:color="auto"/>
              </w:divBdr>
              <w:divsChild>
                <w:div w:id="582418765">
                  <w:marLeft w:val="0"/>
                  <w:marRight w:val="0"/>
                  <w:marTop w:val="0"/>
                  <w:marBottom w:val="0"/>
                  <w:divBdr>
                    <w:top w:val="none" w:sz="0" w:space="0" w:color="auto"/>
                    <w:left w:val="none" w:sz="0" w:space="0" w:color="auto"/>
                    <w:bottom w:val="none" w:sz="0" w:space="0" w:color="auto"/>
                    <w:right w:val="none" w:sz="0" w:space="0" w:color="auto"/>
                  </w:divBdr>
                  <w:divsChild>
                    <w:div w:id="521671065">
                      <w:marLeft w:val="0"/>
                      <w:marRight w:val="0"/>
                      <w:marTop w:val="0"/>
                      <w:marBottom w:val="0"/>
                      <w:divBdr>
                        <w:top w:val="none" w:sz="0" w:space="0" w:color="auto"/>
                        <w:left w:val="none" w:sz="0" w:space="0" w:color="auto"/>
                        <w:bottom w:val="none" w:sz="0" w:space="0" w:color="auto"/>
                        <w:right w:val="none" w:sz="0" w:space="0" w:color="auto"/>
                      </w:divBdr>
                      <w:divsChild>
                        <w:div w:id="456148637">
                          <w:marLeft w:val="0"/>
                          <w:marRight w:val="0"/>
                          <w:marTop w:val="0"/>
                          <w:marBottom w:val="0"/>
                          <w:divBdr>
                            <w:top w:val="none" w:sz="0" w:space="0" w:color="auto"/>
                            <w:left w:val="none" w:sz="0" w:space="0" w:color="auto"/>
                            <w:bottom w:val="none" w:sz="0" w:space="0" w:color="auto"/>
                            <w:right w:val="none" w:sz="0" w:space="0" w:color="auto"/>
                          </w:divBdr>
                          <w:divsChild>
                            <w:div w:id="8110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30350">
      <w:bodyDiv w:val="1"/>
      <w:marLeft w:val="0"/>
      <w:marRight w:val="0"/>
      <w:marTop w:val="0"/>
      <w:marBottom w:val="0"/>
      <w:divBdr>
        <w:top w:val="none" w:sz="0" w:space="0" w:color="auto"/>
        <w:left w:val="none" w:sz="0" w:space="0" w:color="auto"/>
        <w:bottom w:val="none" w:sz="0" w:space="0" w:color="auto"/>
        <w:right w:val="none" w:sz="0" w:space="0" w:color="auto"/>
      </w:divBdr>
    </w:div>
    <w:div w:id="1105736278">
      <w:bodyDiv w:val="1"/>
      <w:marLeft w:val="0"/>
      <w:marRight w:val="0"/>
      <w:marTop w:val="0"/>
      <w:marBottom w:val="0"/>
      <w:divBdr>
        <w:top w:val="none" w:sz="0" w:space="0" w:color="auto"/>
        <w:left w:val="none" w:sz="0" w:space="0" w:color="auto"/>
        <w:bottom w:val="none" w:sz="0" w:space="0" w:color="auto"/>
        <w:right w:val="none" w:sz="0" w:space="0" w:color="auto"/>
      </w:divBdr>
    </w:div>
    <w:div w:id="1178957336">
      <w:bodyDiv w:val="1"/>
      <w:marLeft w:val="0"/>
      <w:marRight w:val="0"/>
      <w:marTop w:val="0"/>
      <w:marBottom w:val="0"/>
      <w:divBdr>
        <w:top w:val="none" w:sz="0" w:space="0" w:color="auto"/>
        <w:left w:val="none" w:sz="0" w:space="0" w:color="auto"/>
        <w:bottom w:val="none" w:sz="0" w:space="0" w:color="auto"/>
        <w:right w:val="none" w:sz="0" w:space="0" w:color="auto"/>
      </w:divBdr>
    </w:div>
    <w:div w:id="1181318418">
      <w:bodyDiv w:val="1"/>
      <w:marLeft w:val="0"/>
      <w:marRight w:val="0"/>
      <w:marTop w:val="0"/>
      <w:marBottom w:val="0"/>
      <w:divBdr>
        <w:top w:val="none" w:sz="0" w:space="0" w:color="auto"/>
        <w:left w:val="none" w:sz="0" w:space="0" w:color="auto"/>
        <w:bottom w:val="none" w:sz="0" w:space="0" w:color="auto"/>
        <w:right w:val="none" w:sz="0" w:space="0" w:color="auto"/>
      </w:divBdr>
    </w:div>
    <w:div w:id="1233663051">
      <w:bodyDiv w:val="1"/>
      <w:marLeft w:val="0"/>
      <w:marRight w:val="0"/>
      <w:marTop w:val="0"/>
      <w:marBottom w:val="0"/>
      <w:divBdr>
        <w:top w:val="none" w:sz="0" w:space="0" w:color="auto"/>
        <w:left w:val="none" w:sz="0" w:space="0" w:color="auto"/>
        <w:bottom w:val="none" w:sz="0" w:space="0" w:color="auto"/>
        <w:right w:val="none" w:sz="0" w:space="0" w:color="auto"/>
      </w:divBdr>
    </w:div>
    <w:div w:id="1237322470">
      <w:bodyDiv w:val="1"/>
      <w:marLeft w:val="0"/>
      <w:marRight w:val="0"/>
      <w:marTop w:val="0"/>
      <w:marBottom w:val="0"/>
      <w:divBdr>
        <w:top w:val="none" w:sz="0" w:space="0" w:color="auto"/>
        <w:left w:val="none" w:sz="0" w:space="0" w:color="auto"/>
        <w:bottom w:val="none" w:sz="0" w:space="0" w:color="auto"/>
        <w:right w:val="none" w:sz="0" w:space="0" w:color="auto"/>
      </w:divBdr>
    </w:div>
    <w:div w:id="1249003214">
      <w:bodyDiv w:val="1"/>
      <w:marLeft w:val="0"/>
      <w:marRight w:val="0"/>
      <w:marTop w:val="0"/>
      <w:marBottom w:val="0"/>
      <w:divBdr>
        <w:top w:val="none" w:sz="0" w:space="0" w:color="auto"/>
        <w:left w:val="none" w:sz="0" w:space="0" w:color="auto"/>
        <w:bottom w:val="none" w:sz="0" w:space="0" w:color="auto"/>
        <w:right w:val="none" w:sz="0" w:space="0" w:color="auto"/>
      </w:divBdr>
      <w:divsChild>
        <w:div w:id="69427458">
          <w:marLeft w:val="547"/>
          <w:marRight w:val="0"/>
          <w:marTop w:val="200"/>
          <w:marBottom w:val="0"/>
          <w:divBdr>
            <w:top w:val="none" w:sz="0" w:space="0" w:color="auto"/>
            <w:left w:val="none" w:sz="0" w:space="0" w:color="auto"/>
            <w:bottom w:val="none" w:sz="0" w:space="0" w:color="auto"/>
            <w:right w:val="none" w:sz="0" w:space="0" w:color="auto"/>
          </w:divBdr>
        </w:div>
        <w:div w:id="300621464">
          <w:marLeft w:val="1166"/>
          <w:marRight w:val="0"/>
          <w:marTop w:val="200"/>
          <w:marBottom w:val="0"/>
          <w:divBdr>
            <w:top w:val="none" w:sz="0" w:space="0" w:color="auto"/>
            <w:left w:val="none" w:sz="0" w:space="0" w:color="auto"/>
            <w:bottom w:val="none" w:sz="0" w:space="0" w:color="auto"/>
            <w:right w:val="none" w:sz="0" w:space="0" w:color="auto"/>
          </w:divBdr>
        </w:div>
        <w:div w:id="498496978">
          <w:marLeft w:val="547"/>
          <w:marRight w:val="0"/>
          <w:marTop w:val="200"/>
          <w:marBottom w:val="0"/>
          <w:divBdr>
            <w:top w:val="none" w:sz="0" w:space="0" w:color="auto"/>
            <w:left w:val="none" w:sz="0" w:space="0" w:color="auto"/>
            <w:bottom w:val="none" w:sz="0" w:space="0" w:color="auto"/>
            <w:right w:val="none" w:sz="0" w:space="0" w:color="auto"/>
          </w:divBdr>
        </w:div>
        <w:div w:id="539053514">
          <w:marLeft w:val="1166"/>
          <w:marRight w:val="0"/>
          <w:marTop w:val="200"/>
          <w:marBottom w:val="0"/>
          <w:divBdr>
            <w:top w:val="none" w:sz="0" w:space="0" w:color="auto"/>
            <w:left w:val="none" w:sz="0" w:space="0" w:color="auto"/>
            <w:bottom w:val="none" w:sz="0" w:space="0" w:color="auto"/>
            <w:right w:val="none" w:sz="0" w:space="0" w:color="auto"/>
          </w:divBdr>
        </w:div>
        <w:div w:id="569584835">
          <w:marLeft w:val="1166"/>
          <w:marRight w:val="0"/>
          <w:marTop w:val="200"/>
          <w:marBottom w:val="0"/>
          <w:divBdr>
            <w:top w:val="none" w:sz="0" w:space="0" w:color="auto"/>
            <w:left w:val="none" w:sz="0" w:space="0" w:color="auto"/>
            <w:bottom w:val="none" w:sz="0" w:space="0" w:color="auto"/>
            <w:right w:val="none" w:sz="0" w:space="0" w:color="auto"/>
          </w:divBdr>
        </w:div>
        <w:div w:id="577177371">
          <w:marLeft w:val="547"/>
          <w:marRight w:val="0"/>
          <w:marTop w:val="200"/>
          <w:marBottom w:val="0"/>
          <w:divBdr>
            <w:top w:val="none" w:sz="0" w:space="0" w:color="auto"/>
            <w:left w:val="none" w:sz="0" w:space="0" w:color="auto"/>
            <w:bottom w:val="none" w:sz="0" w:space="0" w:color="auto"/>
            <w:right w:val="none" w:sz="0" w:space="0" w:color="auto"/>
          </w:divBdr>
        </w:div>
        <w:div w:id="579412649">
          <w:marLeft w:val="547"/>
          <w:marRight w:val="0"/>
          <w:marTop w:val="200"/>
          <w:marBottom w:val="0"/>
          <w:divBdr>
            <w:top w:val="none" w:sz="0" w:space="0" w:color="auto"/>
            <w:left w:val="none" w:sz="0" w:space="0" w:color="auto"/>
            <w:bottom w:val="none" w:sz="0" w:space="0" w:color="auto"/>
            <w:right w:val="none" w:sz="0" w:space="0" w:color="auto"/>
          </w:divBdr>
        </w:div>
        <w:div w:id="620458654">
          <w:marLeft w:val="1166"/>
          <w:marRight w:val="0"/>
          <w:marTop w:val="200"/>
          <w:marBottom w:val="0"/>
          <w:divBdr>
            <w:top w:val="none" w:sz="0" w:space="0" w:color="auto"/>
            <w:left w:val="none" w:sz="0" w:space="0" w:color="auto"/>
            <w:bottom w:val="none" w:sz="0" w:space="0" w:color="auto"/>
            <w:right w:val="none" w:sz="0" w:space="0" w:color="auto"/>
          </w:divBdr>
        </w:div>
        <w:div w:id="637105679">
          <w:marLeft w:val="547"/>
          <w:marRight w:val="0"/>
          <w:marTop w:val="200"/>
          <w:marBottom w:val="0"/>
          <w:divBdr>
            <w:top w:val="none" w:sz="0" w:space="0" w:color="auto"/>
            <w:left w:val="none" w:sz="0" w:space="0" w:color="auto"/>
            <w:bottom w:val="none" w:sz="0" w:space="0" w:color="auto"/>
            <w:right w:val="none" w:sz="0" w:space="0" w:color="auto"/>
          </w:divBdr>
        </w:div>
        <w:div w:id="685519106">
          <w:marLeft w:val="547"/>
          <w:marRight w:val="0"/>
          <w:marTop w:val="200"/>
          <w:marBottom w:val="0"/>
          <w:divBdr>
            <w:top w:val="none" w:sz="0" w:space="0" w:color="auto"/>
            <w:left w:val="none" w:sz="0" w:space="0" w:color="auto"/>
            <w:bottom w:val="none" w:sz="0" w:space="0" w:color="auto"/>
            <w:right w:val="none" w:sz="0" w:space="0" w:color="auto"/>
          </w:divBdr>
        </w:div>
        <w:div w:id="691567840">
          <w:marLeft w:val="547"/>
          <w:marRight w:val="0"/>
          <w:marTop w:val="200"/>
          <w:marBottom w:val="0"/>
          <w:divBdr>
            <w:top w:val="none" w:sz="0" w:space="0" w:color="auto"/>
            <w:left w:val="none" w:sz="0" w:space="0" w:color="auto"/>
            <w:bottom w:val="none" w:sz="0" w:space="0" w:color="auto"/>
            <w:right w:val="none" w:sz="0" w:space="0" w:color="auto"/>
          </w:divBdr>
        </w:div>
        <w:div w:id="735661940">
          <w:marLeft w:val="547"/>
          <w:marRight w:val="0"/>
          <w:marTop w:val="200"/>
          <w:marBottom w:val="0"/>
          <w:divBdr>
            <w:top w:val="none" w:sz="0" w:space="0" w:color="auto"/>
            <w:left w:val="none" w:sz="0" w:space="0" w:color="auto"/>
            <w:bottom w:val="none" w:sz="0" w:space="0" w:color="auto"/>
            <w:right w:val="none" w:sz="0" w:space="0" w:color="auto"/>
          </w:divBdr>
        </w:div>
        <w:div w:id="793518066">
          <w:marLeft w:val="547"/>
          <w:marRight w:val="0"/>
          <w:marTop w:val="200"/>
          <w:marBottom w:val="0"/>
          <w:divBdr>
            <w:top w:val="none" w:sz="0" w:space="0" w:color="auto"/>
            <w:left w:val="none" w:sz="0" w:space="0" w:color="auto"/>
            <w:bottom w:val="none" w:sz="0" w:space="0" w:color="auto"/>
            <w:right w:val="none" w:sz="0" w:space="0" w:color="auto"/>
          </w:divBdr>
        </w:div>
        <w:div w:id="801192550">
          <w:marLeft w:val="547"/>
          <w:marRight w:val="0"/>
          <w:marTop w:val="200"/>
          <w:marBottom w:val="0"/>
          <w:divBdr>
            <w:top w:val="none" w:sz="0" w:space="0" w:color="auto"/>
            <w:left w:val="none" w:sz="0" w:space="0" w:color="auto"/>
            <w:bottom w:val="none" w:sz="0" w:space="0" w:color="auto"/>
            <w:right w:val="none" w:sz="0" w:space="0" w:color="auto"/>
          </w:divBdr>
        </w:div>
        <w:div w:id="802621334">
          <w:marLeft w:val="547"/>
          <w:marRight w:val="0"/>
          <w:marTop w:val="200"/>
          <w:marBottom w:val="0"/>
          <w:divBdr>
            <w:top w:val="none" w:sz="0" w:space="0" w:color="auto"/>
            <w:left w:val="none" w:sz="0" w:space="0" w:color="auto"/>
            <w:bottom w:val="none" w:sz="0" w:space="0" w:color="auto"/>
            <w:right w:val="none" w:sz="0" w:space="0" w:color="auto"/>
          </w:divBdr>
        </w:div>
        <w:div w:id="804591929">
          <w:marLeft w:val="1166"/>
          <w:marRight w:val="0"/>
          <w:marTop w:val="200"/>
          <w:marBottom w:val="0"/>
          <w:divBdr>
            <w:top w:val="none" w:sz="0" w:space="0" w:color="auto"/>
            <w:left w:val="none" w:sz="0" w:space="0" w:color="auto"/>
            <w:bottom w:val="none" w:sz="0" w:space="0" w:color="auto"/>
            <w:right w:val="none" w:sz="0" w:space="0" w:color="auto"/>
          </w:divBdr>
        </w:div>
        <w:div w:id="875505948">
          <w:marLeft w:val="547"/>
          <w:marRight w:val="0"/>
          <w:marTop w:val="200"/>
          <w:marBottom w:val="0"/>
          <w:divBdr>
            <w:top w:val="none" w:sz="0" w:space="0" w:color="auto"/>
            <w:left w:val="none" w:sz="0" w:space="0" w:color="auto"/>
            <w:bottom w:val="none" w:sz="0" w:space="0" w:color="auto"/>
            <w:right w:val="none" w:sz="0" w:space="0" w:color="auto"/>
          </w:divBdr>
        </w:div>
        <w:div w:id="908148361">
          <w:marLeft w:val="547"/>
          <w:marRight w:val="0"/>
          <w:marTop w:val="200"/>
          <w:marBottom w:val="0"/>
          <w:divBdr>
            <w:top w:val="none" w:sz="0" w:space="0" w:color="auto"/>
            <w:left w:val="none" w:sz="0" w:space="0" w:color="auto"/>
            <w:bottom w:val="none" w:sz="0" w:space="0" w:color="auto"/>
            <w:right w:val="none" w:sz="0" w:space="0" w:color="auto"/>
          </w:divBdr>
        </w:div>
        <w:div w:id="910774741">
          <w:marLeft w:val="547"/>
          <w:marRight w:val="0"/>
          <w:marTop w:val="200"/>
          <w:marBottom w:val="0"/>
          <w:divBdr>
            <w:top w:val="none" w:sz="0" w:space="0" w:color="auto"/>
            <w:left w:val="none" w:sz="0" w:space="0" w:color="auto"/>
            <w:bottom w:val="none" w:sz="0" w:space="0" w:color="auto"/>
            <w:right w:val="none" w:sz="0" w:space="0" w:color="auto"/>
          </w:divBdr>
        </w:div>
        <w:div w:id="1114402088">
          <w:marLeft w:val="547"/>
          <w:marRight w:val="0"/>
          <w:marTop w:val="200"/>
          <w:marBottom w:val="0"/>
          <w:divBdr>
            <w:top w:val="none" w:sz="0" w:space="0" w:color="auto"/>
            <w:left w:val="none" w:sz="0" w:space="0" w:color="auto"/>
            <w:bottom w:val="none" w:sz="0" w:space="0" w:color="auto"/>
            <w:right w:val="none" w:sz="0" w:space="0" w:color="auto"/>
          </w:divBdr>
        </w:div>
        <w:div w:id="1189638976">
          <w:marLeft w:val="1166"/>
          <w:marRight w:val="0"/>
          <w:marTop w:val="200"/>
          <w:marBottom w:val="0"/>
          <w:divBdr>
            <w:top w:val="none" w:sz="0" w:space="0" w:color="auto"/>
            <w:left w:val="none" w:sz="0" w:space="0" w:color="auto"/>
            <w:bottom w:val="none" w:sz="0" w:space="0" w:color="auto"/>
            <w:right w:val="none" w:sz="0" w:space="0" w:color="auto"/>
          </w:divBdr>
        </w:div>
        <w:div w:id="1290084664">
          <w:marLeft w:val="547"/>
          <w:marRight w:val="0"/>
          <w:marTop w:val="200"/>
          <w:marBottom w:val="0"/>
          <w:divBdr>
            <w:top w:val="none" w:sz="0" w:space="0" w:color="auto"/>
            <w:left w:val="none" w:sz="0" w:space="0" w:color="auto"/>
            <w:bottom w:val="none" w:sz="0" w:space="0" w:color="auto"/>
            <w:right w:val="none" w:sz="0" w:space="0" w:color="auto"/>
          </w:divBdr>
        </w:div>
        <w:div w:id="1295528753">
          <w:marLeft w:val="547"/>
          <w:marRight w:val="0"/>
          <w:marTop w:val="200"/>
          <w:marBottom w:val="0"/>
          <w:divBdr>
            <w:top w:val="none" w:sz="0" w:space="0" w:color="auto"/>
            <w:left w:val="none" w:sz="0" w:space="0" w:color="auto"/>
            <w:bottom w:val="none" w:sz="0" w:space="0" w:color="auto"/>
            <w:right w:val="none" w:sz="0" w:space="0" w:color="auto"/>
          </w:divBdr>
        </w:div>
        <w:div w:id="1309824611">
          <w:marLeft w:val="547"/>
          <w:marRight w:val="0"/>
          <w:marTop w:val="200"/>
          <w:marBottom w:val="0"/>
          <w:divBdr>
            <w:top w:val="none" w:sz="0" w:space="0" w:color="auto"/>
            <w:left w:val="none" w:sz="0" w:space="0" w:color="auto"/>
            <w:bottom w:val="none" w:sz="0" w:space="0" w:color="auto"/>
            <w:right w:val="none" w:sz="0" w:space="0" w:color="auto"/>
          </w:divBdr>
        </w:div>
        <w:div w:id="1360738785">
          <w:marLeft w:val="547"/>
          <w:marRight w:val="0"/>
          <w:marTop w:val="200"/>
          <w:marBottom w:val="0"/>
          <w:divBdr>
            <w:top w:val="none" w:sz="0" w:space="0" w:color="auto"/>
            <w:left w:val="none" w:sz="0" w:space="0" w:color="auto"/>
            <w:bottom w:val="none" w:sz="0" w:space="0" w:color="auto"/>
            <w:right w:val="none" w:sz="0" w:space="0" w:color="auto"/>
          </w:divBdr>
        </w:div>
        <w:div w:id="1390881796">
          <w:marLeft w:val="547"/>
          <w:marRight w:val="0"/>
          <w:marTop w:val="200"/>
          <w:marBottom w:val="0"/>
          <w:divBdr>
            <w:top w:val="none" w:sz="0" w:space="0" w:color="auto"/>
            <w:left w:val="none" w:sz="0" w:space="0" w:color="auto"/>
            <w:bottom w:val="none" w:sz="0" w:space="0" w:color="auto"/>
            <w:right w:val="none" w:sz="0" w:space="0" w:color="auto"/>
          </w:divBdr>
        </w:div>
        <w:div w:id="1405176149">
          <w:marLeft w:val="1166"/>
          <w:marRight w:val="0"/>
          <w:marTop w:val="200"/>
          <w:marBottom w:val="0"/>
          <w:divBdr>
            <w:top w:val="none" w:sz="0" w:space="0" w:color="auto"/>
            <w:left w:val="none" w:sz="0" w:space="0" w:color="auto"/>
            <w:bottom w:val="none" w:sz="0" w:space="0" w:color="auto"/>
            <w:right w:val="none" w:sz="0" w:space="0" w:color="auto"/>
          </w:divBdr>
        </w:div>
        <w:div w:id="1421758176">
          <w:marLeft w:val="547"/>
          <w:marRight w:val="0"/>
          <w:marTop w:val="200"/>
          <w:marBottom w:val="0"/>
          <w:divBdr>
            <w:top w:val="none" w:sz="0" w:space="0" w:color="auto"/>
            <w:left w:val="none" w:sz="0" w:space="0" w:color="auto"/>
            <w:bottom w:val="none" w:sz="0" w:space="0" w:color="auto"/>
            <w:right w:val="none" w:sz="0" w:space="0" w:color="auto"/>
          </w:divBdr>
        </w:div>
        <w:div w:id="1454708398">
          <w:marLeft w:val="1166"/>
          <w:marRight w:val="0"/>
          <w:marTop w:val="200"/>
          <w:marBottom w:val="0"/>
          <w:divBdr>
            <w:top w:val="none" w:sz="0" w:space="0" w:color="auto"/>
            <w:left w:val="none" w:sz="0" w:space="0" w:color="auto"/>
            <w:bottom w:val="none" w:sz="0" w:space="0" w:color="auto"/>
            <w:right w:val="none" w:sz="0" w:space="0" w:color="auto"/>
          </w:divBdr>
        </w:div>
        <w:div w:id="1471479814">
          <w:marLeft w:val="547"/>
          <w:marRight w:val="0"/>
          <w:marTop w:val="200"/>
          <w:marBottom w:val="0"/>
          <w:divBdr>
            <w:top w:val="none" w:sz="0" w:space="0" w:color="auto"/>
            <w:left w:val="none" w:sz="0" w:space="0" w:color="auto"/>
            <w:bottom w:val="none" w:sz="0" w:space="0" w:color="auto"/>
            <w:right w:val="none" w:sz="0" w:space="0" w:color="auto"/>
          </w:divBdr>
        </w:div>
        <w:div w:id="1477987096">
          <w:marLeft w:val="547"/>
          <w:marRight w:val="0"/>
          <w:marTop w:val="200"/>
          <w:marBottom w:val="0"/>
          <w:divBdr>
            <w:top w:val="none" w:sz="0" w:space="0" w:color="auto"/>
            <w:left w:val="none" w:sz="0" w:space="0" w:color="auto"/>
            <w:bottom w:val="none" w:sz="0" w:space="0" w:color="auto"/>
            <w:right w:val="none" w:sz="0" w:space="0" w:color="auto"/>
          </w:divBdr>
        </w:div>
        <w:div w:id="1506940303">
          <w:marLeft w:val="1166"/>
          <w:marRight w:val="0"/>
          <w:marTop w:val="200"/>
          <w:marBottom w:val="0"/>
          <w:divBdr>
            <w:top w:val="none" w:sz="0" w:space="0" w:color="auto"/>
            <w:left w:val="none" w:sz="0" w:space="0" w:color="auto"/>
            <w:bottom w:val="none" w:sz="0" w:space="0" w:color="auto"/>
            <w:right w:val="none" w:sz="0" w:space="0" w:color="auto"/>
          </w:divBdr>
        </w:div>
        <w:div w:id="1521117000">
          <w:marLeft w:val="547"/>
          <w:marRight w:val="0"/>
          <w:marTop w:val="200"/>
          <w:marBottom w:val="0"/>
          <w:divBdr>
            <w:top w:val="none" w:sz="0" w:space="0" w:color="auto"/>
            <w:left w:val="none" w:sz="0" w:space="0" w:color="auto"/>
            <w:bottom w:val="none" w:sz="0" w:space="0" w:color="auto"/>
            <w:right w:val="none" w:sz="0" w:space="0" w:color="auto"/>
          </w:divBdr>
        </w:div>
        <w:div w:id="1545367627">
          <w:marLeft w:val="1166"/>
          <w:marRight w:val="0"/>
          <w:marTop w:val="200"/>
          <w:marBottom w:val="0"/>
          <w:divBdr>
            <w:top w:val="none" w:sz="0" w:space="0" w:color="auto"/>
            <w:left w:val="none" w:sz="0" w:space="0" w:color="auto"/>
            <w:bottom w:val="none" w:sz="0" w:space="0" w:color="auto"/>
            <w:right w:val="none" w:sz="0" w:space="0" w:color="auto"/>
          </w:divBdr>
        </w:div>
        <w:div w:id="1608344806">
          <w:marLeft w:val="547"/>
          <w:marRight w:val="0"/>
          <w:marTop w:val="200"/>
          <w:marBottom w:val="0"/>
          <w:divBdr>
            <w:top w:val="none" w:sz="0" w:space="0" w:color="auto"/>
            <w:left w:val="none" w:sz="0" w:space="0" w:color="auto"/>
            <w:bottom w:val="none" w:sz="0" w:space="0" w:color="auto"/>
            <w:right w:val="none" w:sz="0" w:space="0" w:color="auto"/>
          </w:divBdr>
        </w:div>
        <w:div w:id="1626423825">
          <w:marLeft w:val="547"/>
          <w:marRight w:val="0"/>
          <w:marTop w:val="200"/>
          <w:marBottom w:val="0"/>
          <w:divBdr>
            <w:top w:val="none" w:sz="0" w:space="0" w:color="auto"/>
            <w:left w:val="none" w:sz="0" w:space="0" w:color="auto"/>
            <w:bottom w:val="none" w:sz="0" w:space="0" w:color="auto"/>
            <w:right w:val="none" w:sz="0" w:space="0" w:color="auto"/>
          </w:divBdr>
        </w:div>
        <w:div w:id="1637955649">
          <w:marLeft w:val="1166"/>
          <w:marRight w:val="0"/>
          <w:marTop w:val="200"/>
          <w:marBottom w:val="0"/>
          <w:divBdr>
            <w:top w:val="none" w:sz="0" w:space="0" w:color="auto"/>
            <w:left w:val="none" w:sz="0" w:space="0" w:color="auto"/>
            <w:bottom w:val="none" w:sz="0" w:space="0" w:color="auto"/>
            <w:right w:val="none" w:sz="0" w:space="0" w:color="auto"/>
          </w:divBdr>
        </w:div>
        <w:div w:id="1715304454">
          <w:marLeft w:val="547"/>
          <w:marRight w:val="0"/>
          <w:marTop w:val="200"/>
          <w:marBottom w:val="0"/>
          <w:divBdr>
            <w:top w:val="none" w:sz="0" w:space="0" w:color="auto"/>
            <w:left w:val="none" w:sz="0" w:space="0" w:color="auto"/>
            <w:bottom w:val="none" w:sz="0" w:space="0" w:color="auto"/>
            <w:right w:val="none" w:sz="0" w:space="0" w:color="auto"/>
          </w:divBdr>
        </w:div>
        <w:div w:id="1727027160">
          <w:marLeft w:val="547"/>
          <w:marRight w:val="0"/>
          <w:marTop w:val="200"/>
          <w:marBottom w:val="0"/>
          <w:divBdr>
            <w:top w:val="none" w:sz="0" w:space="0" w:color="auto"/>
            <w:left w:val="none" w:sz="0" w:space="0" w:color="auto"/>
            <w:bottom w:val="none" w:sz="0" w:space="0" w:color="auto"/>
            <w:right w:val="none" w:sz="0" w:space="0" w:color="auto"/>
          </w:divBdr>
        </w:div>
        <w:div w:id="1805855162">
          <w:marLeft w:val="547"/>
          <w:marRight w:val="0"/>
          <w:marTop w:val="200"/>
          <w:marBottom w:val="0"/>
          <w:divBdr>
            <w:top w:val="none" w:sz="0" w:space="0" w:color="auto"/>
            <w:left w:val="none" w:sz="0" w:space="0" w:color="auto"/>
            <w:bottom w:val="none" w:sz="0" w:space="0" w:color="auto"/>
            <w:right w:val="none" w:sz="0" w:space="0" w:color="auto"/>
          </w:divBdr>
        </w:div>
        <w:div w:id="1812208186">
          <w:marLeft w:val="547"/>
          <w:marRight w:val="0"/>
          <w:marTop w:val="200"/>
          <w:marBottom w:val="0"/>
          <w:divBdr>
            <w:top w:val="none" w:sz="0" w:space="0" w:color="auto"/>
            <w:left w:val="none" w:sz="0" w:space="0" w:color="auto"/>
            <w:bottom w:val="none" w:sz="0" w:space="0" w:color="auto"/>
            <w:right w:val="none" w:sz="0" w:space="0" w:color="auto"/>
          </w:divBdr>
        </w:div>
        <w:div w:id="1813476957">
          <w:marLeft w:val="547"/>
          <w:marRight w:val="0"/>
          <w:marTop w:val="200"/>
          <w:marBottom w:val="0"/>
          <w:divBdr>
            <w:top w:val="none" w:sz="0" w:space="0" w:color="auto"/>
            <w:left w:val="none" w:sz="0" w:space="0" w:color="auto"/>
            <w:bottom w:val="none" w:sz="0" w:space="0" w:color="auto"/>
            <w:right w:val="none" w:sz="0" w:space="0" w:color="auto"/>
          </w:divBdr>
        </w:div>
        <w:div w:id="1848446846">
          <w:marLeft w:val="1166"/>
          <w:marRight w:val="0"/>
          <w:marTop w:val="200"/>
          <w:marBottom w:val="0"/>
          <w:divBdr>
            <w:top w:val="none" w:sz="0" w:space="0" w:color="auto"/>
            <w:left w:val="none" w:sz="0" w:space="0" w:color="auto"/>
            <w:bottom w:val="none" w:sz="0" w:space="0" w:color="auto"/>
            <w:right w:val="none" w:sz="0" w:space="0" w:color="auto"/>
          </w:divBdr>
        </w:div>
        <w:div w:id="1884557657">
          <w:marLeft w:val="547"/>
          <w:marRight w:val="0"/>
          <w:marTop w:val="200"/>
          <w:marBottom w:val="0"/>
          <w:divBdr>
            <w:top w:val="none" w:sz="0" w:space="0" w:color="auto"/>
            <w:left w:val="none" w:sz="0" w:space="0" w:color="auto"/>
            <w:bottom w:val="none" w:sz="0" w:space="0" w:color="auto"/>
            <w:right w:val="none" w:sz="0" w:space="0" w:color="auto"/>
          </w:divBdr>
        </w:div>
        <w:div w:id="1992906836">
          <w:marLeft w:val="1166"/>
          <w:marRight w:val="0"/>
          <w:marTop w:val="200"/>
          <w:marBottom w:val="0"/>
          <w:divBdr>
            <w:top w:val="none" w:sz="0" w:space="0" w:color="auto"/>
            <w:left w:val="none" w:sz="0" w:space="0" w:color="auto"/>
            <w:bottom w:val="none" w:sz="0" w:space="0" w:color="auto"/>
            <w:right w:val="none" w:sz="0" w:space="0" w:color="auto"/>
          </w:divBdr>
        </w:div>
        <w:div w:id="2008285742">
          <w:marLeft w:val="547"/>
          <w:marRight w:val="0"/>
          <w:marTop w:val="200"/>
          <w:marBottom w:val="0"/>
          <w:divBdr>
            <w:top w:val="none" w:sz="0" w:space="0" w:color="auto"/>
            <w:left w:val="none" w:sz="0" w:space="0" w:color="auto"/>
            <w:bottom w:val="none" w:sz="0" w:space="0" w:color="auto"/>
            <w:right w:val="none" w:sz="0" w:space="0" w:color="auto"/>
          </w:divBdr>
        </w:div>
        <w:div w:id="2032564722">
          <w:marLeft w:val="547"/>
          <w:marRight w:val="0"/>
          <w:marTop w:val="200"/>
          <w:marBottom w:val="0"/>
          <w:divBdr>
            <w:top w:val="none" w:sz="0" w:space="0" w:color="auto"/>
            <w:left w:val="none" w:sz="0" w:space="0" w:color="auto"/>
            <w:bottom w:val="none" w:sz="0" w:space="0" w:color="auto"/>
            <w:right w:val="none" w:sz="0" w:space="0" w:color="auto"/>
          </w:divBdr>
        </w:div>
        <w:div w:id="2041776943">
          <w:marLeft w:val="547"/>
          <w:marRight w:val="0"/>
          <w:marTop w:val="200"/>
          <w:marBottom w:val="0"/>
          <w:divBdr>
            <w:top w:val="none" w:sz="0" w:space="0" w:color="auto"/>
            <w:left w:val="none" w:sz="0" w:space="0" w:color="auto"/>
            <w:bottom w:val="none" w:sz="0" w:space="0" w:color="auto"/>
            <w:right w:val="none" w:sz="0" w:space="0" w:color="auto"/>
          </w:divBdr>
        </w:div>
        <w:div w:id="2081514335">
          <w:marLeft w:val="547"/>
          <w:marRight w:val="0"/>
          <w:marTop w:val="200"/>
          <w:marBottom w:val="0"/>
          <w:divBdr>
            <w:top w:val="none" w:sz="0" w:space="0" w:color="auto"/>
            <w:left w:val="none" w:sz="0" w:space="0" w:color="auto"/>
            <w:bottom w:val="none" w:sz="0" w:space="0" w:color="auto"/>
            <w:right w:val="none" w:sz="0" w:space="0" w:color="auto"/>
          </w:divBdr>
        </w:div>
      </w:divsChild>
    </w:div>
    <w:div w:id="1269312892">
      <w:bodyDiv w:val="1"/>
      <w:marLeft w:val="0"/>
      <w:marRight w:val="0"/>
      <w:marTop w:val="0"/>
      <w:marBottom w:val="0"/>
      <w:divBdr>
        <w:top w:val="none" w:sz="0" w:space="0" w:color="auto"/>
        <w:left w:val="none" w:sz="0" w:space="0" w:color="auto"/>
        <w:bottom w:val="none" w:sz="0" w:space="0" w:color="auto"/>
        <w:right w:val="none" w:sz="0" w:space="0" w:color="auto"/>
      </w:divBdr>
    </w:div>
    <w:div w:id="1329362021">
      <w:bodyDiv w:val="1"/>
      <w:marLeft w:val="0"/>
      <w:marRight w:val="0"/>
      <w:marTop w:val="0"/>
      <w:marBottom w:val="0"/>
      <w:divBdr>
        <w:top w:val="none" w:sz="0" w:space="0" w:color="auto"/>
        <w:left w:val="none" w:sz="0" w:space="0" w:color="auto"/>
        <w:bottom w:val="none" w:sz="0" w:space="0" w:color="auto"/>
        <w:right w:val="none" w:sz="0" w:space="0" w:color="auto"/>
      </w:divBdr>
    </w:div>
    <w:div w:id="1413817925">
      <w:bodyDiv w:val="1"/>
      <w:marLeft w:val="0"/>
      <w:marRight w:val="0"/>
      <w:marTop w:val="0"/>
      <w:marBottom w:val="0"/>
      <w:divBdr>
        <w:top w:val="none" w:sz="0" w:space="0" w:color="auto"/>
        <w:left w:val="none" w:sz="0" w:space="0" w:color="auto"/>
        <w:bottom w:val="none" w:sz="0" w:space="0" w:color="auto"/>
        <w:right w:val="none" w:sz="0" w:space="0" w:color="auto"/>
      </w:divBdr>
    </w:div>
    <w:div w:id="1419250646">
      <w:bodyDiv w:val="1"/>
      <w:marLeft w:val="0"/>
      <w:marRight w:val="0"/>
      <w:marTop w:val="0"/>
      <w:marBottom w:val="0"/>
      <w:divBdr>
        <w:top w:val="none" w:sz="0" w:space="0" w:color="auto"/>
        <w:left w:val="none" w:sz="0" w:space="0" w:color="auto"/>
        <w:bottom w:val="none" w:sz="0" w:space="0" w:color="auto"/>
        <w:right w:val="none" w:sz="0" w:space="0" w:color="auto"/>
      </w:divBdr>
    </w:div>
    <w:div w:id="1430158043">
      <w:bodyDiv w:val="1"/>
      <w:marLeft w:val="0"/>
      <w:marRight w:val="0"/>
      <w:marTop w:val="0"/>
      <w:marBottom w:val="0"/>
      <w:divBdr>
        <w:top w:val="none" w:sz="0" w:space="0" w:color="auto"/>
        <w:left w:val="none" w:sz="0" w:space="0" w:color="auto"/>
        <w:bottom w:val="none" w:sz="0" w:space="0" w:color="auto"/>
        <w:right w:val="none" w:sz="0" w:space="0" w:color="auto"/>
      </w:divBdr>
    </w:div>
    <w:div w:id="1433862633">
      <w:bodyDiv w:val="1"/>
      <w:marLeft w:val="0"/>
      <w:marRight w:val="0"/>
      <w:marTop w:val="0"/>
      <w:marBottom w:val="0"/>
      <w:divBdr>
        <w:top w:val="none" w:sz="0" w:space="0" w:color="auto"/>
        <w:left w:val="none" w:sz="0" w:space="0" w:color="auto"/>
        <w:bottom w:val="none" w:sz="0" w:space="0" w:color="auto"/>
        <w:right w:val="none" w:sz="0" w:space="0" w:color="auto"/>
      </w:divBdr>
    </w:div>
    <w:div w:id="1453357321">
      <w:bodyDiv w:val="1"/>
      <w:marLeft w:val="0"/>
      <w:marRight w:val="0"/>
      <w:marTop w:val="0"/>
      <w:marBottom w:val="0"/>
      <w:divBdr>
        <w:top w:val="none" w:sz="0" w:space="0" w:color="auto"/>
        <w:left w:val="none" w:sz="0" w:space="0" w:color="auto"/>
        <w:bottom w:val="none" w:sz="0" w:space="0" w:color="auto"/>
        <w:right w:val="none" w:sz="0" w:space="0" w:color="auto"/>
      </w:divBdr>
    </w:div>
    <w:div w:id="1481966887">
      <w:bodyDiv w:val="1"/>
      <w:marLeft w:val="0"/>
      <w:marRight w:val="0"/>
      <w:marTop w:val="0"/>
      <w:marBottom w:val="0"/>
      <w:divBdr>
        <w:top w:val="none" w:sz="0" w:space="0" w:color="auto"/>
        <w:left w:val="none" w:sz="0" w:space="0" w:color="auto"/>
        <w:bottom w:val="none" w:sz="0" w:space="0" w:color="auto"/>
        <w:right w:val="none" w:sz="0" w:space="0" w:color="auto"/>
      </w:divBdr>
    </w:div>
    <w:div w:id="1491484115">
      <w:bodyDiv w:val="1"/>
      <w:marLeft w:val="0"/>
      <w:marRight w:val="0"/>
      <w:marTop w:val="0"/>
      <w:marBottom w:val="0"/>
      <w:divBdr>
        <w:top w:val="none" w:sz="0" w:space="0" w:color="auto"/>
        <w:left w:val="none" w:sz="0" w:space="0" w:color="auto"/>
        <w:bottom w:val="none" w:sz="0" w:space="0" w:color="auto"/>
        <w:right w:val="none" w:sz="0" w:space="0" w:color="auto"/>
      </w:divBdr>
      <w:divsChild>
        <w:div w:id="2101171492">
          <w:marLeft w:val="0"/>
          <w:marRight w:val="0"/>
          <w:marTop w:val="0"/>
          <w:marBottom w:val="0"/>
          <w:divBdr>
            <w:top w:val="none" w:sz="0" w:space="0" w:color="auto"/>
            <w:left w:val="none" w:sz="0" w:space="0" w:color="auto"/>
            <w:bottom w:val="none" w:sz="0" w:space="0" w:color="auto"/>
            <w:right w:val="none" w:sz="0" w:space="0" w:color="auto"/>
          </w:divBdr>
          <w:divsChild>
            <w:div w:id="1796634569">
              <w:marLeft w:val="0"/>
              <w:marRight w:val="0"/>
              <w:marTop w:val="0"/>
              <w:marBottom w:val="0"/>
              <w:divBdr>
                <w:top w:val="none" w:sz="0" w:space="0" w:color="auto"/>
                <w:left w:val="none" w:sz="0" w:space="0" w:color="auto"/>
                <w:bottom w:val="none" w:sz="0" w:space="0" w:color="auto"/>
                <w:right w:val="none" w:sz="0" w:space="0" w:color="auto"/>
              </w:divBdr>
              <w:divsChild>
                <w:div w:id="1827238239">
                  <w:marLeft w:val="0"/>
                  <w:marRight w:val="0"/>
                  <w:marTop w:val="0"/>
                  <w:marBottom w:val="0"/>
                  <w:divBdr>
                    <w:top w:val="none" w:sz="0" w:space="0" w:color="auto"/>
                    <w:left w:val="none" w:sz="0" w:space="0" w:color="auto"/>
                    <w:bottom w:val="none" w:sz="0" w:space="0" w:color="auto"/>
                    <w:right w:val="none" w:sz="0" w:space="0" w:color="auto"/>
                  </w:divBdr>
                  <w:divsChild>
                    <w:div w:id="245186163">
                      <w:marLeft w:val="0"/>
                      <w:marRight w:val="0"/>
                      <w:marTop w:val="0"/>
                      <w:marBottom w:val="0"/>
                      <w:divBdr>
                        <w:top w:val="none" w:sz="0" w:space="0" w:color="auto"/>
                        <w:left w:val="none" w:sz="0" w:space="0" w:color="auto"/>
                        <w:bottom w:val="none" w:sz="0" w:space="0" w:color="auto"/>
                        <w:right w:val="none" w:sz="0" w:space="0" w:color="auto"/>
                      </w:divBdr>
                      <w:divsChild>
                        <w:div w:id="632056937">
                          <w:marLeft w:val="0"/>
                          <w:marRight w:val="0"/>
                          <w:marTop w:val="0"/>
                          <w:marBottom w:val="0"/>
                          <w:divBdr>
                            <w:top w:val="none" w:sz="0" w:space="0" w:color="auto"/>
                            <w:left w:val="none" w:sz="0" w:space="0" w:color="auto"/>
                            <w:bottom w:val="none" w:sz="0" w:space="0" w:color="auto"/>
                            <w:right w:val="none" w:sz="0" w:space="0" w:color="auto"/>
                          </w:divBdr>
                          <w:divsChild>
                            <w:div w:id="7348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993250">
      <w:bodyDiv w:val="1"/>
      <w:marLeft w:val="0"/>
      <w:marRight w:val="0"/>
      <w:marTop w:val="0"/>
      <w:marBottom w:val="0"/>
      <w:divBdr>
        <w:top w:val="none" w:sz="0" w:space="0" w:color="auto"/>
        <w:left w:val="none" w:sz="0" w:space="0" w:color="auto"/>
        <w:bottom w:val="none" w:sz="0" w:space="0" w:color="auto"/>
        <w:right w:val="none" w:sz="0" w:space="0" w:color="auto"/>
      </w:divBdr>
    </w:div>
    <w:div w:id="1500077241">
      <w:bodyDiv w:val="1"/>
      <w:marLeft w:val="0"/>
      <w:marRight w:val="0"/>
      <w:marTop w:val="0"/>
      <w:marBottom w:val="0"/>
      <w:divBdr>
        <w:top w:val="none" w:sz="0" w:space="0" w:color="auto"/>
        <w:left w:val="none" w:sz="0" w:space="0" w:color="auto"/>
        <w:bottom w:val="none" w:sz="0" w:space="0" w:color="auto"/>
        <w:right w:val="none" w:sz="0" w:space="0" w:color="auto"/>
      </w:divBdr>
    </w:div>
    <w:div w:id="1537085587">
      <w:bodyDiv w:val="1"/>
      <w:marLeft w:val="0"/>
      <w:marRight w:val="0"/>
      <w:marTop w:val="0"/>
      <w:marBottom w:val="0"/>
      <w:divBdr>
        <w:top w:val="none" w:sz="0" w:space="0" w:color="auto"/>
        <w:left w:val="none" w:sz="0" w:space="0" w:color="auto"/>
        <w:bottom w:val="none" w:sz="0" w:space="0" w:color="auto"/>
        <w:right w:val="none" w:sz="0" w:space="0" w:color="auto"/>
      </w:divBdr>
      <w:divsChild>
        <w:div w:id="1480534798">
          <w:marLeft w:val="0"/>
          <w:marRight w:val="0"/>
          <w:marTop w:val="0"/>
          <w:marBottom w:val="0"/>
          <w:divBdr>
            <w:top w:val="none" w:sz="0" w:space="0" w:color="auto"/>
            <w:left w:val="none" w:sz="0" w:space="0" w:color="auto"/>
            <w:bottom w:val="none" w:sz="0" w:space="0" w:color="auto"/>
            <w:right w:val="none" w:sz="0" w:space="0" w:color="auto"/>
          </w:divBdr>
        </w:div>
      </w:divsChild>
    </w:div>
    <w:div w:id="1538006686">
      <w:bodyDiv w:val="1"/>
      <w:marLeft w:val="0"/>
      <w:marRight w:val="0"/>
      <w:marTop w:val="0"/>
      <w:marBottom w:val="0"/>
      <w:divBdr>
        <w:top w:val="none" w:sz="0" w:space="0" w:color="auto"/>
        <w:left w:val="none" w:sz="0" w:space="0" w:color="auto"/>
        <w:bottom w:val="none" w:sz="0" w:space="0" w:color="auto"/>
        <w:right w:val="none" w:sz="0" w:space="0" w:color="auto"/>
      </w:divBdr>
    </w:div>
    <w:div w:id="1538932922">
      <w:bodyDiv w:val="1"/>
      <w:marLeft w:val="0"/>
      <w:marRight w:val="0"/>
      <w:marTop w:val="0"/>
      <w:marBottom w:val="0"/>
      <w:divBdr>
        <w:top w:val="none" w:sz="0" w:space="0" w:color="auto"/>
        <w:left w:val="none" w:sz="0" w:space="0" w:color="auto"/>
        <w:bottom w:val="none" w:sz="0" w:space="0" w:color="auto"/>
        <w:right w:val="none" w:sz="0" w:space="0" w:color="auto"/>
      </w:divBdr>
      <w:divsChild>
        <w:div w:id="1250888967">
          <w:marLeft w:val="0"/>
          <w:marRight w:val="0"/>
          <w:marTop w:val="0"/>
          <w:marBottom w:val="0"/>
          <w:divBdr>
            <w:top w:val="none" w:sz="0" w:space="0" w:color="auto"/>
            <w:left w:val="none" w:sz="0" w:space="0" w:color="auto"/>
            <w:bottom w:val="none" w:sz="0" w:space="0" w:color="auto"/>
            <w:right w:val="none" w:sz="0" w:space="0" w:color="auto"/>
          </w:divBdr>
        </w:div>
      </w:divsChild>
    </w:div>
    <w:div w:id="1562135060">
      <w:bodyDiv w:val="1"/>
      <w:marLeft w:val="0"/>
      <w:marRight w:val="0"/>
      <w:marTop w:val="0"/>
      <w:marBottom w:val="0"/>
      <w:divBdr>
        <w:top w:val="none" w:sz="0" w:space="0" w:color="auto"/>
        <w:left w:val="none" w:sz="0" w:space="0" w:color="auto"/>
        <w:bottom w:val="none" w:sz="0" w:space="0" w:color="auto"/>
        <w:right w:val="none" w:sz="0" w:space="0" w:color="auto"/>
      </w:divBdr>
    </w:div>
    <w:div w:id="1585649601">
      <w:bodyDiv w:val="1"/>
      <w:marLeft w:val="0"/>
      <w:marRight w:val="0"/>
      <w:marTop w:val="0"/>
      <w:marBottom w:val="0"/>
      <w:divBdr>
        <w:top w:val="none" w:sz="0" w:space="0" w:color="auto"/>
        <w:left w:val="none" w:sz="0" w:space="0" w:color="auto"/>
        <w:bottom w:val="none" w:sz="0" w:space="0" w:color="auto"/>
        <w:right w:val="none" w:sz="0" w:space="0" w:color="auto"/>
      </w:divBdr>
    </w:div>
    <w:div w:id="1593931816">
      <w:bodyDiv w:val="1"/>
      <w:marLeft w:val="0"/>
      <w:marRight w:val="0"/>
      <w:marTop w:val="0"/>
      <w:marBottom w:val="0"/>
      <w:divBdr>
        <w:top w:val="none" w:sz="0" w:space="0" w:color="auto"/>
        <w:left w:val="none" w:sz="0" w:space="0" w:color="auto"/>
        <w:bottom w:val="none" w:sz="0" w:space="0" w:color="auto"/>
        <w:right w:val="none" w:sz="0" w:space="0" w:color="auto"/>
      </w:divBdr>
      <w:divsChild>
        <w:div w:id="2097171687">
          <w:marLeft w:val="0"/>
          <w:marRight w:val="0"/>
          <w:marTop w:val="0"/>
          <w:marBottom w:val="0"/>
          <w:divBdr>
            <w:top w:val="none" w:sz="0" w:space="0" w:color="auto"/>
            <w:left w:val="none" w:sz="0" w:space="0" w:color="auto"/>
            <w:bottom w:val="none" w:sz="0" w:space="0" w:color="auto"/>
            <w:right w:val="none" w:sz="0" w:space="0" w:color="auto"/>
          </w:divBdr>
          <w:divsChild>
            <w:div w:id="684131552">
              <w:marLeft w:val="0"/>
              <w:marRight w:val="0"/>
              <w:marTop w:val="0"/>
              <w:marBottom w:val="0"/>
              <w:divBdr>
                <w:top w:val="none" w:sz="0" w:space="0" w:color="auto"/>
                <w:left w:val="none" w:sz="0" w:space="0" w:color="auto"/>
                <w:bottom w:val="none" w:sz="0" w:space="0" w:color="auto"/>
                <w:right w:val="none" w:sz="0" w:space="0" w:color="auto"/>
              </w:divBdr>
              <w:divsChild>
                <w:div w:id="34627959">
                  <w:marLeft w:val="0"/>
                  <w:marRight w:val="0"/>
                  <w:marTop w:val="0"/>
                  <w:marBottom w:val="0"/>
                  <w:divBdr>
                    <w:top w:val="none" w:sz="0" w:space="0" w:color="auto"/>
                    <w:left w:val="none" w:sz="0" w:space="0" w:color="auto"/>
                    <w:bottom w:val="none" w:sz="0" w:space="0" w:color="auto"/>
                    <w:right w:val="none" w:sz="0" w:space="0" w:color="auto"/>
                  </w:divBdr>
                  <w:divsChild>
                    <w:div w:id="290400089">
                      <w:marLeft w:val="0"/>
                      <w:marRight w:val="0"/>
                      <w:marTop w:val="0"/>
                      <w:marBottom w:val="0"/>
                      <w:divBdr>
                        <w:top w:val="none" w:sz="0" w:space="0" w:color="auto"/>
                        <w:left w:val="none" w:sz="0" w:space="0" w:color="auto"/>
                        <w:bottom w:val="none" w:sz="0" w:space="0" w:color="auto"/>
                        <w:right w:val="none" w:sz="0" w:space="0" w:color="auto"/>
                      </w:divBdr>
                      <w:divsChild>
                        <w:div w:id="16110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204717">
      <w:bodyDiv w:val="1"/>
      <w:marLeft w:val="0"/>
      <w:marRight w:val="0"/>
      <w:marTop w:val="0"/>
      <w:marBottom w:val="0"/>
      <w:divBdr>
        <w:top w:val="none" w:sz="0" w:space="0" w:color="auto"/>
        <w:left w:val="none" w:sz="0" w:space="0" w:color="auto"/>
        <w:bottom w:val="none" w:sz="0" w:space="0" w:color="auto"/>
        <w:right w:val="none" w:sz="0" w:space="0" w:color="auto"/>
      </w:divBdr>
      <w:divsChild>
        <w:div w:id="58209625">
          <w:marLeft w:val="446"/>
          <w:marRight w:val="0"/>
          <w:marTop w:val="0"/>
          <w:marBottom w:val="0"/>
          <w:divBdr>
            <w:top w:val="none" w:sz="0" w:space="0" w:color="auto"/>
            <w:left w:val="none" w:sz="0" w:space="0" w:color="auto"/>
            <w:bottom w:val="none" w:sz="0" w:space="0" w:color="auto"/>
            <w:right w:val="none" w:sz="0" w:space="0" w:color="auto"/>
          </w:divBdr>
        </w:div>
        <w:div w:id="220288806">
          <w:marLeft w:val="446"/>
          <w:marRight w:val="0"/>
          <w:marTop w:val="0"/>
          <w:marBottom w:val="0"/>
          <w:divBdr>
            <w:top w:val="none" w:sz="0" w:space="0" w:color="auto"/>
            <w:left w:val="none" w:sz="0" w:space="0" w:color="auto"/>
            <w:bottom w:val="none" w:sz="0" w:space="0" w:color="auto"/>
            <w:right w:val="none" w:sz="0" w:space="0" w:color="auto"/>
          </w:divBdr>
        </w:div>
        <w:div w:id="561524418">
          <w:marLeft w:val="446"/>
          <w:marRight w:val="0"/>
          <w:marTop w:val="0"/>
          <w:marBottom w:val="0"/>
          <w:divBdr>
            <w:top w:val="none" w:sz="0" w:space="0" w:color="auto"/>
            <w:left w:val="none" w:sz="0" w:space="0" w:color="auto"/>
            <w:bottom w:val="none" w:sz="0" w:space="0" w:color="auto"/>
            <w:right w:val="none" w:sz="0" w:space="0" w:color="auto"/>
          </w:divBdr>
        </w:div>
        <w:div w:id="859584731">
          <w:marLeft w:val="446"/>
          <w:marRight w:val="0"/>
          <w:marTop w:val="0"/>
          <w:marBottom w:val="0"/>
          <w:divBdr>
            <w:top w:val="none" w:sz="0" w:space="0" w:color="auto"/>
            <w:left w:val="none" w:sz="0" w:space="0" w:color="auto"/>
            <w:bottom w:val="none" w:sz="0" w:space="0" w:color="auto"/>
            <w:right w:val="none" w:sz="0" w:space="0" w:color="auto"/>
          </w:divBdr>
        </w:div>
        <w:div w:id="1838233018">
          <w:marLeft w:val="446"/>
          <w:marRight w:val="0"/>
          <w:marTop w:val="0"/>
          <w:marBottom w:val="0"/>
          <w:divBdr>
            <w:top w:val="none" w:sz="0" w:space="0" w:color="auto"/>
            <w:left w:val="none" w:sz="0" w:space="0" w:color="auto"/>
            <w:bottom w:val="none" w:sz="0" w:space="0" w:color="auto"/>
            <w:right w:val="none" w:sz="0" w:space="0" w:color="auto"/>
          </w:divBdr>
        </w:div>
        <w:div w:id="2100372414">
          <w:marLeft w:val="446"/>
          <w:marRight w:val="0"/>
          <w:marTop w:val="0"/>
          <w:marBottom w:val="0"/>
          <w:divBdr>
            <w:top w:val="none" w:sz="0" w:space="0" w:color="auto"/>
            <w:left w:val="none" w:sz="0" w:space="0" w:color="auto"/>
            <w:bottom w:val="none" w:sz="0" w:space="0" w:color="auto"/>
            <w:right w:val="none" w:sz="0" w:space="0" w:color="auto"/>
          </w:divBdr>
        </w:div>
      </w:divsChild>
    </w:div>
    <w:div w:id="1601835549">
      <w:bodyDiv w:val="1"/>
      <w:marLeft w:val="0"/>
      <w:marRight w:val="0"/>
      <w:marTop w:val="0"/>
      <w:marBottom w:val="0"/>
      <w:divBdr>
        <w:top w:val="none" w:sz="0" w:space="0" w:color="auto"/>
        <w:left w:val="none" w:sz="0" w:space="0" w:color="auto"/>
        <w:bottom w:val="none" w:sz="0" w:space="0" w:color="auto"/>
        <w:right w:val="none" w:sz="0" w:space="0" w:color="auto"/>
      </w:divBdr>
      <w:divsChild>
        <w:div w:id="1001467069">
          <w:marLeft w:val="0"/>
          <w:marRight w:val="0"/>
          <w:marTop w:val="0"/>
          <w:marBottom w:val="0"/>
          <w:divBdr>
            <w:top w:val="none" w:sz="0" w:space="0" w:color="auto"/>
            <w:left w:val="none" w:sz="0" w:space="0" w:color="auto"/>
            <w:bottom w:val="none" w:sz="0" w:space="0" w:color="auto"/>
            <w:right w:val="none" w:sz="0" w:space="0" w:color="auto"/>
          </w:divBdr>
          <w:divsChild>
            <w:div w:id="1593121849">
              <w:marLeft w:val="0"/>
              <w:marRight w:val="0"/>
              <w:marTop w:val="0"/>
              <w:marBottom w:val="0"/>
              <w:divBdr>
                <w:top w:val="none" w:sz="0" w:space="0" w:color="auto"/>
                <w:left w:val="none" w:sz="0" w:space="0" w:color="auto"/>
                <w:bottom w:val="none" w:sz="0" w:space="0" w:color="auto"/>
                <w:right w:val="none" w:sz="0" w:space="0" w:color="auto"/>
              </w:divBdr>
              <w:divsChild>
                <w:div w:id="1739791538">
                  <w:marLeft w:val="0"/>
                  <w:marRight w:val="0"/>
                  <w:marTop w:val="0"/>
                  <w:marBottom w:val="0"/>
                  <w:divBdr>
                    <w:top w:val="none" w:sz="0" w:space="0" w:color="auto"/>
                    <w:left w:val="none" w:sz="0" w:space="0" w:color="auto"/>
                    <w:bottom w:val="none" w:sz="0" w:space="0" w:color="auto"/>
                    <w:right w:val="none" w:sz="0" w:space="0" w:color="auto"/>
                  </w:divBdr>
                  <w:divsChild>
                    <w:div w:id="1368794407">
                      <w:marLeft w:val="0"/>
                      <w:marRight w:val="0"/>
                      <w:marTop w:val="0"/>
                      <w:marBottom w:val="0"/>
                      <w:divBdr>
                        <w:top w:val="none" w:sz="0" w:space="0" w:color="auto"/>
                        <w:left w:val="none" w:sz="0" w:space="0" w:color="auto"/>
                        <w:bottom w:val="none" w:sz="0" w:space="0" w:color="auto"/>
                        <w:right w:val="none" w:sz="0" w:space="0" w:color="auto"/>
                      </w:divBdr>
                      <w:divsChild>
                        <w:div w:id="1208564255">
                          <w:marLeft w:val="0"/>
                          <w:marRight w:val="0"/>
                          <w:marTop w:val="0"/>
                          <w:marBottom w:val="0"/>
                          <w:divBdr>
                            <w:top w:val="none" w:sz="0" w:space="0" w:color="auto"/>
                            <w:left w:val="none" w:sz="0" w:space="0" w:color="auto"/>
                            <w:bottom w:val="none" w:sz="0" w:space="0" w:color="auto"/>
                            <w:right w:val="none" w:sz="0" w:space="0" w:color="auto"/>
                          </w:divBdr>
                          <w:divsChild>
                            <w:div w:id="6184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90000">
      <w:bodyDiv w:val="1"/>
      <w:marLeft w:val="0"/>
      <w:marRight w:val="0"/>
      <w:marTop w:val="0"/>
      <w:marBottom w:val="0"/>
      <w:divBdr>
        <w:top w:val="none" w:sz="0" w:space="0" w:color="auto"/>
        <w:left w:val="none" w:sz="0" w:space="0" w:color="auto"/>
        <w:bottom w:val="none" w:sz="0" w:space="0" w:color="auto"/>
        <w:right w:val="none" w:sz="0" w:space="0" w:color="auto"/>
      </w:divBdr>
    </w:div>
    <w:div w:id="1809661271">
      <w:bodyDiv w:val="1"/>
      <w:marLeft w:val="0"/>
      <w:marRight w:val="0"/>
      <w:marTop w:val="0"/>
      <w:marBottom w:val="0"/>
      <w:divBdr>
        <w:top w:val="none" w:sz="0" w:space="0" w:color="auto"/>
        <w:left w:val="none" w:sz="0" w:space="0" w:color="auto"/>
        <w:bottom w:val="none" w:sz="0" w:space="0" w:color="auto"/>
        <w:right w:val="none" w:sz="0" w:space="0" w:color="auto"/>
      </w:divBdr>
    </w:div>
    <w:div w:id="1810438080">
      <w:bodyDiv w:val="1"/>
      <w:marLeft w:val="0"/>
      <w:marRight w:val="0"/>
      <w:marTop w:val="0"/>
      <w:marBottom w:val="0"/>
      <w:divBdr>
        <w:top w:val="none" w:sz="0" w:space="0" w:color="auto"/>
        <w:left w:val="none" w:sz="0" w:space="0" w:color="auto"/>
        <w:bottom w:val="none" w:sz="0" w:space="0" w:color="auto"/>
        <w:right w:val="none" w:sz="0" w:space="0" w:color="auto"/>
      </w:divBdr>
    </w:div>
    <w:div w:id="1812937455">
      <w:bodyDiv w:val="1"/>
      <w:marLeft w:val="0"/>
      <w:marRight w:val="0"/>
      <w:marTop w:val="0"/>
      <w:marBottom w:val="0"/>
      <w:divBdr>
        <w:top w:val="none" w:sz="0" w:space="0" w:color="auto"/>
        <w:left w:val="none" w:sz="0" w:space="0" w:color="auto"/>
        <w:bottom w:val="none" w:sz="0" w:space="0" w:color="auto"/>
        <w:right w:val="none" w:sz="0" w:space="0" w:color="auto"/>
      </w:divBdr>
    </w:div>
    <w:div w:id="1841266071">
      <w:bodyDiv w:val="1"/>
      <w:marLeft w:val="0"/>
      <w:marRight w:val="0"/>
      <w:marTop w:val="0"/>
      <w:marBottom w:val="0"/>
      <w:divBdr>
        <w:top w:val="none" w:sz="0" w:space="0" w:color="auto"/>
        <w:left w:val="none" w:sz="0" w:space="0" w:color="auto"/>
        <w:bottom w:val="none" w:sz="0" w:space="0" w:color="auto"/>
        <w:right w:val="none" w:sz="0" w:space="0" w:color="auto"/>
      </w:divBdr>
    </w:div>
    <w:div w:id="1844736984">
      <w:bodyDiv w:val="1"/>
      <w:marLeft w:val="0"/>
      <w:marRight w:val="0"/>
      <w:marTop w:val="0"/>
      <w:marBottom w:val="0"/>
      <w:divBdr>
        <w:top w:val="none" w:sz="0" w:space="0" w:color="auto"/>
        <w:left w:val="none" w:sz="0" w:space="0" w:color="auto"/>
        <w:bottom w:val="none" w:sz="0" w:space="0" w:color="auto"/>
        <w:right w:val="none" w:sz="0" w:space="0" w:color="auto"/>
      </w:divBdr>
    </w:div>
    <w:div w:id="1863737324">
      <w:bodyDiv w:val="1"/>
      <w:marLeft w:val="0"/>
      <w:marRight w:val="0"/>
      <w:marTop w:val="0"/>
      <w:marBottom w:val="0"/>
      <w:divBdr>
        <w:top w:val="none" w:sz="0" w:space="0" w:color="auto"/>
        <w:left w:val="none" w:sz="0" w:space="0" w:color="auto"/>
        <w:bottom w:val="none" w:sz="0" w:space="0" w:color="auto"/>
        <w:right w:val="none" w:sz="0" w:space="0" w:color="auto"/>
      </w:divBdr>
    </w:div>
    <w:div w:id="1888878764">
      <w:bodyDiv w:val="1"/>
      <w:marLeft w:val="0"/>
      <w:marRight w:val="0"/>
      <w:marTop w:val="0"/>
      <w:marBottom w:val="0"/>
      <w:divBdr>
        <w:top w:val="none" w:sz="0" w:space="0" w:color="auto"/>
        <w:left w:val="none" w:sz="0" w:space="0" w:color="auto"/>
        <w:bottom w:val="none" w:sz="0" w:space="0" w:color="auto"/>
        <w:right w:val="none" w:sz="0" w:space="0" w:color="auto"/>
      </w:divBdr>
    </w:div>
    <w:div w:id="1895896423">
      <w:bodyDiv w:val="1"/>
      <w:marLeft w:val="0"/>
      <w:marRight w:val="0"/>
      <w:marTop w:val="0"/>
      <w:marBottom w:val="0"/>
      <w:divBdr>
        <w:top w:val="none" w:sz="0" w:space="0" w:color="auto"/>
        <w:left w:val="none" w:sz="0" w:space="0" w:color="auto"/>
        <w:bottom w:val="none" w:sz="0" w:space="0" w:color="auto"/>
        <w:right w:val="none" w:sz="0" w:space="0" w:color="auto"/>
      </w:divBdr>
      <w:divsChild>
        <w:div w:id="277376164">
          <w:marLeft w:val="0"/>
          <w:marRight w:val="0"/>
          <w:marTop w:val="0"/>
          <w:marBottom w:val="0"/>
          <w:divBdr>
            <w:top w:val="none" w:sz="0" w:space="0" w:color="auto"/>
            <w:left w:val="none" w:sz="0" w:space="0" w:color="auto"/>
            <w:bottom w:val="none" w:sz="0" w:space="0" w:color="auto"/>
            <w:right w:val="none" w:sz="0" w:space="0" w:color="auto"/>
          </w:divBdr>
        </w:div>
      </w:divsChild>
    </w:div>
    <w:div w:id="1983462224">
      <w:bodyDiv w:val="1"/>
      <w:marLeft w:val="0"/>
      <w:marRight w:val="0"/>
      <w:marTop w:val="0"/>
      <w:marBottom w:val="0"/>
      <w:divBdr>
        <w:top w:val="none" w:sz="0" w:space="0" w:color="auto"/>
        <w:left w:val="none" w:sz="0" w:space="0" w:color="auto"/>
        <w:bottom w:val="none" w:sz="0" w:space="0" w:color="auto"/>
        <w:right w:val="none" w:sz="0" w:space="0" w:color="auto"/>
      </w:divBdr>
    </w:div>
    <w:div w:id="1987003451">
      <w:bodyDiv w:val="1"/>
      <w:marLeft w:val="0"/>
      <w:marRight w:val="0"/>
      <w:marTop w:val="0"/>
      <w:marBottom w:val="0"/>
      <w:divBdr>
        <w:top w:val="none" w:sz="0" w:space="0" w:color="auto"/>
        <w:left w:val="none" w:sz="0" w:space="0" w:color="auto"/>
        <w:bottom w:val="none" w:sz="0" w:space="0" w:color="auto"/>
        <w:right w:val="none" w:sz="0" w:space="0" w:color="auto"/>
      </w:divBdr>
      <w:divsChild>
        <w:div w:id="786851453">
          <w:marLeft w:val="0"/>
          <w:marRight w:val="0"/>
          <w:marTop w:val="0"/>
          <w:marBottom w:val="0"/>
          <w:divBdr>
            <w:top w:val="none" w:sz="0" w:space="0" w:color="auto"/>
            <w:left w:val="none" w:sz="0" w:space="0" w:color="auto"/>
            <w:bottom w:val="none" w:sz="0" w:space="0" w:color="auto"/>
            <w:right w:val="none" w:sz="0" w:space="0" w:color="auto"/>
          </w:divBdr>
          <w:divsChild>
            <w:div w:id="341443829">
              <w:marLeft w:val="0"/>
              <w:marRight w:val="0"/>
              <w:marTop w:val="0"/>
              <w:marBottom w:val="0"/>
              <w:divBdr>
                <w:top w:val="none" w:sz="0" w:space="0" w:color="auto"/>
                <w:left w:val="none" w:sz="0" w:space="0" w:color="auto"/>
                <w:bottom w:val="none" w:sz="0" w:space="0" w:color="auto"/>
                <w:right w:val="none" w:sz="0" w:space="0" w:color="auto"/>
              </w:divBdr>
              <w:divsChild>
                <w:div w:id="850800484">
                  <w:marLeft w:val="0"/>
                  <w:marRight w:val="0"/>
                  <w:marTop w:val="0"/>
                  <w:marBottom w:val="0"/>
                  <w:divBdr>
                    <w:top w:val="none" w:sz="0" w:space="0" w:color="auto"/>
                    <w:left w:val="none" w:sz="0" w:space="0" w:color="auto"/>
                    <w:bottom w:val="none" w:sz="0" w:space="0" w:color="auto"/>
                    <w:right w:val="none" w:sz="0" w:space="0" w:color="auto"/>
                  </w:divBdr>
                  <w:divsChild>
                    <w:div w:id="1844318847">
                      <w:marLeft w:val="0"/>
                      <w:marRight w:val="0"/>
                      <w:marTop w:val="0"/>
                      <w:marBottom w:val="0"/>
                      <w:divBdr>
                        <w:top w:val="none" w:sz="0" w:space="0" w:color="auto"/>
                        <w:left w:val="none" w:sz="0" w:space="0" w:color="auto"/>
                        <w:bottom w:val="none" w:sz="0" w:space="0" w:color="auto"/>
                        <w:right w:val="none" w:sz="0" w:space="0" w:color="auto"/>
                      </w:divBdr>
                      <w:divsChild>
                        <w:div w:id="189728374">
                          <w:marLeft w:val="0"/>
                          <w:marRight w:val="0"/>
                          <w:marTop w:val="0"/>
                          <w:marBottom w:val="0"/>
                          <w:divBdr>
                            <w:top w:val="none" w:sz="0" w:space="0" w:color="auto"/>
                            <w:left w:val="none" w:sz="0" w:space="0" w:color="auto"/>
                            <w:bottom w:val="none" w:sz="0" w:space="0" w:color="auto"/>
                            <w:right w:val="none" w:sz="0" w:space="0" w:color="auto"/>
                          </w:divBdr>
                          <w:divsChild>
                            <w:div w:id="5097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701148">
      <w:bodyDiv w:val="1"/>
      <w:marLeft w:val="0"/>
      <w:marRight w:val="0"/>
      <w:marTop w:val="0"/>
      <w:marBottom w:val="0"/>
      <w:divBdr>
        <w:top w:val="none" w:sz="0" w:space="0" w:color="auto"/>
        <w:left w:val="none" w:sz="0" w:space="0" w:color="auto"/>
        <w:bottom w:val="none" w:sz="0" w:space="0" w:color="auto"/>
        <w:right w:val="none" w:sz="0" w:space="0" w:color="auto"/>
      </w:divBdr>
    </w:div>
    <w:div w:id="1990355010">
      <w:bodyDiv w:val="1"/>
      <w:marLeft w:val="0"/>
      <w:marRight w:val="0"/>
      <w:marTop w:val="0"/>
      <w:marBottom w:val="0"/>
      <w:divBdr>
        <w:top w:val="none" w:sz="0" w:space="0" w:color="auto"/>
        <w:left w:val="none" w:sz="0" w:space="0" w:color="auto"/>
        <w:bottom w:val="none" w:sz="0" w:space="0" w:color="auto"/>
        <w:right w:val="none" w:sz="0" w:space="0" w:color="auto"/>
      </w:divBdr>
    </w:div>
    <w:div w:id="2005819786">
      <w:bodyDiv w:val="1"/>
      <w:marLeft w:val="0"/>
      <w:marRight w:val="0"/>
      <w:marTop w:val="0"/>
      <w:marBottom w:val="0"/>
      <w:divBdr>
        <w:top w:val="none" w:sz="0" w:space="0" w:color="auto"/>
        <w:left w:val="none" w:sz="0" w:space="0" w:color="auto"/>
        <w:bottom w:val="none" w:sz="0" w:space="0" w:color="auto"/>
        <w:right w:val="none" w:sz="0" w:space="0" w:color="auto"/>
      </w:divBdr>
    </w:div>
    <w:div w:id="2009013445">
      <w:bodyDiv w:val="1"/>
      <w:marLeft w:val="0"/>
      <w:marRight w:val="0"/>
      <w:marTop w:val="0"/>
      <w:marBottom w:val="0"/>
      <w:divBdr>
        <w:top w:val="none" w:sz="0" w:space="0" w:color="auto"/>
        <w:left w:val="none" w:sz="0" w:space="0" w:color="auto"/>
        <w:bottom w:val="none" w:sz="0" w:space="0" w:color="auto"/>
        <w:right w:val="none" w:sz="0" w:space="0" w:color="auto"/>
      </w:divBdr>
    </w:div>
    <w:div w:id="2027707489">
      <w:bodyDiv w:val="1"/>
      <w:marLeft w:val="0"/>
      <w:marRight w:val="0"/>
      <w:marTop w:val="0"/>
      <w:marBottom w:val="0"/>
      <w:divBdr>
        <w:top w:val="none" w:sz="0" w:space="0" w:color="auto"/>
        <w:left w:val="none" w:sz="0" w:space="0" w:color="auto"/>
        <w:bottom w:val="none" w:sz="0" w:space="0" w:color="auto"/>
        <w:right w:val="none" w:sz="0" w:space="0" w:color="auto"/>
      </w:divBdr>
    </w:div>
    <w:div w:id="2031175058">
      <w:bodyDiv w:val="1"/>
      <w:marLeft w:val="0"/>
      <w:marRight w:val="0"/>
      <w:marTop w:val="0"/>
      <w:marBottom w:val="0"/>
      <w:divBdr>
        <w:top w:val="none" w:sz="0" w:space="0" w:color="auto"/>
        <w:left w:val="none" w:sz="0" w:space="0" w:color="auto"/>
        <w:bottom w:val="none" w:sz="0" w:space="0" w:color="auto"/>
        <w:right w:val="none" w:sz="0" w:space="0" w:color="auto"/>
      </w:divBdr>
    </w:div>
    <w:div w:id="2034264536">
      <w:bodyDiv w:val="1"/>
      <w:marLeft w:val="0"/>
      <w:marRight w:val="0"/>
      <w:marTop w:val="0"/>
      <w:marBottom w:val="0"/>
      <w:divBdr>
        <w:top w:val="none" w:sz="0" w:space="0" w:color="auto"/>
        <w:left w:val="none" w:sz="0" w:space="0" w:color="auto"/>
        <w:bottom w:val="none" w:sz="0" w:space="0" w:color="auto"/>
        <w:right w:val="none" w:sz="0" w:space="0" w:color="auto"/>
      </w:divBdr>
    </w:div>
    <w:div w:id="2066681148">
      <w:bodyDiv w:val="1"/>
      <w:marLeft w:val="0"/>
      <w:marRight w:val="0"/>
      <w:marTop w:val="0"/>
      <w:marBottom w:val="0"/>
      <w:divBdr>
        <w:top w:val="none" w:sz="0" w:space="0" w:color="auto"/>
        <w:left w:val="none" w:sz="0" w:space="0" w:color="auto"/>
        <w:bottom w:val="none" w:sz="0" w:space="0" w:color="auto"/>
        <w:right w:val="none" w:sz="0" w:space="0" w:color="auto"/>
      </w:divBdr>
    </w:div>
    <w:div w:id="2070689158">
      <w:bodyDiv w:val="1"/>
      <w:marLeft w:val="0"/>
      <w:marRight w:val="0"/>
      <w:marTop w:val="0"/>
      <w:marBottom w:val="0"/>
      <w:divBdr>
        <w:top w:val="none" w:sz="0" w:space="0" w:color="auto"/>
        <w:left w:val="none" w:sz="0" w:space="0" w:color="auto"/>
        <w:bottom w:val="none" w:sz="0" w:space="0" w:color="auto"/>
        <w:right w:val="none" w:sz="0" w:space="0" w:color="auto"/>
      </w:divBdr>
    </w:div>
    <w:div w:id="2098866561">
      <w:bodyDiv w:val="1"/>
      <w:marLeft w:val="0"/>
      <w:marRight w:val="0"/>
      <w:marTop w:val="0"/>
      <w:marBottom w:val="0"/>
      <w:divBdr>
        <w:top w:val="none" w:sz="0" w:space="0" w:color="auto"/>
        <w:left w:val="none" w:sz="0" w:space="0" w:color="auto"/>
        <w:bottom w:val="none" w:sz="0" w:space="0" w:color="auto"/>
        <w:right w:val="none" w:sz="0" w:space="0" w:color="auto"/>
      </w:divBdr>
    </w:div>
    <w:div w:id="2107965556">
      <w:bodyDiv w:val="1"/>
      <w:marLeft w:val="0"/>
      <w:marRight w:val="0"/>
      <w:marTop w:val="0"/>
      <w:marBottom w:val="0"/>
      <w:divBdr>
        <w:top w:val="none" w:sz="0" w:space="0" w:color="auto"/>
        <w:left w:val="none" w:sz="0" w:space="0" w:color="auto"/>
        <w:bottom w:val="none" w:sz="0" w:space="0" w:color="auto"/>
        <w:right w:val="none" w:sz="0" w:space="0" w:color="auto"/>
      </w:divBdr>
    </w:div>
    <w:div w:id="2114788746">
      <w:bodyDiv w:val="1"/>
      <w:marLeft w:val="0"/>
      <w:marRight w:val="0"/>
      <w:marTop w:val="0"/>
      <w:marBottom w:val="0"/>
      <w:divBdr>
        <w:top w:val="none" w:sz="0" w:space="0" w:color="auto"/>
        <w:left w:val="none" w:sz="0" w:space="0" w:color="auto"/>
        <w:bottom w:val="none" w:sz="0" w:space="0" w:color="auto"/>
        <w:right w:val="none" w:sz="0" w:space="0" w:color="auto"/>
      </w:divBdr>
    </w:div>
    <w:div w:id="2133013530">
      <w:bodyDiv w:val="1"/>
      <w:marLeft w:val="0"/>
      <w:marRight w:val="0"/>
      <w:marTop w:val="0"/>
      <w:marBottom w:val="0"/>
      <w:divBdr>
        <w:top w:val="none" w:sz="0" w:space="0" w:color="auto"/>
        <w:left w:val="none" w:sz="0" w:space="0" w:color="auto"/>
        <w:bottom w:val="none" w:sz="0" w:space="0" w:color="auto"/>
        <w:right w:val="none" w:sz="0" w:space="0" w:color="auto"/>
      </w:divBdr>
    </w:div>
    <w:div w:id="21396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Fulton@sdge.com" TargetMode="External"/><Relationship Id="rId17" Type="http://schemas.openxmlformats.org/officeDocument/2006/relationships/hyperlink" Target="mailto:LFulton@sdge.com" TargetMode="Externa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dge.com/wildfire-safety/psps-more-info" TargetMode="Externa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microsoft.com/office/2019/05/relationships/documenttasks" Target="documenttasks/documenttasks1.xml"/><Relationship Id="Ra8c4b2b982ba43d9" Type="http://schemas.microsoft.com/office/2019/09/relationships/intelligence" Target="intelligenc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docs.cpuc.ca.gov/PublishedDocs/Efile/G000/M502/K200/502200817.PDF" TargetMode="External"/><Relationship Id="rId1" Type="http://schemas.openxmlformats.org/officeDocument/2006/relationships/hyperlink" Target="https://docs.cpuc.ca.gov/PublishedDocs/Efile/G000/M428/K469/42846963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urray\Application%20Data\Microsoft\Templates\Normal11.dot" TargetMode="External"/></Relationships>
</file>

<file path=word/documenttasks/documenttasks1.xml><?xml version="1.0" encoding="utf-8"?>
<t:Tasks xmlns:t="http://schemas.microsoft.com/office/tasks/2019/documenttasks" xmlns:oel="http://schemas.microsoft.com/office/2019/extlst">
  <t:Task id="{86C6EC90-2E39-4862-BFD8-B67284A9C86D}">
    <t:Anchor>
      <t:Comment id="96756130"/>
    </t:Anchor>
    <t:History>
      <t:Event id="{694DECD4-566E-4B03-9567-3B15F30FAF74}" time="2021-12-02T19:01:37.279Z">
        <t:Attribution userId="S::mfreels@semprautilities.com::c31bf60f-fca0-4fc4-a3fc-57c8d896bfe1" userProvider="AD" userName="Freels, Mona J"/>
        <t:Anchor>
          <t:Comment id="96756130"/>
        </t:Anchor>
        <t:Create/>
      </t:Event>
      <t:Event id="{00EBFE86-43E2-4350-B01A-926D2F207084}" time="2021-12-02T19:01:37.279Z">
        <t:Attribution userId="S::mfreels@semprautilities.com::c31bf60f-fca0-4fc4-a3fc-57c8d896bfe1" userProvider="AD" userName="Freels, Mona J"/>
        <t:Anchor>
          <t:Comment id="96756130"/>
        </t:Anchor>
        <t:Assign userId="S::JBritton@semprautilities.com::7466abd4-3b64-4e05-a8ca-422fdb8bd0ff" userProvider="AD" userName="Britton, Joseph C"/>
      </t:Event>
      <t:Event id="{56D94113-7632-42C2-AD10-5DA793B3F322}" time="2021-12-02T19:01:37.279Z">
        <t:Attribution userId="S::mfreels@semprautilities.com::c31bf60f-fca0-4fc4-a3fc-57c8d896bfe1" userProvider="AD" userName="Freels, Mona J"/>
        <t:Anchor>
          <t:Comment id="96756130"/>
        </t:Anchor>
        <t:SetTitle title="I believe that @Britton, Joseph C is attaching the spreadsheet as an appendix."/>
      </t:Event>
    </t:History>
  </t:Task>
  <t:Task id="{3BA93850-B986-4E2B-BDF2-0F6CE2D580D9}">
    <t:Anchor>
      <t:Comment id="2057292678"/>
    </t:Anchor>
    <t:History>
      <t:Event id="{60EE8B46-9C25-4DF9-ABEF-3F50E6147C63}" time="2022-02-09T23:04:00.104Z">
        <t:Attribution userId="S::jkochik@semprautilities.com::21411992-b58a-43c0-98fa-e1f9804d2e7d" userProvider="AD" userName="Kochik, Jon"/>
        <t:Anchor>
          <t:Comment id="2057292678"/>
        </t:Anchor>
        <t:Create/>
      </t:Event>
      <t:Event id="{FB11B391-9B1C-4B6F-B79F-211D7E34A496}" time="2022-02-09T23:04:00.104Z">
        <t:Attribution userId="S::jkochik@semprautilities.com::21411992-b58a-43c0-98fa-e1f9804d2e7d" userProvider="AD" userName="Kochik, Jon"/>
        <t:Anchor>
          <t:Comment id="2057292678"/>
        </t:Anchor>
        <t:Assign userId="S::CCSmith@semprautilities.com::fa7472e8-7e8f-42c4-9008-23d133825a0f" userProvider="AD" userName="Smith, Cindy  C."/>
      </t:Event>
      <t:Event id="{131EE194-BF8F-497F-BBD3-A45530E602F0}" time="2022-02-09T23:04:00.104Z">
        <t:Attribution userId="S::jkochik@semprautilities.com::21411992-b58a-43c0-98fa-e1f9804d2e7d" userProvider="AD" userName="Kochik, Jon"/>
        <t:Anchor>
          <t:Comment id="2057292678"/>
        </t:Anchor>
        <t:SetTitle title="@Smith, Cindy C. can you answer this one leveraging recent reporting in AFN plan or WMP 2022? And work with Kris B for the budget info?"/>
      </t:Event>
    </t:History>
  </t:Task>
  <t:Task id="{8413A597-B896-4340-BE87-D6A30F3F9216}">
    <t:Anchor>
      <t:Comment id="2024034459"/>
    </t:Anchor>
    <t:History>
      <t:Event id="{948E222B-14E4-4E86-9EF3-43FBD51500E0}" time="2023-02-14T23:41:34.894Z">
        <t:Attribution userId="S::jkochik@semprautilities.com::21411992-b58a-43c0-98fa-e1f9804d2e7d" userProvider="AD" userName="Kochik, Jon"/>
        <t:Anchor>
          <t:Comment id="2024034459"/>
        </t:Anchor>
        <t:Create/>
      </t:Event>
      <t:Event id="{8F00DC7C-F82D-45E0-8C3C-73EC7C27B97F}" time="2023-02-14T23:41:34.894Z">
        <t:Attribution userId="S::jkochik@semprautilities.com::21411992-b58a-43c0-98fa-e1f9804d2e7d" userProvider="AD" userName="Kochik, Jon"/>
        <t:Anchor>
          <t:Comment id="2024034459"/>
        </t:Anchor>
        <t:Assign userId="S::CCSmith@semprautilities.com::fa7472e8-7e8f-42c4-9008-23d133825a0f" userProvider="AD" userName="Smith, Cindy  C."/>
      </t:Event>
      <t:Event id="{F290C9D6-5CC6-4708-BECB-2CB833491DA9}" time="2023-02-14T23:41:34.894Z">
        <t:Attribution userId="S::jkochik@semprautilities.com::21411992-b58a-43c0-98fa-e1f9804d2e7d" userProvider="AD" userName="Kochik, Jon"/>
        <t:Anchor>
          <t:Comment id="2024034459"/>
        </t:Anchor>
        <t:SetTitle title="@Smith, Cindy C. will need to update this with updated 2022 results"/>
      </t:Event>
      <t:Event id="{BE05089F-15AA-4E04-8C77-F04568BFADBB}" time="2023-02-17T16:43:59.203Z">
        <t:Attribution userId="S::kmauer@semprautilities.com::e76b322b-5558-48ed-87ff-059de248dcb3" userProvider="AD" userName="Mauer, Katie"/>
        <t:Progress percentComplete="100"/>
      </t:Event>
    </t:History>
  </t:Task>
  <t:Task id="{B2B28F9B-015E-46FE-B3FC-611551CE61E4}">
    <t:Anchor>
      <t:Comment id="295627663"/>
    </t:Anchor>
    <t:History>
      <t:Event id="{53CFD343-A62C-4020-8B40-55C1717569C0}" time="2023-02-14T23:41:01.562Z">
        <t:Attribution userId="S::jkochik@semprautilities.com::21411992-b58a-43c0-98fa-e1f9804d2e7d" userProvider="AD" userName="Kochik, Jon"/>
        <t:Anchor>
          <t:Comment id="295627663"/>
        </t:Anchor>
        <t:Create/>
      </t:Event>
      <t:Event id="{F0725A3D-A65C-47EA-AE2B-86E4C26F45D7}" time="2023-02-14T23:41:01.562Z">
        <t:Attribution userId="S::jkochik@semprautilities.com::21411992-b58a-43c0-98fa-e1f9804d2e7d" userProvider="AD" userName="Kochik, Jon"/>
        <t:Anchor>
          <t:Comment id="295627663"/>
        </t:Anchor>
        <t:Assign userId="S::CCSmith@semprautilities.com::fa7472e8-7e8f-42c4-9008-23d133825a0f" userProvider="AD" userName="Smith, Cindy  C."/>
      </t:Event>
      <t:Event id="{B0281DB2-62D6-42AC-B7CF-BCBCCA2832FC}" time="2023-02-14T23:41:01.562Z">
        <t:Attribution userId="S::jkochik@semprautilities.com::21411992-b58a-43c0-98fa-e1f9804d2e7d" userProvider="AD" userName="Kochik, Jon"/>
        <t:Anchor>
          <t:Comment id="295627663"/>
        </t:Anchor>
        <t:SetTitle title="@Smith, Cindy C. will need to take a close look at this one. Katie updated this to be consistent with the AFN plan which is a good idea, however that data pertains only to participants from 2019-2021, not 2022. Perhaps we use the exact same language …"/>
      </t:Event>
      <t:Event id="{12690BA8-B825-45FA-980D-FC66C9C2B2CC}" time="2023-02-17T16:44:05.436Z">
        <t:Attribution userId="S::kmauer@semprautilities.com::e76b322b-5558-48ed-87ff-059de248dcb3" userProvider="AD" userName="Mauer, Katie"/>
        <t:Progress percentComplete="100"/>
      </t:Event>
    </t:History>
  </t:Task>
  <t:Task id="{B36CFDE2-F4FC-4DF2-8319-7FD11E321F49}">
    <t:Anchor>
      <t:Comment id="632777804"/>
    </t:Anchor>
    <t:History>
      <t:Event id="{988BAA35-C65E-471C-AA0B-EBA5B74AF691}" time="2022-02-16T20:47:32.518Z">
        <t:Attribution userId="S::zgriffin@semprautilities.com::2abebb66-8ca8-4bc7-a72c-5fd5af765e77" userProvider="AD" userName="Griffin, Zoraya"/>
        <t:Anchor>
          <t:Comment id="1704745788"/>
        </t:Anchor>
        <t:Create/>
      </t:Event>
      <t:Event id="{8A8CC438-61EE-41A4-ABB2-C06BE60303B8}" time="2022-02-16T20:47:32.518Z">
        <t:Attribution userId="S::zgriffin@semprautilities.com::2abebb66-8ca8-4bc7-a72c-5fd5af765e77" userProvider="AD" userName="Griffin, Zoraya"/>
        <t:Anchor>
          <t:Comment id="1704745788"/>
        </t:Anchor>
        <t:Assign userId="S::CCSmith@semprautilities.com::fa7472e8-7e8f-42c4-9008-23d133825a0f" userProvider="AD" userName="Smith, Cindy  C."/>
      </t:Event>
      <t:Event id="{8BB018F8-9212-41A6-8653-F35ACB3D3FA2}" time="2022-02-16T20:47:32.518Z">
        <t:Attribution userId="S::zgriffin@semprautilities.com::2abebb66-8ca8-4bc7-a72c-5fd5af765e77" userProvider="AD" userName="Griffin, Zoraya"/>
        <t:Anchor>
          <t:Comment id="1704745788"/>
        </t:Anchor>
        <t:SetTitle title="@Smith, Cindy C. @Woldegiorgis, Shewit T we are only including non-labor, as labor is accounted for through the GRC and other WMP mechanisms"/>
      </t:Event>
    </t:History>
  </t:Task>
  <t:Task id="{1E4EEE17-B16B-4185-BBDB-B9C59655737B}">
    <t:Anchor>
      <t:Comment id="632710489"/>
    </t:Anchor>
    <t:History>
      <t:Event id="{2406B794-1C6A-4BE9-ABA6-4B86C94DE68D}" time="2022-02-17T00:12:48.158Z">
        <t:Attribution userId="S::crathbun@semprautilities.com::b82f3246-b8c3-49ba-b5b5-1e3a3d5e5b02" userProvider="AD" userName="Rathbun, Christina"/>
        <t:Anchor>
          <t:Comment id="511236317"/>
        </t:Anchor>
        <t:Create/>
      </t:Event>
      <t:Event id="{94DA65D6-8DC4-4B68-9ABE-913FBC24D2D1}" time="2022-02-17T00:12:48.158Z">
        <t:Attribution userId="S::crathbun@semprautilities.com::b82f3246-b8c3-49ba-b5b5-1e3a3d5e5b02" userProvider="AD" userName="Rathbun, Christina"/>
        <t:Anchor>
          <t:Comment id="511236317"/>
        </t:Anchor>
        <t:Assign userId="S::DKyd@semprautilities.com::c1d65f9a-d66e-484b-9f42-188cd5ffff16" userProvider="AD" userName="Kyd, Danielle"/>
      </t:Event>
      <t:Event id="{D00F0407-BE46-4D61-B03F-BB485EC9489F}" time="2022-02-17T00:12:48.158Z">
        <t:Attribution userId="S::crathbun@semprautilities.com::b82f3246-b8c3-49ba-b5b5-1e3a3d5e5b02" userProvider="AD" userName="Rathbun, Christina"/>
        <t:Anchor>
          <t:Comment id="511236317"/>
        </t:Anchor>
        <t:SetTitle title="@Kyd, Danielle Danielle, we did not provide resiliency items in 2021. I recommend we remove this from the tab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_DCDateCreated xmlns="http://schemas.microsoft.com/sharepoint/v3/fields">2020-12-22T23:00:00+00:00</_DCDateCreated>
    <_dlc_ExpireDateSaved xmlns="http://schemas.microsoft.com/sharepoint/v3" xsi:nil="true"/>
    <_dlc_ExpireDate xmlns="http://schemas.microsoft.com/sharepoint/v3">2022-02-24T19:34:02+00:00</_dlc_ExpireDate>
  </documentManagement>
</p:properties>
</file>

<file path=customXml/item3.xml><?xml version="1.0" encoding="utf-8"?>
<?mso-contentType ?>
<p:Policy xmlns:p="office.server.policy" id="" local="true">
  <p:Name>Document</p:Name>
  <p:Description/>
  <p:Statement/>
  <p:PolicyItems>
    <p:PolicyItem featureId="Microsoft.Office.RecordsManagement.PolicyFeatures.Expiration" staticId="0x01010069FAF91D2BB0584C9FFC7A79A694E5AF|240607033" UniqueId="c1a3f056-27d7-4d97-b78b-da9e932ccdcd">
      <p:Name>Retention</p:Name>
      <p:Description>Automatic scheduling of content for processing, and performing a retention action on content that has reached its due date.</p:Description>
      <p:CustomData>
        <Schedules nextStageId="4">
          <Schedule type="Default">
            <stages>
              <data stageId="1" stageDeleted="true"/>
              <data stageId="2" recur="true" offset="6" unit="months">
                <formula id="Microsoft.Office.RecordsManagement.PolicyFeatures.Expiration.Formula.BuiltIn">
                  <number>6</number>
                  <property>Created</property>
                  <propertyId>8c06beca-0777-48f7-91c7-6da68bc07b69</propertyId>
                  <period>months</period>
                </formula>
                <action type="workflow" id="82ca3a3b-9abd-4000-ad89-430539141f3b"/>
              </data>
              <data stageId="3" stageDeleted="true"/>
            </stages>
          </Schedule>
        </Schedules>
      </p:CustomData>
    </p:PolicyItem>
    <p:PolicyItem featureId="Microsoft.Office.RecordsManagement.PolicyFeatures.PolicyAudit" staticId="0x01010069FAF91D2BB0584C9FFC7A79A694E5AF|1757814118" UniqueId="88e6b5c7-c4a0-4367-aad9-76a65b49f69d">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69FAF91D2BB0584C9FFC7A79A694E5AF" ma:contentTypeVersion="33" ma:contentTypeDescription="Create a new document." ma:contentTypeScope="" ma:versionID="25d8940c8e56c74f97f91693f8c90812">
  <xsd:schema xmlns:xsd="http://www.w3.org/2001/XMLSchema" xmlns:xs="http://www.w3.org/2001/XMLSchema" xmlns:p="http://schemas.microsoft.com/office/2006/metadata/properties" xmlns:ns1="http://schemas.microsoft.com/sharepoint/v3" xmlns:ns2="5038a9e5-2b95-4472-ad47-bd3d1ad0dcdf" xmlns:ns3="59c69f60-3b54-4ace-afff-8252de309bda" xmlns:ns4="http://schemas.microsoft.com/sharepoint/v3/fields" targetNamespace="http://schemas.microsoft.com/office/2006/metadata/properties" ma:root="true" ma:fieldsID="0264f20e07f36a612ebafc7853c8541b" ns1:_="" ns2:_="" ns3:_="" ns4:_="">
    <xsd:import namespace="http://schemas.microsoft.com/sharepoint/v3"/>
    <xsd:import namespace="5038a9e5-2b95-4472-ad47-bd3d1ad0dcdf"/>
    <xsd:import namespace="59c69f60-3b54-4ace-afff-8252de309bda"/>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dlc_Exempt" minOccurs="0"/>
                <xsd:element ref="ns1:_dlc_ExpireDateSaved" minOccurs="0"/>
                <xsd:element ref="ns1:_dlc_ExpireDate" minOccurs="0"/>
                <xsd:element ref="ns2:MediaServiceAutoKeyPoints" minOccurs="0"/>
                <xsd:element ref="ns2:MediaServiceKeyPoints" minOccurs="0"/>
                <xsd:element ref="ns4:_DCDateCreated" minOccurs="0"/>
                <xsd:element ref="ns1:KpiDescrip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KpiDescription" ma:index="19"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38a9e5-2b95-4472-ad47-bd3d1ad0d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69f60-3b54-4ace-afff-8252de309b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8"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A913C-49E1-4078-B7E0-939F8AA5B937}">
  <ds:schemaRefs>
    <ds:schemaRef ds:uri="http://schemas.openxmlformats.org/officeDocument/2006/bibliography"/>
  </ds:schemaRefs>
</ds:datastoreItem>
</file>

<file path=customXml/itemProps2.xml><?xml version="1.0" encoding="utf-8"?>
<ds:datastoreItem xmlns:ds="http://schemas.openxmlformats.org/officeDocument/2006/customXml" ds:itemID="{B601E71B-CFBC-4593-B163-1D9A6055DE36}">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5AF77AF9-0833-41BB-ACFC-6B3A6E3211B7}">
  <ds:schemaRefs>
    <ds:schemaRef ds:uri="office.server.policy"/>
  </ds:schemaRefs>
</ds:datastoreItem>
</file>

<file path=customXml/itemProps4.xml><?xml version="1.0" encoding="utf-8"?>
<ds:datastoreItem xmlns:ds="http://schemas.openxmlformats.org/officeDocument/2006/customXml" ds:itemID="{7B446EDA-7F9B-40D6-86AB-B89863805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38a9e5-2b95-4472-ad47-bd3d1ad0dcdf"/>
    <ds:schemaRef ds:uri="59c69f60-3b54-4ace-afff-8252de309bd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F2C699-7940-4329-9109-78A98A2E6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Normal11</Template>
  <TotalTime>75</TotalTime>
  <Pages>30</Pages>
  <Words>7280</Words>
  <Characters>41498</Characters>
  <Application>Microsoft Office Word</Application>
  <DocSecurity>0</DocSecurity>
  <Lines>345</Lines>
  <Paragraphs>97</Paragraphs>
  <ScaleCrop>false</ScaleCrop>
  <Company>County of San Diego</Company>
  <LinksUpToDate>false</LinksUpToDate>
  <CharactersWithSpaces>48681</CharactersWithSpaces>
  <SharedDoc>false</SharedDoc>
  <HLinks>
    <vt:vector size="78" baseType="variant">
      <vt:variant>
        <vt:i4>1966138</vt:i4>
      </vt:variant>
      <vt:variant>
        <vt:i4>53</vt:i4>
      </vt:variant>
      <vt:variant>
        <vt:i4>0</vt:i4>
      </vt:variant>
      <vt:variant>
        <vt:i4>5</vt:i4>
      </vt:variant>
      <vt:variant>
        <vt:lpwstr/>
      </vt:variant>
      <vt:variant>
        <vt:lpwstr>_Toc189470556</vt:lpwstr>
      </vt:variant>
      <vt:variant>
        <vt:i4>1966138</vt:i4>
      </vt:variant>
      <vt:variant>
        <vt:i4>47</vt:i4>
      </vt:variant>
      <vt:variant>
        <vt:i4>0</vt:i4>
      </vt:variant>
      <vt:variant>
        <vt:i4>5</vt:i4>
      </vt:variant>
      <vt:variant>
        <vt:lpwstr/>
      </vt:variant>
      <vt:variant>
        <vt:lpwstr>_Toc189470555</vt:lpwstr>
      </vt:variant>
      <vt:variant>
        <vt:i4>1966138</vt:i4>
      </vt:variant>
      <vt:variant>
        <vt:i4>41</vt:i4>
      </vt:variant>
      <vt:variant>
        <vt:i4>0</vt:i4>
      </vt:variant>
      <vt:variant>
        <vt:i4>5</vt:i4>
      </vt:variant>
      <vt:variant>
        <vt:lpwstr/>
      </vt:variant>
      <vt:variant>
        <vt:lpwstr>_Toc189470554</vt:lpwstr>
      </vt:variant>
      <vt:variant>
        <vt:i4>1966138</vt:i4>
      </vt:variant>
      <vt:variant>
        <vt:i4>35</vt:i4>
      </vt:variant>
      <vt:variant>
        <vt:i4>0</vt:i4>
      </vt:variant>
      <vt:variant>
        <vt:i4>5</vt:i4>
      </vt:variant>
      <vt:variant>
        <vt:lpwstr/>
      </vt:variant>
      <vt:variant>
        <vt:lpwstr>_Toc189470553</vt:lpwstr>
      </vt:variant>
      <vt:variant>
        <vt:i4>1966138</vt:i4>
      </vt:variant>
      <vt:variant>
        <vt:i4>29</vt:i4>
      </vt:variant>
      <vt:variant>
        <vt:i4>0</vt:i4>
      </vt:variant>
      <vt:variant>
        <vt:i4>5</vt:i4>
      </vt:variant>
      <vt:variant>
        <vt:lpwstr/>
      </vt:variant>
      <vt:variant>
        <vt:lpwstr>_Toc189470552</vt:lpwstr>
      </vt:variant>
      <vt:variant>
        <vt:i4>1966138</vt:i4>
      </vt:variant>
      <vt:variant>
        <vt:i4>23</vt:i4>
      </vt:variant>
      <vt:variant>
        <vt:i4>0</vt:i4>
      </vt:variant>
      <vt:variant>
        <vt:i4>5</vt:i4>
      </vt:variant>
      <vt:variant>
        <vt:lpwstr/>
      </vt:variant>
      <vt:variant>
        <vt:lpwstr>_Toc189470551</vt:lpwstr>
      </vt:variant>
      <vt:variant>
        <vt:i4>1966138</vt:i4>
      </vt:variant>
      <vt:variant>
        <vt:i4>17</vt:i4>
      </vt:variant>
      <vt:variant>
        <vt:i4>0</vt:i4>
      </vt:variant>
      <vt:variant>
        <vt:i4>5</vt:i4>
      </vt:variant>
      <vt:variant>
        <vt:lpwstr/>
      </vt:variant>
      <vt:variant>
        <vt:lpwstr>_Toc189470550</vt:lpwstr>
      </vt:variant>
      <vt:variant>
        <vt:i4>2031674</vt:i4>
      </vt:variant>
      <vt:variant>
        <vt:i4>11</vt:i4>
      </vt:variant>
      <vt:variant>
        <vt:i4>0</vt:i4>
      </vt:variant>
      <vt:variant>
        <vt:i4>5</vt:i4>
      </vt:variant>
      <vt:variant>
        <vt:lpwstr/>
      </vt:variant>
      <vt:variant>
        <vt:lpwstr>_Toc189470549</vt:lpwstr>
      </vt:variant>
      <vt:variant>
        <vt:i4>3407885</vt:i4>
      </vt:variant>
      <vt:variant>
        <vt:i4>6</vt:i4>
      </vt:variant>
      <vt:variant>
        <vt:i4>0</vt:i4>
      </vt:variant>
      <vt:variant>
        <vt:i4>5</vt:i4>
      </vt:variant>
      <vt:variant>
        <vt:lpwstr>mailto:LFulton@sdge.com</vt:lpwstr>
      </vt:variant>
      <vt:variant>
        <vt:lpwstr/>
      </vt:variant>
      <vt:variant>
        <vt:i4>3145769</vt:i4>
      </vt:variant>
      <vt:variant>
        <vt:i4>3</vt:i4>
      </vt:variant>
      <vt:variant>
        <vt:i4>0</vt:i4>
      </vt:variant>
      <vt:variant>
        <vt:i4>5</vt:i4>
      </vt:variant>
      <vt:variant>
        <vt:lpwstr>https://www.sdge.com/wildfire-safety/psps-more-info</vt:lpwstr>
      </vt:variant>
      <vt:variant>
        <vt:lpwstr/>
      </vt:variant>
      <vt:variant>
        <vt:i4>3407885</vt:i4>
      </vt:variant>
      <vt:variant>
        <vt:i4>0</vt:i4>
      </vt:variant>
      <vt:variant>
        <vt:i4>0</vt:i4>
      </vt:variant>
      <vt:variant>
        <vt:i4>5</vt:i4>
      </vt:variant>
      <vt:variant>
        <vt:lpwstr>mailto:LFulton@sdge.com</vt:lpwstr>
      </vt:variant>
      <vt:variant>
        <vt:lpwstr/>
      </vt:variant>
      <vt:variant>
        <vt:i4>327757</vt:i4>
      </vt:variant>
      <vt:variant>
        <vt:i4>3</vt:i4>
      </vt:variant>
      <vt:variant>
        <vt:i4>0</vt:i4>
      </vt:variant>
      <vt:variant>
        <vt:i4>5</vt:i4>
      </vt:variant>
      <vt:variant>
        <vt:lpwstr>https://docs.cpuc.ca.gov/PublishedDocs/Efile/G000/M502/K200/502200817.PDF</vt:lpwstr>
      </vt:variant>
      <vt:variant>
        <vt:lpwstr/>
      </vt:variant>
      <vt:variant>
        <vt:i4>458819</vt:i4>
      </vt:variant>
      <vt:variant>
        <vt:i4>0</vt:i4>
      </vt:variant>
      <vt:variant>
        <vt:i4>0</vt:i4>
      </vt:variant>
      <vt:variant>
        <vt:i4>5</vt:i4>
      </vt:variant>
      <vt:variant>
        <vt:lpwstr>https://docs.cpuc.ca.gov/PublishedDocs/Efile/G000/M428/K469/428469637.PDF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pmurray</dc:creator>
  <cp:keywords/>
  <cp:lastModifiedBy>Fucci-Ortiz, Lisa</cp:lastModifiedBy>
  <cp:revision>2350</cp:revision>
  <cp:lastPrinted>2023-02-22T03:29:00Z</cp:lastPrinted>
  <dcterms:created xsi:type="dcterms:W3CDTF">2021-11-26T23:28:00Z</dcterms:created>
  <dcterms:modified xsi:type="dcterms:W3CDTF">2025-03-03T21:53:00Z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0x01010069FAF91D2BB0584C9FFC7A79A694E5AF</vt:lpwstr>
  </property>
  <property fmtid="{D5CDD505-2E9C-101B-9397-08002B2CF9AE}" pid="4" name="_dlc_policyId">
    <vt:lpwstr>0x01010069FAF91D2BB0584C9FFC7A79A694E5AF|240607033</vt:lpwstr>
  </property>
  <property fmtid="{D5CDD505-2E9C-101B-9397-08002B2CF9AE}" pid="5" name="ItemRetentionFormula">
    <vt:lpwstr>&lt;formula id="Microsoft.Office.RecordsManagement.PolicyFeatures.Expiration.Formula.BuiltIn"&gt;&lt;number&gt;6&lt;/number&gt;&lt;property&gt;Created&lt;/property&gt;&lt;propertyId&gt;8c06beca-0777-48f7-91c7-6da68bc07b69&lt;/propertyId&gt;&lt;period&gt;months&lt;/period&gt;&lt;/formula&gt;</vt:lpwstr>
  </property>
</Properties>
</file>